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27" w:rsidRDefault="00E63E27">
      <w:pPr>
        <w:tabs>
          <w:tab w:val="left" w:pos="567"/>
        </w:tabs>
        <w:jc w:val="center"/>
        <w:rPr>
          <w:b/>
          <w:sz w:val="26"/>
        </w:rPr>
      </w:pPr>
    </w:p>
    <w:p w:rsidR="00E63E27" w:rsidRDefault="00884F8A">
      <w:pPr>
        <w:tabs>
          <w:tab w:val="left" w:pos="1640"/>
        </w:tabs>
        <w:jc w:val="center"/>
        <w:rPr>
          <w:b/>
          <w:sz w:val="26"/>
        </w:rPr>
      </w:pPr>
      <w:r>
        <w:rPr>
          <w:b/>
          <w:sz w:val="26"/>
        </w:rPr>
        <w:t xml:space="preserve">Объявление о приеме документов для участия в конкурсе </w:t>
      </w:r>
    </w:p>
    <w:p w:rsidR="00E63E27" w:rsidRDefault="00884F8A">
      <w:pPr>
        <w:tabs>
          <w:tab w:val="left" w:pos="1640"/>
        </w:tabs>
        <w:jc w:val="center"/>
        <w:rPr>
          <w:b/>
          <w:sz w:val="26"/>
        </w:rPr>
      </w:pPr>
      <w:r>
        <w:rPr>
          <w:b/>
          <w:sz w:val="26"/>
        </w:rPr>
        <w:t>на замещение вакантных должностей государственной гражданской службы Российской Федерации в Межрайонной инспекции Федеральной налоговой службы № 10 по Удмуртской Республике</w:t>
      </w:r>
    </w:p>
    <w:p w:rsidR="00E63E27" w:rsidRDefault="00E63E27">
      <w:pPr>
        <w:rPr>
          <w:sz w:val="26"/>
        </w:rPr>
      </w:pPr>
    </w:p>
    <w:p w:rsidR="00E63E27" w:rsidRDefault="00884F8A">
      <w:pPr>
        <w:tabs>
          <w:tab w:val="left" w:pos="567"/>
        </w:tabs>
        <w:jc w:val="both"/>
        <w:rPr>
          <w:sz w:val="26"/>
        </w:rPr>
      </w:pPr>
      <w:r>
        <w:rPr>
          <w:b/>
          <w:sz w:val="26"/>
        </w:rPr>
        <w:tab/>
      </w:r>
      <w:r>
        <w:rPr>
          <w:sz w:val="26"/>
        </w:rPr>
        <w:t>Межрайонн</w:t>
      </w:r>
      <w:r w:rsidR="00E43B2C">
        <w:rPr>
          <w:sz w:val="26"/>
        </w:rPr>
        <w:t>ая инспекция</w:t>
      </w:r>
      <w:r>
        <w:rPr>
          <w:sz w:val="26"/>
        </w:rPr>
        <w:t xml:space="preserve"> Федеральной налоговой службы № 10 по Удмуртской Республике в лице начальника инспекции С. В. Хижняка, действующего на основании положения о Межрайонной инспекции Федеральной налоговой службы № 10 по Удмуртской Республике, объявляет о приеме документов для участия в конкурсе на замещение вакантных должностей государственной гражданской службы: </w:t>
      </w:r>
    </w:p>
    <w:p w:rsidR="006E6A70" w:rsidRDefault="006E6A70">
      <w:pPr>
        <w:tabs>
          <w:tab w:val="left" w:pos="567"/>
        </w:tabs>
        <w:jc w:val="both"/>
        <w:rPr>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7"/>
        <w:gridCol w:w="2386"/>
        <w:gridCol w:w="1499"/>
        <w:gridCol w:w="1559"/>
        <w:gridCol w:w="2378"/>
      </w:tblGrid>
      <w:tr w:rsidR="00E63E27" w:rsidRPr="006E6A70" w:rsidTr="007F0AF9">
        <w:trPr>
          <w:trHeight w:val="383"/>
        </w:trPr>
        <w:tc>
          <w:tcPr>
            <w:tcW w:w="2518" w:type="dxa"/>
            <w:vMerge w:val="restart"/>
            <w:tcBorders>
              <w:top w:val="single" w:sz="4" w:space="0" w:color="000000"/>
              <w:left w:val="single" w:sz="4" w:space="0" w:color="000000"/>
              <w:right w:val="single" w:sz="4" w:space="0" w:color="000000"/>
            </w:tcBorders>
            <w:shd w:val="clear" w:color="auto" w:fill="auto"/>
          </w:tcPr>
          <w:p w:rsidR="00E63E27" w:rsidRPr="006E6A70" w:rsidRDefault="00884F8A">
            <w:pPr>
              <w:tabs>
                <w:tab w:val="left" w:pos="2520"/>
              </w:tabs>
              <w:jc w:val="center"/>
              <w:rPr>
                <w:b/>
                <w:szCs w:val="24"/>
              </w:rPr>
            </w:pPr>
            <w:r w:rsidRPr="006E6A70">
              <w:rPr>
                <w:b/>
                <w:szCs w:val="24"/>
              </w:rPr>
              <w:t>Наименование отдела</w:t>
            </w:r>
          </w:p>
        </w:tc>
        <w:tc>
          <w:tcPr>
            <w:tcW w:w="2410" w:type="dxa"/>
            <w:vMerge w:val="restart"/>
            <w:tcBorders>
              <w:top w:val="single" w:sz="4" w:space="0" w:color="000000"/>
              <w:left w:val="single" w:sz="4" w:space="0" w:color="000000"/>
              <w:right w:val="single" w:sz="4" w:space="0" w:color="000000"/>
            </w:tcBorders>
            <w:shd w:val="clear" w:color="auto" w:fill="auto"/>
          </w:tcPr>
          <w:p w:rsidR="00E63E27" w:rsidRPr="006E6A70" w:rsidRDefault="00884F8A">
            <w:pPr>
              <w:tabs>
                <w:tab w:val="left" w:pos="2520"/>
              </w:tabs>
              <w:jc w:val="center"/>
              <w:rPr>
                <w:b/>
                <w:szCs w:val="24"/>
              </w:rPr>
            </w:pPr>
            <w:r w:rsidRPr="006E6A70">
              <w:rPr>
                <w:b/>
                <w:szCs w:val="24"/>
              </w:rPr>
              <w:t>Наименование вакантной должности</w:t>
            </w:r>
          </w:p>
        </w:tc>
        <w:tc>
          <w:tcPr>
            <w:tcW w:w="1417" w:type="dxa"/>
            <w:vMerge w:val="restart"/>
            <w:tcBorders>
              <w:top w:val="single" w:sz="4" w:space="0" w:color="000000"/>
              <w:left w:val="single" w:sz="4" w:space="0" w:color="000000"/>
              <w:right w:val="single" w:sz="4" w:space="0" w:color="000000"/>
            </w:tcBorders>
            <w:shd w:val="clear" w:color="auto" w:fill="auto"/>
          </w:tcPr>
          <w:p w:rsidR="00E63E27" w:rsidRPr="006E6A70" w:rsidRDefault="00884F8A">
            <w:pPr>
              <w:tabs>
                <w:tab w:val="left" w:pos="2520"/>
              </w:tabs>
              <w:jc w:val="center"/>
              <w:rPr>
                <w:b/>
                <w:szCs w:val="24"/>
              </w:rPr>
            </w:pPr>
            <w:r w:rsidRPr="006E6A70">
              <w:rPr>
                <w:b/>
                <w:szCs w:val="24"/>
              </w:rPr>
              <w:t>Количество вакантных должностей</w:t>
            </w:r>
          </w:p>
        </w:tc>
        <w:tc>
          <w:tcPr>
            <w:tcW w:w="3827" w:type="dxa"/>
            <w:gridSpan w:val="2"/>
            <w:tcBorders>
              <w:top w:val="single" w:sz="4" w:space="0" w:color="000000"/>
              <w:left w:val="single" w:sz="4" w:space="0" w:color="000000"/>
              <w:bottom w:val="single" w:sz="4" w:space="0" w:color="000000"/>
              <w:right w:val="single" w:sz="4" w:space="0" w:color="000000"/>
            </w:tcBorders>
          </w:tcPr>
          <w:p w:rsidR="00E63E27" w:rsidRPr="006E6A70" w:rsidRDefault="00884F8A">
            <w:pPr>
              <w:tabs>
                <w:tab w:val="left" w:pos="2520"/>
              </w:tabs>
              <w:jc w:val="center"/>
              <w:rPr>
                <w:b/>
                <w:szCs w:val="24"/>
              </w:rPr>
            </w:pPr>
            <w:r w:rsidRPr="006E6A70">
              <w:rPr>
                <w:b/>
                <w:szCs w:val="24"/>
              </w:rPr>
              <w:t>Квалификационные требования</w:t>
            </w:r>
          </w:p>
        </w:tc>
      </w:tr>
      <w:tr w:rsidR="00E63E27" w:rsidRPr="006E6A70" w:rsidTr="007F0AF9">
        <w:trPr>
          <w:trHeight w:val="382"/>
        </w:trPr>
        <w:tc>
          <w:tcPr>
            <w:tcW w:w="2518" w:type="dxa"/>
            <w:vMerge/>
            <w:tcBorders>
              <w:top w:val="single" w:sz="4" w:space="0" w:color="000000"/>
              <w:left w:val="single" w:sz="4" w:space="0" w:color="000000"/>
              <w:right w:val="single" w:sz="4" w:space="0" w:color="000000"/>
            </w:tcBorders>
            <w:shd w:val="clear" w:color="auto" w:fill="auto"/>
          </w:tcPr>
          <w:p w:rsidR="00E63E27" w:rsidRPr="006E6A70" w:rsidRDefault="00E63E27">
            <w:pPr>
              <w:rPr>
                <w:szCs w:val="24"/>
              </w:rPr>
            </w:pPr>
          </w:p>
        </w:tc>
        <w:tc>
          <w:tcPr>
            <w:tcW w:w="2410" w:type="dxa"/>
            <w:vMerge/>
            <w:tcBorders>
              <w:top w:val="single" w:sz="4" w:space="0" w:color="000000"/>
              <w:left w:val="single" w:sz="4" w:space="0" w:color="000000"/>
              <w:right w:val="single" w:sz="4" w:space="0" w:color="000000"/>
            </w:tcBorders>
            <w:shd w:val="clear" w:color="auto" w:fill="auto"/>
          </w:tcPr>
          <w:p w:rsidR="00E63E27" w:rsidRPr="006E6A70" w:rsidRDefault="00E63E27">
            <w:pPr>
              <w:rPr>
                <w:szCs w:val="24"/>
              </w:rPr>
            </w:pPr>
          </w:p>
        </w:tc>
        <w:tc>
          <w:tcPr>
            <w:tcW w:w="1417" w:type="dxa"/>
            <w:vMerge/>
            <w:tcBorders>
              <w:top w:val="single" w:sz="4" w:space="0" w:color="000000"/>
              <w:left w:val="single" w:sz="4" w:space="0" w:color="000000"/>
              <w:right w:val="single" w:sz="4" w:space="0" w:color="000000"/>
            </w:tcBorders>
            <w:shd w:val="clear" w:color="auto" w:fill="auto"/>
          </w:tcPr>
          <w:p w:rsidR="00E63E27" w:rsidRPr="006E6A70" w:rsidRDefault="00E63E27">
            <w:pPr>
              <w:rPr>
                <w:szCs w:val="24"/>
              </w:rPr>
            </w:pPr>
          </w:p>
        </w:tc>
        <w:tc>
          <w:tcPr>
            <w:tcW w:w="1417" w:type="dxa"/>
            <w:tcBorders>
              <w:top w:val="single" w:sz="4" w:space="0" w:color="000000"/>
              <w:left w:val="single" w:sz="4" w:space="0" w:color="000000"/>
              <w:bottom w:val="single" w:sz="4" w:space="0" w:color="000000"/>
              <w:right w:val="single" w:sz="4" w:space="0" w:color="000000"/>
            </w:tcBorders>
          </w:tcPr>
          <w:p w:rsidR="00E63E27" w:rsidRPr="006E6A70" w:rsidRDefault="00E63E27">
            <w:pPr>
              <w:tabs>
                <w:tab w:val="left" w:pos="2520"/>
              </w:tabs>
              <w:jc w:val="center"/>
              <w:rPr>
                <w:b/>
                <w:szCs w:val="24"/>
              </w:rPr>
            </w:pPr>
          </w:p>
          <w:p w:rsidR="00E63E27" w:rsidRPr="006E6A70" w:rsidRDefault="00884F8A">
            <w:pPr>
              <w:tabs>
                <w:tab w:val="left" w:pos="2520"/>
              </w:tabs>
              <w:jc w:val="center"/>
              <w:rPr>
                <w:b/>
                <w:szCs w:val="24"/>
              </w:rPr>
            </w:pPr>
            <w:r w:rsidRPr="006E6A70">
              <w:rPr>
                <w:b/>
                <w:szCs w:val="24"/>
              </w:rPr>
              <w:t>образование</w:t>
            </w:r>
          </w:p>
        </w:tc>
        <w:tc>
          <w:tcPr>
            <w:tcW w:w="2410" w:type="dxa"/>
            <w:tcBorders>
              <w:top w:val="single" w:sz="4" w:space="0" w:color="000000"/>
              <w:left w:val="single" w:sz="4" w:space="0" w:color="000000"/>
              <w:bottom w:val="single" w:sz="4" w:space="0" w:color="000000"/>
              <w:right w:val="single" w:sz="4" w:space="0" w:color="000000"/>
            </w:tcBorders>
          </w:tcPr>
          <w:p w:rsidR="00E63E27" w:rsidRPr="006E6A70" w:rsidRDefault="00884F8A">
            <w:pPr>
              <w:tabs>
                <w:tab w:val="left" w:pos="2520"/>
              </w:tabs>
              <w:jc w:val="center"/>
              <w:rPr>
                <w:b/>
                <w:szCs w:val="24"/>
              </w:rPr>
            </w:pPr>
            <w:r w:rsidRPr="006E6A70">
              <w:rPr>
                <w:b/>
                <w:szCs w:val="24"/>
              </w:rPr>
              <w:t xml:space="preserve">стаж государственной гражданской службы </w:t>
            </w:r>
          </w:p>
          <w:p w:rsidR="00E63E27" w:rsidRPr="006E6A70" w:rsidRDefault="00884F8A">
            <w:pPr>
              <w:tabs>
                <w:tab w:val="left" w:pos="2520"/>
              </w:tabs>
              <w:jc w:val="center"/>
              <w:rPr>
                <w:b/>
                <w:szCs w:val="24"/>
              </w:rPr>
            </w:pPr>
            <w:r w:rsidRPr="006E6A70">
              <w:rPr>
                <w:b/>
                <w:szCs w:val="24"/>
              </w:rPr>
              <w:t xml:space="preserve">или стаж работы </w:t>
            </w:r>
          </w:p>
          <w:p w:rsidR="00E63E27" w:rsidRPr="006E6A70" w:rsidRDefault="00884F8A">
            <w:pPr>
              <w:tabs>
                <w:tab w:val="left" w:pos="2520"/>
              </w:tabs>
              <w:jc w:val="center"/>
              <w:rPr>
                <w:b/>
                <w:szCs w:val="24"/>
              </w:rPr>
            </w:pPr>
            <w:r w:rsidRPr="006E6A70">
              <w:rPr>
                <w:b/>
                <w:szCs w:val="24"/>
              </w:rPr>
              <w:t>по специальности, направлению подготовки</w:t>
            </w:r>
          </w:p>
        </w:tc>
      </w:tr>
      <w:tr w:rsidR="00E63E27" w:rsidRPr="006E6A70" w:rsidTr="007F0AF9">
        <w:trPr>
          <w:trHeight w:val="382"/>
        </w:trPr>
        <w:tc>
          <w:tcPr>
            <w:tcW w:w="2518" w:type="dxa"/>
            <w:tcBorders>
              <w:left w:val="single" w:sz="4" w:space="0" w:color="000000"/>
              <w:right w:val="single" w:sz="4" w:space="0" w:color="000000"/>
            </w:tcBorders>
            <w:shd w:val="clear" w:color="auto" w:fill="auto"/>
            <w:vAlign w:val="center"/>
          </w:tcPr>
          <w:p w:rsidR="00E63E27" w:rsidRPr="006E6A70" w:rsidRDefault="00401CDB" w:rsidP="00401CDB">
            <w:pPr>
              <w:tabs>
                <w:tab w:val="left" w:pos="2520"/>
              </w:tabs>
              <w:jc w:val="center"/>
              <w:rPr>
                <w:sz w:val="26"/>
                <w:szCs w:val="26"/>
              </w:rPr>
            </w:pPr>
            <w:r w:rsidRPr="006E6A70">
              <w:rPr>
                <w:sz w:val="26"/>
                <w:szCs w:val="26"/>
              </w:rPr>
              <w:t>Отдел камеральных проверок №2</w:t>
            </w:r>
          </w:p>
        </w:tc>
        <w:tc>
          <w:tcPr>
            <w:tcW w:w="2410" w:type="dxa"/>
            <w:tcBorders>
              <w:left w:val="single" w:sz="4" w:space="0" w:color="000000"/>
              <w:right w:val="single" w:sz="4" w:space="0" w:color="000000"/>
            </w:tcBorders>
            <w:shd w:val="clear" w:color="auto" w:fill="auto"/>
            <w:vAlign w:val="center"/>
          </w:tcPr>
          <w:p w:rsidR="00E63E27" w:rsidRPr="006E6A70" w:rsidRDefault="00884F8A">
            <w:pPr>
              <w:tabs>
                <w:tab w:val="left" w:pos="2520"/>
              </w:tabs>
              <w:jc w:val="center"/>
              <w:rPr>
                <w:sz w:val="26"/>
                <w:szCs w:val="26"/>
              </w:rPr>
            </w:pPr>
            <w:r w:rsidRPr="006E6A70">
              <w:rPr>
                <w:sz w:val="26"/>
                <w:szCs w:val="26"/>
              </w:rPr>
              <w:t>Главный государственный налоговый инспектор</w:t>
            </w:r>
          </w:p>
        </w:tc>
        <w:tc>
          <w:tcPr>
            <w:tcW w:w="1417" w:type="dxa"/>
            <w:tcBorders>
              <w:left w:val="single" w:sz="4" w:space="0" w:color="000000"/>
              <w:right w:val="single" w:sz="4" w:space="0" w:color="000000"/>
            </w:tcBorders>
            <w:shd w:val="clear" w:color="auto" w:fill="auto"/>
            <w:vAlign w:val="center"/>
          </w:tcPr>
          <w:p w:rsidR="00E63E27" w:rsidRPr="006E6A70" w:rsidRDefault="00884F8A">
            <w:pPr>
              <w:tabs>
                <w:tab w:val="left" w:pos="2520"/>
              </w:tabs>
              <w:jc w:val="center"/>
              <w:rPr>
                <w:sz w:val="26"/>
                <w:szCs w:val="26"/>
              </w:rPr>
            </w:pPr>
            <w:r w:rsidRPr="006E6A70">
              <w:rPr>
                <w:sz w:val="26"/>
                <w:szCs w:val="26"/>
              </w:rPr>
              <w:t>1</w:t>
            </w:r>
          </w:p>
          <w:p w:rsidR="00E63E27" w:rsidRPr="006E6A70" w:rsidRDefault="00E63E27">
            <w:pPr>
              <w:tabs>
                <w:tab w:val="left" w:pos="2520"/>
              </w:tabs>
              <w:jc w:val="center"/>
              <w:rPr>
                <w:sz w:val="26"/>
                <w:szCs w:val="26"/>
              </w:rPr>
            </w:pPr>
          </w:p>
          <w:p w:rsidR="00E63E27" w:rsidRPr="006E6A70" w:rsidRDefault="00E63E27">
            <w:pPr>
              <w:tabs>
                <w:tab w:val="left" w:pos="2520"/>
              </w:tabs>
              <w:jc w:val="center"/>
              <w:rPr>
                <w:sz w:val="26"/>
                <w:szCs w:val="26"/>
              </w:rPr>
            </w:pPr>
          </w:p>
          <w:p w:rsidR="00E63E27" w:rsidRPr="006E6A70" w:rsidRDefault="00E63E27">
            <w:pPr>
              <w:tabs>
                <w:tab w:val="left" w:pos="2520"/>
              </w:tabs>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E63E27" w:rsidRPr="006E6A70" w:rsidRDefault="00884F8A">
            <w:pPr>
              <w:tabs>
                <w:tab w:val="left" w:pos="2520"/>
              </w:tabs>
              <w:jc w:val="center"/>
              <w:rPr>
                <w:sz w:val="26"/>
                <w:szCs w:val="26"/>
              </w:rPr>
            </w:pPr>
            <w:r w:rsidRPr="006E6A70">
              <w:rPr>
                <w:sz w:val="26"/>
                <w:szCs w:val="26"/>
              </w:rPr>
              <w:t>высшее</w:t>
            </w:r>
          </w:p>
        </w:tc>
        <w:tc>
          <w:tcPr>
            <w:tcW w:w="2410" w:type="dxa"/>
            <w:tcBorders>
              <w:top w:val="single" w:sz="4" w:space="0" w:color="000000"/>
              <w:left w:val="single" w:sz="4" w:space="0" w:color="000000"/>
              <w:bottom w:val="single" w:sz="4" w:space="0" w:color="000000"/>
              <w:right w:val="single" w:sz="4" w:space="0" w:color="000000"/>
            </w:tcBorders>
          </w:tcPr>
          <w:p w:rsidR="00E63E27" w:rsidRPr="006E6A70" w:rsidRDefault="00884F8A">
            <w:pPr>
              <w:jc w:val="both"/>
              <w:rPr>
                <w:sz w:val="26"/>
                <w:szCs w:val="26"/>
              </w:rPr>
            </w:pPr>
            <w:r w:rsidRPr="006E6A70">
              <w:rPr>
                <w:sz w:val="26"/>
                <w:szCs w:val="26"/>
              </w:rPr>
              <w:t>без предъявления требования к стажу</w:t>
            </w:r>
          </w:p>
          <w:p w:rsidR="00E63E27" w:rsidRPr="006E6A70" w:rsidRDefault="00E63E27">
            <w:pPr>
              <w:tabs>
                <w:tab w:val="left" w:pos="2520"/>
              </w:tabs>
              <w:jc w:val="center"/>
              <w:rPr>
                <w:sz w:val="26"/>
                <w:szCs w:val="26"/>
              </w:rPr>
            </w:pPr>
          </w:p>
        </w:tc>
      </w:tr>
      <w:tr w:rsidR="007F0AF9" w:rsidRPr="006E6A70" w:rsidTr="007F0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2"/>
        </w:trPr>
        <w:tc>
          <w:tcPr>
            <w:tcW w:w="2518" w:type="dxa"/>
            <w:tcBorders>
              <w:left w:val="single" w:sz="4" w:space="0" w:color="auto"/>
              <w:bottom w:val="single" w:sz="4" w:space="0" w:color="auto"/>
              <w:right w:val="single" w:sz="4" w:space="0" w:color="auto"/>
            </w:tcBorders>
            <w:shd w:val="clear" w:color="auto" w:fill="auto"/>
            <w:vAlign w:val="center"/>
          </w:tcPr>
          <w:p w:rsidR="007F0AF9" w:rsidRPr="006E6A70" w:rsidRDefault="007F0AF9" w:rsidP="009F59D6">
            <w:pPr>
              <w:tabs>
                <w:tab w:val="left" w:pos="2520"/>
              </w:tabs>
              <w:jc w:val="center"/>
              <w:rPr>
                <w:sz w:val="26"/>
                <w:szCs w:val="26"/>
              </w:rPr>
            </w:pPr>
            <w:r w:rsidRPr="006E6A70">
              <w:rPr>
                <w:sz w:val="26"/>
                <w:szCs w:val="26"/>
              </w:rPr>
              <w:t>Отдел выездных проверок №</w:t>
            </w:r>
            <w:r w:rsidR="00401CDB" w:rsidRPr="006E6A70">
              <w:rPr>
                <w:sz w:val="26"/>
                <w:szCs w:val="26"/>
              </w:rPr>
              <w:t>2</w:t>
            </w:r>
          </w:p>
        </w:tc>
        <w:tc>
          <w:tcPr>
            <w:tcW w:w="2410" w:type="dxa"/>
            <w:tcBorders>
              <w:left w:val="single" w:sz="4" w:space="0" w:color="auto"/>
              <w:bottom w:val="single" w:sz="4" w:space="0" w:color="auto"/>
              <w:right w:val="single" w:sz="4" w:space="0" w:color="auto"/>
            </w:tcBorders>
            <w:shd w:val="clear" w:color="auto" w:fill="auto"/>
            <w:vAlign w:val="center"/>
          </w:tcPr>
          <w:p w:rsidR="007F0AF9" w:rsidRPr="006E6A70" w:rsidRDefault="007F0AF9" w:rsidP="009F59D6">
            <w:pPr>
              <w:tabs>
                <w:tab w:val="left" w:pos="2520"/>
              </w:tabs>
              <w:jc w:val="center"/>
              <w:rPr>
                <w:sz w:val="26"/>
                <w:szCs w:val="26"/>
              </w:rPr>
            </w:pPr>
            <w:r w:rsidRPr="006E6A70">
              <w:rPr>
                <w:sz w:val="26"/>
                <w:szCs w:val="26"/>
              </w:rPr>
              <w:t>Старший государственный налоговый инспектор</w:t>
            </w:r>
          </w:p>
        </w:tc>
        <w:tc>
          <w:tcPr>
            <w:tcW w:w="1417" w:type="dxa"/>
            <w:tcBorders>
              <w:left w:val="single" w:sz="4" w:space="0" w:color="auto"/>
              <w:bottom w:val="single" w:sz="4" w:space="0" w:color="auto"/>
              <w:right w:val="single" w:sz="4" w:space="0" w:color="auto"/>
            </w:tcBorders>
            <w:shd w:val="clear" w:color="auto" w:fill="auto"/>
            <w:vAlign w:val="center"/>
          </w:tcPr>
          <w:p w:rsidR="007F0AF9" w:rsidRPr="006E6A70" w:rsidRDefault="007F0AF9" w:rsidP="009F59D6">
            <w:pPr>
              <w:tabs>
                <w:tab w:val="left" w:pos="2520"/>
              </w:tabs>
              <w:jc w:val="center"/>
              <w:rPr>
                <w:sz w:val="26"/>
                <w:szCs w:val="26"/>
              </w:rPr>
            </w:pPr>
            <w:r w:rsidRPr="006E6A70">
              <w:rPr>
                <w:sz w:val="26"/>
                <w:szCs w:val="26"/>
              </w:rPr>
              <w:t>1</w:t>
            </w:r>
          </w:p>
          <w:p w:rsidR="007F0AF9" w:rsidRPr="006E6A70" w:rsidRDefault="007F0AF9" w:rsidP="009F59D6">
            <w:pPr>
              <w:tabs>
                <w:tab w:val="left" w:pos="2520"/>
              </w:tabs>
              <w:jc w:val="center"/>
              <w:rPr>
                <w:sz w:val="26"/>
                <w:szCs w:val="26"/>
              </w:rPr>
            </w:pPr>
          </w:p>
          <w:p w:rsidR="007F0AF9" w:rsidRPr="006E6A70" w:rsidRDefault="007F0AF9" w:rsidP="009F59D6">
            <w:pPr>
              <w:tabs>
                <w:tab w:val="left" w:pos="2520"/>
              </w:tabs>
              <w:jc w:val="center"/>
              <w:rPr>
                <w:sz w:val="26"/>
                <w:szCs w:val="26"/>
              </w:rPr>
            </w:pPr>
          </w:p>
          <w:p w:rsidR="007F0AF9" w:rsidRPr="006E6A70" w:rsidRDefault="007F0AF9" w:rsidP="009F59D6">
            <w:pPr>
              <w:tabs>
                <w:tab w:val="left" w:pos="2520"/>
              </w:tabs>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7F0AF9" w:rsidRPr="006E6A70" w:rsidRDefault="007F0AF9" w:rsidP="009F59D6">
            <w:pPr>
              <w:tabs>
                <w:tab w:val="left" w:pos="2520"/>
              </w:tabs>
              <w:jc w:val="center"/>
              <w:rPr>
                <w:sz w:val="26"/>
                <w:szCs w:val="26"/>
              </w:rPr>
            </w:pPr>
            <w:r w:rsidRPr="006E6A70">
              <w:rPr>
                <w:sz w:val="26"/>
                <w:szCs w:val="26"/>
              </w:rPr>
              <w:t>высшее</w:t>
            </w:r>
          </w:p>
        </w:tc>
        <w:tc>
          <w:tcPr>
            <w:tcW w:w="2410" w:type="dxa"/>
            <w:tcBorders>
              <w:top w:val="single" w:sz="4" w:space="0" w:color="auto"/>
              <w:left w:val="single" w:sz="4" w:space="0" w:color="auto"/>
              <w:bottom w:val="single" w:sz="4" w:space="0" w:color="auto"/>
              <w:right w:val="single" w:sz="4" w:space="0" w:color="auto"/>
            </w:tcBorders>
          </w:tcPr>
          <w:p w:rsidR="007F0AF9" w:rsidRPr="006E6A70" w:rsidRDefault="007F0AF9" w:rsidP="009F59D6">
            <w:pPr>
              <w:autoSpaceDE w:val="0"/>
              <w:autoSpaceDN w:val="0"/>
              <w:adjustRightInd w:val="0"/>
              <w:jc w:val="both"/>
              <w:rPr>
                <w:sz w:val="26"/>
                <w:szCs w:val="26"/>
              </w:rPr>
            </w:pPr>
            <w:r w:rsidRPr="006E6A70">
              <w:rPr>
                <w:sz w:val="26"/>
                <w:szCs w:val="26"/>
              </w:rPr>
              <w:t>без предъявления требования к стажу</w:t>
            </w:r>
          </w:p>
          <w:p w:rsidR="007F0AF9" w:rsidRPr="006E6A70" w:rsidRDefault="007F0AF9" w:rsidP="009F59D6">
            <w:pPr>
              <w:tabs>
                <w:tab w:val="left" w:pos="2520"/>
              </w:tabs>
              <w:jc w:val="center"/>
              <w:rPr>
                <w:sz w:val="26"/>
                <w:szCs w:val="26"/>
              </w:rPr>
            </w:pPr>
          </w:p>
        </w:tc>
      </w:tr>
    </w:tbl>
    <w:p w:rsidR="006E6A70" w:rsidRDefault="006E6A70">
      <w:pPr>
        <w:ind w:firstLine="709"/>
        <w:jc w:val="both"/>
        <w:rPr>
          <w:sz w:val="26"/>
        </w:rPr>
      </w:pPr>
    </w:p>
    <w:p w:rsidR="00E63E27" w:rsidRDefault="00884F8A">
      <w:pPr>
        <w:ind w:firstLine="709"/>
        <w:jc w:val="both"/>
        <w:rPr>
          <w:sz w:val="26"/>
        </w:rPr>
      </w:pPr>
      <w:r>
        <w:rPr>
          <w:sz w:val="26"/>
        </w:rPr>
        <w:t xml:space="preserve">Справочник </w:t>
      </w:r>
      <w:hyperlink r:id="rId7" w:history="1">
        <w:r>
          <w:rPr>
            <w:sz w:val="26"/>
          </w:rPr>
          <w:t>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w:t>
        </w:r>
      </w:hyperlink>
      <w:r>
        <w:rPr>
          <w:sz w:val="26"/>
        </w:rPr>
        <w:t xml:space="preserve"> размещен на сайте Минтруда (</w:t>
      </w:r>
      <w:hyperlink r:id="rId8" w:history="1">
        <w:r>
          <w:rPr>
            <w:rStyle w:val="1d"/>
            <w:color w:val="000000"/>
            <w:sz w:val="26"/>
          </w:rPr>
          <w:t>http://www.rosmintrud.ru/ministry/programms/gossluzhba/16/1</w:t>
        </w:r>
      </w:hyperlink>
      <w:r>
        <w:rPr>
          <w:sz w:val="26"/>
        </w:rPr>
        <w:t>).</w:t>
      </w:r>
    </w:p>
    <w:p w:rsidR="00E63E27" w:rsidRDefault="00884F8A">
      <w:pPr>
        <w:ind w:firstLine="709"/>
        <w:jc w:val="both"/>
        <w:rPr>
          <w:sz w:val="26"/>
        </w:rPr>
      </w:pPr>
      <w:r>
        <w:rPr>
          <w:sz w:val="26"/>
        </w:rPr>
        <w:t>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государственного гражданского служащего отражены в должностных регламентах. (Приложение)</w:t>
      </w:r>
    </w:p>
    <w:p w:rsidR="00E63E27" w:rsidRDefault="00884F8A">
      <w:pPr>
        <w:ind w:firstLine="709"/>
        <w:jc w:val="both"/>
        <w:rPr>
          <w:sz w:val="26"/>
        </w:rPr>
      </w:pPr>
      <w:r>
        <w:rPr>
          <w:sz w:val="26"/>
        </w:rPr>
        <w:t xml:space="preserve">Денежное содержание федеральных государственных гражданских служащих Межрайонной Инспекции Федеральной налоговой службы № 10 по Удмуртской Республике состоит </w:t>
      </w:r>
      <w:proofErr w:type="gramStart"/>
      <w:r>
        <w:rPr>
          <w:sz w:val="26"/>
        </w:rPr>
        <w:t>из</w:t>
      </w:r>
      <w:proofErr w:type="gramEnd"/>
      <w:r>
        <w:rPr>
          <w:sz w:val="26"/>
        </w:rPr>
        <w:t>:</w:t>
      </w:r>
    </w:p>
    <w:p w:rsidR="006E6A70" w:rsidRDefault="006E6A70">
      <w:pPr>
        <w:ind w:firstLine="709"/>
        <w:jc w:val="both"/>
        <w:rPr>
          <w:sz w:val="2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2693"/>
        <w:gridCol w:w="2694"/>
      </w:tblGrid>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jc w:val="right"/>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617BFD" w:rsidRPr="006E6A70" w:rsidRDefault="00617BFD">
            <w:pPr>
              <w:tabs>
                <w:tab w:val="left" w:pos="2520"/>
              </w:tabs>
              <w:jc w:val="center"/>
              <w:rPr>
                <w:sz w:val="26"/>
                <w:szCs w:val="26"/>
              </w:rPr>
            </w:pPr>
            <w:r w:rsidRPr="006E6A70">
              <w:rPr>
                <w:sz w:val="26"/>
                <w:szCs w:val="26"/>
              </w:rPr>
              <w:t>Главный государственный налоговый инспектор</w:t>
            </w:r>
          </w:p>
        </w:tc>
        <w:tc>
          <w:tcPr>
            <w:tcW w:w="2694" w:type="dxa"/>
            <w:tcBorders>
              <w:top w:val="single" w:sz="4" w:space="0" w:color="000000"/>
              <w:left w:val="single" w:sz="4" w:space="0" w:color="000000"/>
              <w:bottom w:val="single" w:sz="4" w:space="0" w:color="000000"/>
              <w:right w:val="single" w:sz="4" w:space="0" w:color="000000"/>
            </w:tcBorders>
          </w:tcPr>
          <w:p w:rsidR="00617BFD" w:rsidRPr="006E6A70" w:rsidRDefault="00617BFD" w:rsidP="009F59D6">
            <w:pPr>
              <w:tabs>
                <w:tab w:val="left" w:pos="2520"/>
              </w:tabs>
              <w:jc w:val="center"/>
              <w:rPr>
                <w:sz w:val="26"/>
                <w:szCs w:val="26"/>
              </w:rPr>
            </w:pPr>
            <w:r w:rsidRPr="006E6A70">
              <w:rPr>
                <w:sz w:val="26"/>
                <w:szCs w:val="26"/>
              </w:rPr>
              <w:t>Старший государственный налоговый инспектор</w:t>
            </w:r>
          </w:p>
        </w:tc>
      </w:tr>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rPr>
                <w:sz w:val="26"/>
                <w:szCs w:val="26"/>
              </w:rPr>
            </w:pPr>
            <w:r w:rsidRPr="006E6A70">
              <w:rPr>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3"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pPr>
              <w:tabs>
                <w:tab w:val="left" w:pos="2520"/>
              </w:tabs>
              <w:jc w:val="center"/>
              <w:rPr>
                <w:sz w:val="26"/>
                <w:szCs w:val="26"/>
              </w:rPr>
            </w:pPr>
            <w:r w:rsidRPr="006E6A70">
              <w:rPr>
                <w:sz w:val="26"/>
                <w:szCs w:val="26"/>
              </w:rPr>
              <w:t>5 637 руб.</w:t>
            </w:r>
          </w:p>
          <w:p w:rsidR="00617BFD" w:rsidRPr="006E6A70" w:rsidRDefault="00617BFD">
            <w:pPr>
              <w:tabs>
                <w:tab w:val="left" w:pos="2520"/>
              </w:tabs>
              <w:jc w:val="center"/>
              <w:rPr>
                <w:sz w:val="26"/>
                <w:szCs w:val="26"/>
              </w:rPr>
            </w:pPr>
          </w:p>
          <w:p w:rsidR="00617BFD" w:rsidRPr="006E6A70" w:rsidRDefault="00617BFD">
            <w:pPr>
              <w:tabs>
                <w:tab w:val="left" w:pos="2520"/>
              </w:tabs>
              <w:jc w:val="center"/>
              <w:rPr>
                <w:sz w:val="26"/>
                <w:szCs w:val="26"/>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rsidP="009F59D6">
            <w:pPr>
              <w:tabs>
                <w:tab w:val="left" w:pos="2520"/>
              </w:tabs>
              <w:jc w:val="center"/>
              <w:rPr>
                <w:sz w:val="26"/>
                <w:szCs w:val="26"/>
              </w:rPr>
            </w:pPr>
            <w:r w:rsidRPr="006E6A70">
              <w:rPr>
                <w:sz w:val="26"/>
                <w:szCs w:val="26"/>
              </w:rPr>
              <w:t xml:space="preserve">5 075 </w:t>
            </w:r>
            <w:proofErr w:type="spellStart"/>
            <w:r w:rsidRPr="006E6A70">
              <w:rPr>
                <w:sz w:val="26"/>
                <w:szCs w:val="26"/>
              </w:rPr>
              <w:t>руб</w:t>
            </w:r>
            <w:proofErr w:type="spellEnd"/>
            <w:r w:rsidRPr="006E6A70">
              <w:rPr>
                <w:sz w:val="26"/>
                <w:szCs w:val="26"/>
                <w:lang w:val="en-US"/>
              </w:rPr>
              <w:t>.</w:t>
            </w:r>
          </w:p>
          <w:p w:rsidR="00617BFD" w:rsidRPr="006E6A70" w:rsidRDefault="00617BFD" w:rsidP="009F59D6">
            <w:pPr>
              <w:tabs>
                <w:tab w:val="left" w:pos="2520"/>
              </w:tabs>
              <w:jc w:val="center"/>
              <w:rPr>
                <w:sz w:val="26"/>
                <w:szCs w:val="26"/>
              </w:rPr>
            </w:pPr>
          </w:p>
          <w:p w:rsidR="00617BFD" w:rsidRPr="006E6A70" w:rsidRDefault="00617BFD" w:rsidP="009F59D6">
            <w:pPr>
              <w:tabs>
                <w:tab w:val="left" w:pos="2520"/>
              </w:tabs>
              <w:jc w:val="center"/>
              <w:rPr>
                <w:sz w:val="26"/>
                <w:szCs w:val="26"/>
              </w:rPr>
            </w:pPr>
          </w:p>
        </w:tc>
      </w:tr>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rPr>
                <w:sz w:val="26"/>
                <w:szCs w:val="26"/>
              </w:rPr>
            </w:pPr>
            <w:r w:rsidRPr="006E6A70">
              <w:rPr>
                <w:sz w:val="26"/>
                <w:szCs w:val="26"/>
              </w:rPr>
              <w:t>Месячного оклада в соответствии с присвоенным классным чином</w:t>
            </w:r>
          </w:p>
        </w:tc>
        <w:tc>
          <w:tcPr>
            <w:tcW w:w="2693"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pPr>
              <w:tabs>
                <w:tab w:val="left" w:pos="2520"/>
              </w:tabs>
              <w:jc w:val="center"/>
              <w:rPr>
                <w:sz w:val="26"/>
                <w:szCs w:val="26"/>
              </w:rPr>
            </w:pPr>
            <w:r w:rsidRPr="006E6A70">
              <w:rPr>
                <w:sz w:val="26"/>
                <w:szCs w:val="26"/>
              </w:rPr>
              <w:t>1 788 руб.</w:t>
            </w:r>
          </w:p>
        </w:tc>
        <w:tc>
          <w:tcPr>
            <w:tcW w:w="2694"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rsidP="00401CDB">
            <w:pPr>
              <w:tabs>
                <w:tab w:val="left" w:pos="2520"/>
              </w:tabs>
              <w:jc w:val="center"/>
              <w:rPr>
                <w:sz w:val="26"/>
                <w:szCs w:val="26"/>
              </w:rPr>
            </w:pPr>
            <w:r w:rsidRPr="006E6A70">
              <w:rPr>
                <w:sz w:val="26"/>
                <w:szCs w:val="26"/>
              </w:rPr>
              <w:t>1319 руб.,1413 руб., 1694 руб.</w:t>
            </w:r>
          </w:p>
        </w:tc>
      </w:tr>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rPr>
                <w:sz w:val="26"/>
                <w:szCs w:val="26"/>
              </w:rPr>
            </w:pPr>
            <w:r w:rsidRPr="006E6A70">
              <w:rPr>
                <w:sz w:val="26"/>
                <w:szCs w:val="26"/>
              </w:rPr>
              <w:lastRenderedPageBreak/>
              <w:t>Ежемесячной надбавки за выслугу лет  на государственной гражданской службе 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pPr>
              <w:tabs>
                <w:tab w:val="left" w:pos="2520"/>
              </w:tabs>
              <w:jc w:val="center"/>
              <w:rPr>
                <w:sz w:val="26"/>
                <w:szCs w:val="26"/>
              </w:rPr>
            </w:pPr>
            <w:r w:rsidRPr="006E6A70">
              <w:rPr>
                <w:sz w:val="26"/>
                <w:szCs w:val="26"/>
              </w:rPr>
              <w:t>от 10 до 30%</w:t>
            </w:r>
          </w:p>
          <w:p w:rsidR="00617BFD" w:rsidRPr="006E6A70" w:rsidRDefault="00617BFD">
            <w:pPr>
              <w:tabs>
                <w:tab w:val="left" w:pos="2520"/>
              </w:tabs>
              <w:jc w:val="center"/>
              <w:rPr>
                <w:sz w:val="26"/>
                <w:szCs w:val="26"/>
              </w:rPr>
            </w:pPr>
            <w:r w:rsidRPr="006E6A70">
              <w:rPr>
                <w:sz w:val="26"/>
                <w:szCs w:val="26"/>
              </w:rPr>
              <w:t>должностного</w:t>
            </w:r>
          </w:p>
          <w:p w:rsidR="00617BFD" w:rsidRPr="006E6A70" w:rsidRDefault="00617BFD">
            <w:pPr>
              <w:tabs>
                <w:tab w:val="left" w:pos="2520"/>
              </w:tabs>
              <w:jc w:val="center"/>
              <w:rPr>
                <w:sz w:val="26"/>
                <w:szCs w:val="26"/>
              </w:rPr>
            </w:pPr>
            <w:r w:rsidRPr="006E6A70">
              <w:rPr>
                <w:sz w:val="26"/>
                <w:szCs w:val="26"/>
              </w:rPr>
              <w:t>оклада</w:t>
            </w:r>
          </w:p>
        </w:tc>
        <w:tc>
          <w:tcPr>
            <w:tcW w:w="2694"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rsidP="009F59D6">
            <w:pPr>
              <w:tabs>
                <w:tab w:val="left" w:pos="2520"/>
              </w:tabs>
              <w:jc w:val="center"/>
              <w:rPr>
                <w:sz w:val="26"/>
                <w:szCs w:val="26"/>
              </w:rPr>
            </w:pPr>
            <w:r w:rsidRPr="006E6A70">
              <w:rPr>
                <w:sz w:val="26"/>
                <w:szCs w:val="26"/>
              </w:rPr>
              <w:t>от 10 до 30%</w:t>
            </w:r>
          </w:p>
          <w:p w:rsidR="00617BFD" w:rsidRPr="006E6A70" w:rsidRDefault="00617BFD" w:rsidP="009F59D6">
            <w:pPr>
              <w:tabs>
                <w:tab w:val="left" w:pos="2520"/>
              </w:tabs>
              <w:jc w:val="center"/>
              <w:rPr>
                <w:sz w:val="26"/>
                <w:szCs w:val="26"/>
              </w:rPr>
            </w:pPr>
            <w:r w:rsidRPr="006E6A70">
              <w:rPr>
                <w:sz w:val="26"/>
                <w:szCs w:val="26"/>
              </w:rPr>
              <w:t>должностного</w:t>
            </w:r>
          </w:p>
          <w:p w:rsidR="00617BFD" w:rsidRPr="006E6A70" w:rsidRDefault="00617BFD" w:rsidP="009F59D6">
            <w:pPr>
              <w:tabs>
                <w:tab w:val="left" w:pos="2520"/>
              </w:tabs>
              <w:jc w:val="center"/>
              <w:rPr>
                <w:sz w:val="26"/>
                <w:szCs w:val="26"/>
              </w:rPr>
            </w:pPr>
            <w:r w:rsidRPr="006E6A70">
              <w:rPr>
                <w:sz w:val="26"/>
                <w:szCs w:val="26"/>
              </w:rPr>
              <w:t>оклада</w:t>
            </w:r>
          </w:p>
        </w:tc>
      </w:tr>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rPr>
                <w:sz w:val="26"/>
                <w:szCs w:val="26"/>
              </w:rPr>
            </w:pPr>
            <w:r w:rsidRPr="006E6A70">
              <w:rPr>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pPr>
              <w:tabs>
                <w:tab w:val="left" w:pos="2520"/>
              </w:tabs>
              <w:jc w:val="center"/>
              <w:rPr>
                <w:sz w:val="26"/>
                <w:szCs w:val="26"/>
              </w:rPr>
            </w:pPr>
            <w:r w:rsidRPr="006E6A70">
              <w:rPr>
                <w:sz w:val="26"/>
                <w:szCs w:val="26"/>
              </w:rPr>
              <w:t>от 90-120%</w:t>
            </w:r>
          </w:p>
          <w:p w:rsidR="00617BFD" w:rsidRPr="006E6A70" w:rsidRDefault="00617BFD">
            <w:pPr>
              <w:tabs>
                <w:tab w:val="left" w:pos="2520"/>
              </w:tabs>
              <w:jc w:val="center"/>
              <w:rPr>
                <w:sz w:val="26"/>
                <w:szCs w:val="26"/>
              </w:rPr>
            </w:pPr>
            <w:r w:rsidRPr="006E6A70">
              <w:rPr>
                <w:sz w:val="26"/>
                <w:szCs w:val="26"/>
              </w:rPr>
              <w:t>должностного</w:t>
            </w:r>
          </w:p>
          <w:p w:rsidR="00617BFD" w:rsidRPr="006E6A70" w:rsidRDefault="00617BFD">
            <w:pPr>
              <w:tabs>
                <w:tab w:val="left" w:pos="2520"/>
              </w:tabs>
              <w:jc w:val="center"/>
              <w:rPr>
                <w:sz w:val="26"/>
                <w:szCs w:val="26"/>
              </w:rPr>
            </w:pPr>
            <w:r w:rsidRPr="006E6A70">
              <w:rPr>
                <w:sz w:val="26"/>
                <w:szCs w:val="26"/>
              </w:rPr>
              <w:t>оклада</w:t>
            </w:r>
          </w:p>
        </w:tc>
        <w:tc>
          <w:tcPr>
            <w:tcW w:w="2694"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rsidP="009F59D6">
            <w:pPr>
              <w:tabs>
                <w:tab w:val="left" w:pos="2520"/>
              </w:tabs>
              <w:jc w:val="center"/>
              <w:rPr>
                <w:sz w:val="26"/>
                <w:szCs w:val="26"/>
              </w:rPr>
            </w:pPr>
            <w:r w:rsidRPr="006E6A70">
              <w:rPr>
                <w:sz w:val="26"/>
                <w:szCs w:val="26"/>
              </w:rPr>
              <w:t>от 60-90%</w:t>
            </w:r>
          </w:p>
          <w:p w:rsidR="00617BFD" w:rsidRPr="006E6A70" w:rsidRDefault="00617BFD" w:rsidP="009F59D6">
            <w:pPr>
              <w:tabs>
                <w:tab w:val="left" w:pos="2520"/>
              </w:tabs>
              <w:jc w:val="center"/>
              <w:rPr>
                <w:sz w:val="26"/>
                <w:szCs w:val="26"/>
              </w:rPr>
            </w:pPr>
            <w:r w:rsidRPr="006E6A70">
              <w:rPr>
                <w:sz w:val="26"/>
                <w:szCs w:val="26"/>
              </w:rPr>
              <w:t>должностного</w:t>
            </w:r>
          </w:p>
          <w:p w:rsidR="00617BFD" w:rsidRPr="006E6A70" w:rsidRDefault="00617BFD" w:rsidP="009F59D6">
            <w:pPr>
              <w:tabs>
                <w:tab w:val="left" w:pos="2520"/>
              </w:tabs>
              <w:jc w:val="center"/>
              <w:rPr>
                <w:sz w:val="26"/>
                <w:szCs w:val="26"/>
              </w:rPr>
            </w:pPr>
            <w:r w:rsidRPr="006E6A70">
              <w:rPr>
                <w:sz w:val="26"/>
                <w:szCs w:val="26"/>
              </w:rPr>
              <w:t>оклада</w:t>
            </w:r>
          </w:p>
        </w:tc>
      </w:tr>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rPr>
                <w:sz w:val="26"/>
                <w:szCs w:val="26"/>
              </w:rPr>
            </w:pPr>
            <w:r w:rsidRPr="006E6A70">
              <w:rPr>
                <w:sz w:val="26"/>
                <w:szCs w:val="26"/>
              </w:rPr>
              <w:t>Ежемесячного  денежного поощрения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pPr>
              <w:tabs>
                <w:tab w:val="left" w:pos="2520"/>
              </w:tabs>
              <w:jc w:val="center"/>
              <w:rPr>
                <w:sz w:val="26"/>
                <w:szCs w:val="26"/>
              </w:rPr>
            </w:pPr>
            <w:r w:rsidRPr="006E6A70">
              <w:rPr>
                <w:sz w:val="26"/>
                <w:szCs w:val="26"/>
              </w:rPr>
              <w:t>1 должностной</w:t>
            </w:r>
          </w:p>
          <w:p w:rsidR="00617BFD" w:rsidRPr="006E6A70" w:rsidRDefault="00617BFD">
            <w:pPr>
              <w:tabs>
                <w:tab w:val="left" w:pos="2520"/>
              </w:tabs>
              <w:jc w:val="center"/>
              <w:rPr>
                <w:sz w:val="26"/>
                <w:szCs w:val="26"/>
              </w:rPr>
            </w:pPr>
            <w:r w:rsidRPr="006E6A70">
              <w:rPr>
                <w:sz w:val="26"/>
                <w:szCs w:val="26"/>
              </w:rPr>
              <w:t>оклад</w:t>
            </w:r>
          </w:p>
        </w:tc>
        <w:tc>
          <w:tcPr>
            <w:tcW w:w="2694"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rsidP="009F59D6">
            <w:pPr>
              <w:tabs>
                <w:tab w:val="left" w:pos="2520"/>
              </w:tabs>
              <w:jc w:val="center"/>
              <w:rPr>
                <w:sz w:val="26"/>
                <w:szCs w:val="26"/>
              </w:rPr>
            </w:pPr>
            <w:r w:rsidRPr="006E6A70">
              <w:rPr>
                <w:sz w:val="26"/>
                <w:szCs w:val="26"/>
              </w:rPr>
              <w:t>1 должностной</w:t>
            </w:r>
          </w:p>
          <w:p w:rsidR="00617BFD" w:rsidRPr="006E6A70" w:rsidRDefault="00617BFD" w:rsidP="009F59D6">
            <w:pPr>
              <w:tabs>
                <w:tab w:val="left" w:pos="2520"/>
              </w:tabs>
              <w:jc w:val="center"/>
              <w:rPr>
                <w:sz w:val="26"/>
                <w:szCs w:val="26"/>
              </w:rPr>
            </w:pPr>
            <w:r w:rsidRPr="006E6A70">
              <w:rPr>
                <w:sz w:val="26"/>
                <w:szCs w:val="26"/>
              </w:rPr>
              <w:t>оклад</w:t>
            </w:r>
          </w:p>
        </w:tc>
      </w:tr>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rPr>
                <w:sz w:val="26"/>
                <w:szCs w:val="26"/>
              </w:rPr>
            </w:pPr>
            <w:r w:rsidRPr="006E6A70">
              <w:rPr>
                <w:sz w:val="26"/>
                <w:szCs w:val="26"/>
              </w:rPr>
              <w:t xml:space="preserve">Единовременной выплаты при предоставлении ежегодного оплачиваемого отпуска </w:t>
            </w:r>
          </w:p>
        </w:tc>
        <w:tc>
          <w:tcPr>
            <w:tcW w:w="2693"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pPr>
              <w:tabs>
                <w:tab w:val="left" w:pos="2520"/>
              </w:tabs>
              <w:jc w:val="center"/>
              <w:rPr>
                <w:sz w:val="26"/>
                <w:szCs w:val="26"/>
              </w:rPr>
            </w:pPr>
            <w:r w:rsidRPr="006E6A70">
              <w:rPr>
                <w:sz w:val="26"/>
                <w:szCs w:val="26"/>
              </w:rPr>
              <w:t xml:space="preserve">2 месячных оклада </w:t>
            </w:r>
          </w:p>
          <w:p w:rsidR="00617BFD" w:rsidRPr="006E6A70" w:rsidRDefault="00617BFD">
            <w:pPr>
              <w:tabs>
                <w:tab w:val="left" w:pos="2520"/>
              </w:tabs>
              <w:jc w:val="center"/>
              <w:rPr>
                <w:sz w:val="26"/>
                <w:szCs w:val="26"/>
              </w:rPr>
            </w:pPr>
            <w:r w:rsidRPr="006E6A70">
              <w:rPr>
                <w:sz w:val="26"/>
                <w:szCs w:val="26"/>
              </w:rPr>
              <w:t>денежного содержания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rsidP="009F59D6">
            <w:pPr>
              <w:tabs>
                <w:tab w:val="left" w:pos="2520"/>
              </w:tabs>
              <w:jc w:val="center"/>
              <w:rPr>
                <w:sz w:val="26"/>
                <w:szCs w:val="26"/>
              </w:rPr>
            </w:pPr>
            <w:r w:rsidRPr="006E6A70">
              <w:rPr>
                <w:sz w:val="26"/>
                <w:szCs w:val="26"/>
              </w:rPr>
              <w:t xml:space="preserve">2 месячных оклада </w:t>
            </w:r>
          </w:p>
          <w:p w:rsidR="00617BFD" w:rsidRPr="006E6A70" w:rsidRDefault="00617BFD" w:rsidP="009F59D6">
            <w:pPr>
              <w:tabs>
                <w:tab w:val="left" w:pos="2520"/>
              </w:tabs>
              <w:jc w:val="center"/>
              <w:rPr>
                <w:sz w:val="26"/>
                <w:szCs w:val="26"/>
              </w:rPr>
            </w:pPr>
            <w:r w:rsidRPr="006E6A70">
              <w:rPr>
                <w:sz w:val="26"/>
                <w:szCs w:val="26"/>
              </w:rPr>
              <w:t>денежного содержания</w:t>
            </w:r>
          </w:p>
        </w:tc>
      </w:tr>
      <w:tr w:rsidR="00617BFD" w:rsidRPr="006E6A70" w:rsidTr="006E6A70">
        <w:tc>
          <w:tcPr>
            <w:tcW w:w="4786" w:type="dxa"/>
            <w:tcBorders>
              <w:top w:val="single" w:sz="4" w:space="0" w:color="000000"/>
              <w:left w:val="single" w:sz="4" w:space="0" w:color="000000"/>
              <w:bottom w:val="single" w:sz="4" w:space="0" w:color="000000"/>
              <w:right w:val="single" w:sz="4" w:space="0" w:color="000000"/>
            </w:tcBorders>
          </w:tcPr>
          <w:p w:rsidR="00617BFD" w:rsidRPr="006E6A70" w:rsidRDefault="00617BFD">
            <w:pPr>
              <w:rPr>
                <w:sz w:val="26"/>
                <w:szCs w:val="26"/>
              </w:rPr>
            </w:pPr>
            <w:r w:rsidRPr="006E6A70">
              <w:rPr>
                <w:sz w:val="26"/>
                <w:szCs w:val="26"/>
              </w:rPr>
              <w:t xml:space="preserve">Материальной помощи </w:t>
            </w:r>
          </w:p>
        </w:tc>
        <w:tc>
          <w:tcPr>
            <w:tcW w:w="2693"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pPr>
              <w:tabs>
                <w:tab w:val="left" w:pos="2520"/>
              </w:tabs>
              <w:jc w:val="center"/>
              <w:rPr>
                <w:sz w:val="26"/>
                <w:szCs w:val="26"/>
              </w:rPr>
            </w:pPr>
            <w:r w:rsidRPr="006E6A70">
              <w:rPr>
                <w:sz w:val="26"/>
                <w:szCs w:val="26"/>
              </w:rPr>
              <w:t xml:space="preserve">в соответствии </w:t>
            </w:r>
          </w:p>
          <w:p w:rsidR="00617BFD" w:rsidRPr="006E6A70" w:rsidRDefault="00617BFD">
            <w:pPr>
              <w:tabs>
                <w:tab w:val="left" w:pos="2520"/>
              </w:tabs>
              <w:jc w:val="center"/>
              <w:rPr>
                <w:sz w:val="26"/>
                <w:szCs w:val="26"/>
              </w:rPr>
            </w:pPr>
            <w:r w:rsidRPr="006E6A70">
              <w:rPr>
                <w:sz w:val="26"/>
                <w:szCs w:val="26"/>
              </w:rPr>
              <w:t>с положением, утвержденным Представителем нанимателя</w:t>
            </w:r>
          </w:p>
        </w:tc>
        <w:tc>
          <w:tcPr>
            <w:tcW w:w="2694" w:type="dxa"/>
            <w:tcBorders>
              <w:top w:val="single" w:sz="4" w:space="0" w:color="000000"/>
              <w:left w:val="single" w:sz="4" w:space="0" w:color="000000"/>
              <w:bottom w:val="single" w:sz="4" w:space="0" w:color="000000"/>
              <w:right w:val="single" w:sz="4" w:space="0" w:color="000000"/>
            </w:tcBorders>
            <w:vAlign w:val="center"/>
          </w:tcPr>
          <w:p w:rsidR="00617BFD" w:rsidRPr="006E6A70" w:rsidRDefault="00617BFD" w:rsidP="009F59D6">
            <w:pPr>
              <w:tabs>
                <w:tab w:val="left" w:pos="2520"/>
              </w:tabs>
              <w:jc w:val="center"/>
              <w:rPr>
                <w:sz w:val="26"/>
                <w:szCs w:val="26"/>
              </w:rPr>
            </w:pPr>
            <w:r w:rsidRPr="006E6A70">
              <w:rPr>
                <w:sz w:val="26"/>
                <w:szCs w:val="26"/>
              </w:rPr>
              <w:t xml:space="preserve">в соответствии </w:t>
            </w:r>
          </w:p>
          <w:p w:rsidR="00617BFD" w:rsidRPr="006E6A70" w:rsidRDefault="00617BFD" w:rsidP="009F59D6">
            <w:pPr>
              <w:tabs>
                <w:tab w:val="left" w:pos="2520"/>
              </w:tabs>
              <w:jc w:val="center"/>
              <w:rPr>
                <w:sz w:val="26"/>
                <w:szCs w:val="26"/>
              </w:rPr>
            </w:pPr>
            <w:r w:rsidRPr="006E6A70">
              <w:rPr>
                <w:sz w:val="26"/>
                <w:szCs w:val="26"/>
              </w:rPr>
              <w:t>с положением, утвержденным Представителем нанимателя</w:t>
            </w:r>
          </w:p>
        </w:tc>
      </w:tr>
    </w:tbl>
    <w:p w:rsidR="00E63E27" w:rsidRDefault="00E63E27">
      <w:pPr>
        <w:ind w:firstLine="709"/>
        <w:jc w:val="both"/>
        <w:rPr>
          <w:sz w:val="26"/>
        </w:rPr>
      </w:pPr>
    </w:p>
    <w:p w:rsidR="00E63E27" w:rsidRDefault="00884F8A">
      <w:pPr>
        <w:ind w:firstLine="709"/>
        <w:jc w:val="both"/>
        <w:rPr>
          <w:sz w:val="26"/>
        </w:rPr>
      </w:pPr>
      <w:proofErr w:type="gramStart"/>
      <w:r>
        <w:rPr>
          <w:sz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государственной гражданской службы, установленным в соответствии с </w:t>
      </w:r>
      <w:hyperlink r:id="rId9" w:history="1">
        <w:r>
          <w:rPr>
            <w:sz w:val="26"/>
          </w:rPr>
          <w:t>законодательством</w:t>
        </w:r>
      </w:hyperlink>
      <w:r>
        <w:rPr>
          <w:sz w:val="26"/>
        </w:rPr>
        <w:t xml:space="preserve"> Российской Федерации о государственной гражданской службе.</w:t>
      </w:r>
      <w:proofErr w:type="gramEnd"/>
    </w:p>
    <w:p w:rsidR="00E63E27" w:rsidRDefault="00884F8A">
      <w:pPr>
        <w:ind w:firstLine="709"/>
        <w:jc w:val="both"/>
        <w:rPr>
          <w:sz w:val="26"/>
        </w:rPr>
      </w:pPr>
      <w:proofErr w:type="gramStart"/>
      <w:r>
        <w:rPr>
          <w:sz w:val="26"/>
        </w:rPr>
        <w:t xml:space="preserve">В соответствии с п. 11 ст. 16 Федерального закона от 27 июля 2004 года № 79-ФЗ </w:t>
      </w:r>
      <w:r>
        <w:rPr>
          <w:sz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Pr>
          <w:sz w:val="26"/>
        </w:rPr>
        <w:t xml:space="preserve"> </w:t>
      </w:r>
      <w:proofErr w:type="gramStart"/>
      <w:r>
        <w:rPr>
          <w:sz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w:t>
      </w:r>
      <w:proofErr w:type="gramEnd"/>
      <w:r>
        <w:rPr>
          <w:sz w:val="26"/>
        </w:rPr>
        <w:t xml:space="preserve"> </w:t>
      </w:r>
      <w:proofErr w:type="gramStart"/>
      <w:r>
        <w:rPr>
          <w:sz w:val="26"/>
        </w:rPr>
        <w:t>вынесении</w:t>
      </w:r>
      <w:proofErr w:type="gramEnd"/>
      <w:r>
        <w:rPr>
          <w:sz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Место прохождения государственной гражданской службы: Межрайонная Инспекция Федеральной налоговой службы № 10 по Удмуртской Республике.</w:t>
      </w:r>
    </w:p>
    <w:p w:rsidR="00E63E27" w:rsidRDefault="00884F8A">
      <w:pPr>
        <w:ind w:firstLine="709"/>
        <w:jc w:val="both"/>
        <w:rPr>
          <w:spacing w:val="-7"/>
          <w:sz w:val="26"/>
        </w:rPr>
      </w:pPr>
      <w:r>
        <w:rPr>
          <w:sz w:val="26"/>
        </w:rPr>
        <w:t xml:space="preserve">Условия прохождения государственной гражданской службы: государственному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spacing w:val="-7"/>
          <w:sz w:val="26"/>
        </w:rPr>
        <w:t>закона.</w:t>
      </w:r>
    </w:p>
    <w:p w:rsidR="00E63E27" w:rsidRPr="00F17887" w:rsidRDefault="00884F8A">
      <w:pPr>
        <w:ind w:firstLine="709"/>
        <w:jc w:val="both"/>
        <w:rPr>
          <w:b/>
          <w:sz w:val="26"/>
        </w:rPr>
      </w:pPr>
      <w:r>
        <w:rPr>
          <w:sz w:val="26"/>
        </w:rPr>
        <w:t xml:space="preserve">Прием документов для участия в конкурсе будет проводиться с </w:t>
      </w:r>
      <w:r w:rsidR="00F17887" w:rsidRPr="00F17887">
        <w:rPr>
          <w:b/>
          <w:sz w:val="26"/>
        </w:rPr>
        <w:t>10</w:t>
      </w:r>
      <w:r w:rsidR="00401CDB" w:rsidRPr="00F17887">
        <w:rPr>
          <w:b/>
          <w:sz w:val="26"/>
        </w:rPr>
        <w:t xml:space="preserve"> </w:t>
      </w:r>
      <w:r w:rsidR="00F17887">
        <w:rPr>
          <w:b/>
          <w:sz w:val="26"/>
        </w:rPr>
        <w:t>ноября</w:t>
      </w:r>
      <w:r w:rsidRPr="00F17887">
        <w:rPr>
          <w:b/>
          <w:sz w:val="26"/>
        </w:rPr>
        <w:t xml:space="preserve"> 2020 года по </w:t>
      </w:r>
      <w:r w:rsidR="00F17887">
        <w:rPr>
          <w:b/>
          <w:sz w:val="26"/>
        </w:rPr>
        <w:t>30 ноября</w:t>
      </w:r>
      <w:r w:rsidRPr="00F17887">
        <w:rPr>
          <w:b/>
          <w:sz w:val="26"/>
        </w:rPr>
        <w:t xml:space="preserve"> 2020 года. </w:t>
      </w:r>
    </w:p>
    <w:p w:rsidR="00E63E27" w:rsidRDefault="00884F8A">
      <w:pPr>
        <w:ind w:firstLine="709"/>
        <w:jc w:val="both"/>
        <w:rPr>
          <w:sz w:val="26"/>
        </w:rPr>
      </w:pPr>
      <w:r>
        <w:rPr>
          <w:sz w:val="26"/>
        </w:rPr>
        <w:t xml:space="preserve">Документы предоставляются в отдел кадров и безопасности Межрайонной Инспекции Федеральной налоговой службы № 10 по Удмуртской Республике гражданином (гражданским служащим) лично, посредством направления по почте или в </w:t>
      </w:r>
      <w:r>
        <w:rPr>
          <w:sz w:val="26"/>
        </w:rPr>
        <w:lastRenderedPageBreak/>
        <w:t>электронном виде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 xml:space="preserve">Адрес приема документов: 426011, Ижевск, ул. </w:t>
      </w:r>
      <w:proofErr w:type="gramStart"/>
      <w:r>
        <w:rPr>
          <w:rFonts w:ascii="Times New Roman" w:hAnsi="Times New Roman"/>
          <w:sz w:val="26"/>
        </w:rPr>
        <w:t>Родниковая</w:t>
      </w:r>
      <w:proofErr w:type="gramEnd"/>
      <w:r>
        <w:rPr>
          <w:rFonts w:ascii="Times New Roman" w:hAnsi="Times New Roman"/>
          <w:sz w:val="26"/>
        </w:rPr>
        <w:t xml:space="preserve">, 58, отдел кадров и безопасности Межрайонной Инспекции Федеральной налоговой службы № 10 по Удмуртской Республике, </w:t>
      </w:r>
      <w:proofErr w:type="spellStart"/>
      <w:r>
        <w:rPr>
          <w:rFonts w:ascii="Times New Roman" w:hAnsi="Times New Roman"/>
          <w:sz w:val="26"/>
        </w:rPr>
        <w:t>каб</w:t>
      </w:r>
      <w:proofErr w:type="spellEnd"/>
      <w:r>
        <w:rPr>
          <w:rFonts w:ascii="Times New Roman" w:hAnsi="Times New Roman"/>
          <w:sz w:val="26"/>
        </w:rPr>
        <w:t xml:space="preserve">. № 208. Контактные телефоны: (3412) 630-159. </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 xml:space="preserve">Время приема документов: понедельник-четверг с 9.00 до 17.00, пятница с 9.00 </w:t>
      </w:r>
      <w:r>
        <w:rPr>
          <w:rFonts w:ascii="Times New Roman" w:hAnsi="Times New Roman"/>
          <w:sz w:val="26"/>
        </w:rPr>
        <w:br/>
        <w:t xml:space="preserve">до 16.00. </w:t>
      </w:r>
    </w:p>
    <w:p w:rsidR="00E63E27" w:rsidRDefault="00884F8A">
      <w:pPr>
        <w:ind w:firstLine="709"/>
        <w:jc w:val="both"/>
        <w:rPr>
          <w:sz w:val="26"/>
        </w:rPr>
      </w:pPr>
      <w:proofErr w:type="gramStart"/>
      <w:r>
        <w:rPr>
          <w:sz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w:t>
      </w:r>
      <w:proofErr w:type="gramEnd"/>
      <w:r>
        <w:rPr>
          <w:sz w:val="26"/>
        </w:rPr>
        <w:t xml:space="preserve"> гражданской службе Российской Федерации».</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 xml:space="preserve">Предполагаемая дата проведения конкурса – </w:t>
      </w:r>
      <w:r w:rsidR="005A780C">
        <w:rPr>
          <w:rFonts w:ascii="Times New Roman" w:hAnsi="Times New Roman"/>
          <w:b/>
          <w:sz w:val="26"/>
        </w:rPr>
        <w:t>17</w:t>
      </w:r>
      <w:r w:rsidRPr="00401CDB">
        <w:rPr>
          <w:rFonts w:ascii="Times New Roman" w:hAnsi="Times New Roman"/>
          <w:b/>
          <w:sz w:val="26"/>
        </w:rPr>
        <w:t xml:space="preserve"> </w:t>
      </w:r>
      <w:r w:rsidR="00F17887">
        <w:rPr>
          <w:rFonts w:ascii="Times New Roman" w:hAnsi="Times New Roman"/>
          <w:b/>
          <w:sz w:val="26"/>
        </w:rPr>
        <w:t>декабря</w:t>
      </w:r>
      <w:r>
        <w:rPr>
          <w:rFonts w:ascii="Times New Roman" w:hAnsi="Times New Roman"/>
          <w:b/>
          <w:sz w:val="26"/>
        </w:rPr>
        <w:t xml:space="preserve"> 2020</w:t>
      </w:r>
      <w:r>
        <w:rPr>
          <w:rFonts w:ascii="Times New Roman" w:hAnsi="Times New Roman"/>
          <w:sz w:val="26"/>
        </w:rPr>
        <w:t>, место проведения – Межрайонная Инспекция Федеральной налоговой службы № 10 по Удмуртской Республике.</w:t>
      </w:r>
    </w:p>
    <w:p w:rsidR="00E63E27" w:rsidRDefault="00884F8A">
      <w:pPr>
        <w:ind w:firstLine="709"/>
        <w:jc w:val="both"/>
        <w:rPr>
          <w:sz w:val="26"/>
        </w:rPr>
      </w:pPr>
      <w:r>
        <w:rPr>
          <w:sz w:val="26"/>
        </w:rPr>
        <w:t>Гражданский служащий</w:t>
      </w:r>
      <w:r>
        <w:rPr>
          <w:b/>
          <w:sz w:val="26"/>
        </w:rPr>
        <w:t xml:space="preserve"> </w:t>
      </w:r>
      <w:r>
        <w:rPr>
          <w:sz w:val="26"/>
        </w:rPr>
        <w:t>Межрайонной Инспекции Федеральной налоговой службы № 10 по Удмуртской Республике, изъявивший желание участвовать в конкурсе, представляет в отдел кадров и безопасности заявление на имя представителя нанимателя.</w:t>
      </w:r>
    </w:p>
    <w:p w:rsidR="00E63E27" w:rsidRDefault="00884F8A">
      <w:pPr>
        <w:ind w:firstLine="709"/>
        <w:jc w:val="both"/>
        <w:rPr>
          <w:sz w:val="26"/>
        </w:rPr>
      </w:pPr>
      <w:r>
        <w:rPr>
          <w:sz w:val="26"/>
        </w:rPr>
        <w:t>Гражданский служащий, замещающий должность гражданской службы в ином государственном органе представляет в отдел кадров и безопасности Межрайонной Инспекции Федеральной налоговой службы № 10 по Удмуртской Республике:</w:t>
      </w:r>
    </w:p>
    <w:p w:rsidR="00E63E27" w:rsidRDefault="00884F8A">
      <w:pPr>
        <w:ind w:firstLine="709"/>
        <w:jc w:val="both"/>
        <w:rPr>
          <w:sz w:val="26"/>
        </w:rPr>
      </w:pPr>
      <w:r>
        <w:rPr>
          <w:sz w:val="26"/>
        </w:rPr>
        <w:t>заявление на имя представителя нанимателя;</w:t>
      </w:r>
    </w:p>
    <w:p w:rsidR="00E63E27" w:rsidRDefault="00884F8A">
      <w:pPr>
        <w:ind w:firstLine="709"/>
        <w:jc w:val="both"/>
        <w:rPr>
          <w:sz w:val="26"/>
        </w:rPr>
      </w:pPr>
      <w:r>
        <w:rPr>
          <w:sz w:val="26"/>
        </w:rPr>
        <w:t>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с фотографией;</w:t>
      </w:r>
    </w:p>
    <w:p w:rsidR="00E63E27" w:rsidRDefault="00884F8A">
      <w:pPr>
        <w:ind w:firstLine="709"/>
        <w:jc w:val="both"/>
        <w:rPr>
          <w:sz w:val="26"/>
        </w:rPr>
      </w:pPr>
      <w:r>
        <w:rPr>
          <w:sz w:val="26"/>
        </w:rPr>
        <w:t>согласие на обработку персональных данных.</w:t>
      </w:r>
    </w:p>
    <w:p w:rsidR="00E63E27" w:rsidRDefault="00884F8A">
      <w:pPr>
        <w:ind w:firstLine="709"/>
        <w:jc w:val="both"/>
        <w:rPr>
          <w:sz w:val="26"/>
        </w:rPr>
      </w:pPr>
      <w:r>
        <w:rPr>
          <w:sz w:val="26"/>
        </w:rPr>
        <w:t>Гражданин Российской Федерации, изъявивший желание участвовать в конкурсе, представляет в отдел кадров и безопасности Межрайонной Инспекции Федеральной налоговой службы № 10 по Удмуртской Республике:</w:t>
      </w:r>
    </w:p>
    <w:p w:rsidR="00E63E27" w:rsidRDefault="00884F8A">
      <w:pPr>
        <w:ind w:firstLine="709"/>
        <w:jc w:val="both"/>
        <w:rPr>
          <w:sz w:val="26"/>
        </w:rPr>
      </w:pPr>
      <w:r>
        <w:rPr>
          <w:sz w:val="26"/>
        </w:rPr>
        <w:t>личное заявление;</w:t>
      </w:r>
    </w:p>
    <w:p w:rsidR="00E63E27" w:rsidRDefault="00884F8A">
      <w:pPr>
        <w:ind w:firstLine="709"/>
        <w:jc w:val="both"/>
        <w:rPr>
          <w:sz w:val="26"/>
        </w:rPr>
      </w:pPr>
      <w:r>
        <w:rPr>
          <w:sz w:val="26"/>
        </w:rPr>
        <w:t xml:space="preserve">заполненную и подписанную анкету по форме,  утвержденной Правительством Российской Федерации, с фотографией; </w:t>
      </w:r>
    </w:p>
    <w:p w:rsidR="00E63E27" w:rsidRDefault="00884F8A">
      <w:pPr>
        <w:ind w:firstLine="709"/>
        <w:jc w:val="both"/>
        <w:rPr>
          <w:sz w:val="26"/>
        </w:rPr>
      </w:pPr>
      <w:r>
        <w:rPr>
          <w:sz w:val="26"/>
        </w:rPr>
        <w:t>копию паспорта или заменяющего его документа (подлинник соответствующего документа предъявляется лично по прибытии на конкурс);</w:t>
      </w:r>
    </w:p>
    <w:p w:rsidR="00E63E27" w:rsidRDefault="00884F8A">
      <w:pPr>
        <w:ind w:firstLine="709"/>
        <w:jc w:val="both"/>
        <w:rPr>
          <w:sz w:val="26"/>
        </w:rPr>
      </w:pPr>
      <w:r>
        <w:rPr>
          <w:sz w:val="26"/>
        </w:rPr>
        <w:t>документы, подтверждающие необходимое профессиональное образование, квалификацию и стаж работы:</w:t>
      </w:r>
    </w:p>
    <w:p w:rsidR="00E63E27" w:rsidRDefault="00884F8A">
      <w:pPr>
        <w:ind w:firstLine="709"/>
        <w:jc w:val="both"/>
        <w:rPr>
          <w:sz w:val="26"/>
        </w:rPr>
      </w:pPr>
      <w:r>
        <w:rPr>
          <w:sz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63E27" w:rsidRDefault="00884F8A">
      <w:pPr>
        <w:ind w:firstLine="709"/>
        <w:jc w:val="both"/>
        <w:rPr>
          <w:sz w:val="26"/>
        </w:rPr>
      </w:pPr>
      <w:r>
        <w:rPr>
          <w:sz w:val="26"/>
        </w:rPr>
        <w:t>копии документов об образовании и о квалификации, а также по желанию гражданина копии документов, подтверждающих повышение или присвоени</w:t>
      </w:r>
      <w:r w:rsidR="00B07C29">
        <w:rPr>
          <w:sz w:val="26"/>
        </w:rPr>
        <w:t>е</w:t>
      </w:r>
      <w:r>
        <w:rPr>
          <w:sz w:val="26"/>
        </w:rPr>
        <w:t xml:space="preserve">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63E27" w:rsidRDefault="00884F8A">
      <w:pPr>
        <w:ind w:firstLine="709"/>
        <w:jc w:val="both"/>
        <w:rPr>
          <w:sz w:val="26"/>
        </w:rPr>
      </w:pPr>
      <w:r>
        <w:rPr>
          <w:sz w:val="26"/>
        </w:rPr>
        <w:t>документ об отсутствии заболевания, препятствующего поступлению на государственную гражданскую службу или ее прохождению;</w:t>
      </w:r>
    </w:p>
    <w:p w:rsidR="00E63E27" w:rsidRDefault="00884F8A">
      <w:pPr>
        <w:pStyle w:val="ConsPlusNormal"/>
        <w:ind w:firstLine="709"/>
        <w:jc w:val="both"/>
        <w:rPr>
          <w:rFonts w:ascii="Times New Roman" w:hAnsi="Times New Roman"/>
          <w:sz w:val="26"/>
        </w:rPr>
      </w:pPr>
      <w:proofErr w:type="gramStart"/>
      <w:r>
        <w:rPr>
          <w:rFonts w:ascii="Times New Roman" w:hAnsi="Times New Roman"/>
          <w:sz w:val="26"/>
        </w:rPr>
        <w:lastRenderedPageBreak/>
        <w:t>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подачи документов;</w:t>
      </w:r>
      <w:proofErr w:type="gramEnd"/>
    </w:p>
    <w:p w:rsidR="00E63E27" w:rsidRDefault="00884F8A">
      <w:pPr>
        <w:pStyle w:val="ConsPlusNormal"/>
        <w:ind w:firstLine="709"/>
        <w:jc w:val="both"/>
        <w:rPr>
          <w:rFonts w:ascii="Times New Roman" w:hAnsi="Times New Roman"/>
          <w:sz w:val="26"/>
        </w:rPr>
      </w:pPr>
      <w:r>
        <w:rPr>
          <w:rFonts w:ascii="Times New Roman" w:hAnsi="Times New Roman"/>
          <w:sz w:val="26"/>
        </w:rPr>
        <w:t xml:space="preserve">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 </w:t>
      </w:r>
    </w:p>
    <w:p w:rsidR="00E63E27" w:rsidRDefault="00884F8A">
      <w:pPr>
        <w:pStyle w:val="ConsPlusNormal"/>
        <w:ind w:firstLine="567"/>
        <w:jc w:val="both"/>
        <w:rPr>
          <w:rFonts w:ascii="Times New Roman" w:hAnsi="Times New Roman"/>
          <w:sz w:val="26"/>
        </w:rPr>
      </w:pPr>
      <w:proofErr w:type="gramStart"/>
      <w:r>
        <w:rPr>
          <w:rFonts w:ascii="Times New Roman" w:hAnsi="Times New Roman"/>
          <w:sz w:val="26"/>
        </w:rPr>
        <w:t xml:space="preserve">Сведения представляются по </w:t>
      </w:r>
      <w:hyperlink r:id="rId10" w:history="1">
        <w:r>
          <w:rPr>
            <w:rFonts w:ascii="Times New Roman" w:hAnsi="Times New Roman"/>
            <w:sz w:val="26"/>
          </w:rPr>
          <w:t>форме справки</w:t>
        </w:r>
      </w:hyperlink>
      <w:r>
        <w:rPr>
          <w:rFonts w:ascii="Times New Roman" w:hAnsi="Times New Roman"/>
          <w:sz w:val="26"/>
        </w:rP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w:t>
      </w:r>
      <w:r w:rsidR="002E22AD">
        <w:rPr>
          <w:rFonts w:ascii="Times New Roman" w:hAnsi="Times New Roman"/>
          <w:sz w:val="26"/>
        </w:rPr>
        <w:t xml:space="preserve"> </w:t>
      </w:r>
      <w:r w:rsidR="00E041EB">
        <w:rPr>
          <w:rFonts w:ascii="Times New Roman" w:hAnsi="Times New Roman"/>
          <w:sz w:val="26"/>
        </w:rPr>
        <w:t>(версия 2.4.4.) от 26.06.2020г.</w:t>
      </w:r>
      <w:r>
        <w:rPr>
          <w:rFonts w:ascii="Times New Roman" w:hAnsi="Times New Roman"/>
          <w:sz w:val="26"/>
        </w:rPr>
        <w:t>, размещенного на официальном сайте федеральной государственной информационной системы</w:t>
      </w:r>
      <w:proofErr w:type="gramEnd"/>
      <w:r>
        <w:rPr>
          <w:rFonts w:ascii="Times New Roman" w:hAnsi="Times New Roman"/>
          <w:sz w:val="26"/>
        </w:rPr>
        <w:t xml:space="preserve"> «Единая информационная система управления кадровым составом государственной гражданской службы Российской Федерации» (</w:t>
      </w:r>
      <w:hyperlink r:id="rId11" w:history="1">
        <w:r>
          <w:rPr>
            <w:rStyle w:val="1d"/>
            <w:rFonts w:ascii="Times New Roman" w:hAnsi="Times New Roman"/>
            <w:sz w:val="26"/>
          </w:rPr>
          <w:t>https://gossluzhba.gov.ru/anticorruption/spravki_bk</w:t>
        </w:r>
      </w:hyperlink>
      <w:r>
        <w:rPr>
          <w:rFonts w:ascii="Times New Roman" w:hAnsi="Times New Roman"/>
          <w:sz w:val="26"/>
          <w:u w:val="single"/>
        </w:rPr>
        <w:t>)</w:t>
      </w:r>
      <w:r>
        <w:rPr>
          <w:rFonts w:ascii="Times New Roman" w:hAnsi="Times New Roman"/>
          <w:sz w:val="26"/>
        </w:rPr>
        <w:t>;</w:t>
      </w:r>
    </w:p>
    <w:p w:rsidR="00E63E27" w:rsidRDefault="00884F8A">
      <w:pPr>
        <w:ind w:firstLine="567"/>
        <w:jc w:val="both"/>
        <w:rPr>
          <w:sz w:val="26"/>
        </w:rPr>
      </w:pPr>
      <w:proofErr w:type="gramStart"/>
      <w:r>
        <w:rPr>
          <w:sz w:val="26"/>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за  три календарных года, предшествующих году поступления на государственную гражданскую, по форме установленной Распоряжением Правительства Российской</w:t>
      </w:r>
      <w:proofErr w:type="gramEnd"/>
      <w:r>
        <w:rPr>
          <w:sz w:val="26"/>
        </w:rPr>
        <w:t xml:space="preserve"> Федерации</w:t>
      </w:r>
      <w:r>
        <w:rPr>
          <w:sz w:val="26"/>
        </w:rPr>
        <w:br/>
        <w:t>от 28 декабря 2016 г. № 2867-р;</w:t>
      </w:r>
    </w:p>
    <w:p w:rsidR="00E63E27" w:rsidRDefault="00884F8A">
      <w:pPr>
        <w:ind w:firstLine="567"/>
        <w:jc w:val="both"/>
        <w:rPr>
          <w:sz w:val="26"/>
        </w:rPr>
      </w:pPr>
      <w:r>
        <w:rPr>
          <w:sz w:val="26"/>
        </w:rPr>
        <w:t>согласие на обработку персональных данных;</w:t>
      </w:r>
    </w:p>
    <w:p w:rsidR="00E63E27" w:rsidRDefault="00884F8A">
      <w:pPr>
        <w:ind w:firstLine="567"/>
        <w:jc w:val="both"/>
        <w:rPr>
          <w:sz w:val="26"/>
        </w:rPr>
      </w:pPr>
      <w:r>
        <w:rPr>
          <w:sz w:val="26"/>
        </w:rPr>
        <w:t>иные документы, предусмотренные Федеральным законом от 27 июля 2004г.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E63E27" w:rsidRDefault="00884F8A">
      <w:pPr>
        <w:ind w:left="-142" w:firstLine="709"/>
        <w:jc w:val="both"/>
        <w:rPr>
          <w:sz w:val="26"/>
        </w:rPr>
      </w:pPr>
      <w:r>
        <w:rPr>
          <w:sz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63E27" w:rsidRDefault="00884F8A">
      <w:pPr>
        <w:ind w:left="-142" w:right="-2" w:firstLine="709"/>
        <w:jc w:val="both"/>
        <w:rPr>
          <w:sz w:val="26"/>
        </w:rPr>
      </w:pPr>
      <w:bookmarkStart w:id="0" w:name="sub_1010"/>
      <w:r>
        <w:rPr>
          <w:sz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государственной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w:t>
      </w:r>
      <w:bookmarkEnd w:id="0"/>
    </w:p>
    <w:p w:rsidR="00E63E27" w:rsidRDefault="00884F8A">
      <w:pPr>
        <w:ind w:left="-142" w:right="-2" w:firstLine="709"/>
        <w:jc w:val="both"/>
        <w:rPr>
          <w:sz w:val="26"/>
        </w:rPr>
      </w:pPr>
      <w:proofErr w:type="gramStart"/>
      <w:r>
        <w:rPr>
          <w:sz w:val="26"/>
        </w:rPr>
        <w:t>Несвоевременное представление документов, представление их не в полном объеме или с нарушением правил оформления без уважительной причин являются основанием для отказа гражданину (гражданскому служащему) в их приеме.</w:t>
      </w:r>
      <w:proofErr w:type="gramEnd"/>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этой должности и определении победителя.</w:t>
      </w:r>
    </w:p>
    <w:p w:rsidR="00E63E27" w:rsidRDefault="00884F8A">
      <w:pPr>
        <w:ind w:firstLine="567"/>
        <w:jc w:val="both"/>
        <w:rPr>
          <w:sz w:val="26"/>
          <w:highlight w:val="yellow"/>
        </w:rPr>
      </w:pPr>
      <w:proofErr w:type="gramStart"/>
      <w:r>
        <w:rPr>
          <w:sz w:val="26"/>
        </w:rPr>
        <w:t xml:space="preserve">При проведении конкурса конкурсная комиссия оценивает кандидатов на основании представленных ими документов, а также на основе конкурсных процедур с </w:t>
      </w:r>
      <w:r>
        <w:rPr>
          <w:sz w:val="26"/>
        </w:rPr>
        <w:lastRenderedPageBreak/>
        <w:t>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 форме индивидуального собеседования и тестирования по вопросам, связанным с выполнением должностных обязанностей по должности, на замещение которой претендует кандидат.</w:t>
      </w:r>
      <w:proofErr w:type="gramEnd"/>
    </w:p>
    <w:p w:rsidR="00E63E27" w:rsidRDefault="00884F8A">
      <w:pPr>
        <w:ind w:firstLine="540"/>
        <w:jc w:val="both"/>
        <w:rPr>
          <w:sz w:val="26"/>
        </w:rPr>
      </w:pPr>
      <w:r>
        <w:rPr>
          <w:sz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государственной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w:t>
      </w:r>
      <w:hyperlink r:id="rId12" w:history="1">
        <w:r>
          <w:rPr>
            <w:sz w:val="26"/>
          </w:rPr>
          <w:t>законодательством</w:t>
        </w:r>
      </w:hyperlink>
      <w:r>
        <w:rPr>
          <w:sz w:val="26"/>
        </w:rPr>
        <w:t xml:space="preserve"> Российской Федерации о государственной гражданской службе.</w:t>
      </w:r>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 xml:space="preserve">Тестирование кандидатов будет проводиться в письменной форме. </w:t>
      </w:r>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Количество тестовых вопросов не менее 40 и не более 60.</w:t>
      </w:r>
    </w:p>
    <w:p w:rsidR="00E63E27" w:rsidRDefault="00884F8A">
      <w:pPr>
        <w:ind w:firstLine="567"/>
        <w:jc w:val="both"/>
        <w:rPr>
          <w:sz w:val="26"/>
        </w:rPr>
      </w:pPr>
      <w:r>
        <w:rPr>
          <w:sz w:val="26"/>
        </w:rPr>
        <w:t xml:space="preserve">Тестирование проводится для оценки уровня владения государственным языком Российской Федерации (русским языком), знаниями основ </w:t>
      </w:r>
      <w:hyperlink r:id="rId13" w:history="1">
        <w:r>
          <w:rPr>
            <w:sz w:val="26"/>
          </w:rPr>
          <w:t>Конституции</w:t>
        </w:r>
      </w:hyperlink>
      <w:r>
        <w:rPr>
          <w:sz w:val="26"/>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E63E27" w:rsidRDefault="00884F8A">
      <w:pPr>
        <w:ind w:firstLine="539"/>
        <w:jc w:val="both"/>
        <w:rPr>
          <w:sz w:val="26"/>
        </w:rPr>
      </w:pPr>
      <w:r>
        <w:rPr>
          <w:sz w:val="26"/>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w:t>
      </w:r>
    </w:p>
    <w:p w:rsidR="00E63E27" w:rsidRDefault="00884F8A">
      <w:pPr>
        <w:ind w:firstLine="539"/>
        <w:jc w:val="both"/>
        <w:rPr>
          <w:sz w:val="26"/>
        </w:rPr>
      </w:pPr>
      <w:r>
        <w:rPr>
          <w:sz w:val="26"/>
        </w:rPr>
        <w:t>Кандидатам предоставляется 1 (один) час для прохождения тестирования.</w:t>
      </w:r>
    </w:p>
    <w:p w:rsidR="00E63E27" w:rsidRDefault="00884F8A">
      <w:pPr>
        <w:ind w:firstLine="539"/>
        <w:jc w:val="both"/>
        <w:rPr>
          <w:sz w:val="26"/>
        </w:rPr>
      </w:pPr>
      <w:r>
        <w:rPr>
          <w:sz w:val="26"/>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Pr>
          <w:sz w:val="26"/>
        </w:rPr>
        <w:t>дств хр</w:t>
      </w:r>
      <w:proofErr w:type="gramEnd"/>
      <w:r>
        <w:rPr>
          <w:sz w:val="26"/>
        </w:rPr>
        <w:t>анения и передачи информации, выход кандидатов за пределы аудитории, в которой проходит тестирование.</w:t>
      </w:r>
    </w:p>
    <w:p w:rsidR="00E63E27" w:rsidRDefault="00884F8A">
      <w:pPr>
        <w:ind w:firstLine="539"/>
        <w:jc w:val="both"/>
        <w:rPr>
          <w:sz w:val="26"/>
        </w:rPr>
      </w:pPr>
      <w:r>
        <w:rPr>
          <w:sz w:val="26"/>
        </w:rPr>
        <w:t>По результатам тестирования кандидатам выставляется:</w:t>
      </w:r>
    </w:p>
    <w:p w:rsidR="00E63E27" w:rsidRDefault="00884F8A">
      <w:pPr>
        <w:ind w:firstLine="539"/>
        <w:jc w:val="both"/>
        <w:rPr>
          <w:sz w:val="26"/>
        </w:rPr>
      </w:pPr>
      <w:r>
        <w:rPr>
          <w:sz w:val="26"/>
        </w:rPr>
        <w:t>5 баллов, если даны правильные ответы на 100 - 95 процентов вопросов;</w:t>
      </w:r>
    </w:p>
    <w:p w:rsidR="00E63E27" w:rsidRDefault="00884F8A">
      <w:pPr>
        <w:ind w:firstLine="539"/>
        <w:jc w:val="both"/>
        <w:rPr>
          <w:sz w:val="26"/>
        </w:rPr>
      </w:pPr>
      <w:r>
        <w:rPr>
          <w:sz w:val="26"/>
        </w:rPr>
        <w:t>4 балла, если даны правильные ответы на 94 - 89 процентов вопросов;</w:t>
      </w:r>
    </w:p>
    <w:p w:rsidR="00E63E27" w:rsidRDefault="00884F8A">
      <w:pPr>
        <w:ind w:firstLine="539"/>
        <w:jc w:val="both"/>
        <w:rPr>
          <w:sz w:val="26"/>
        </w:rPr>
      </w:pPr>
      <w:r>
        <w:rPr>
          <w:sz w:val="26"/>
        </w:rPr>
        <w:t>3 балла, если даны правильные ответы на 88 - 83 процента вопросов;</w:t>
      </w:r>
    </w:p>
    <w:p w:rsidR="00E63E27" w:rsidRDefault="00884F8A">
      <w:pPr>
        <w:ind w:firstLine="539"/>
        <w:jc w:val="both"/>
        <w:rPr>
          <w:sz w:val="26"/>
        </w:rPr>
      </w:pPr>
      <w:r>
        <w:rPr>
          <w:sz w:val="26"/>
        </w:rPr>
        <w:t>2 балла, если даны правильные ответы на 82 - 77 процентов вопросов;</w:t>
      </w:r>
    </w:p>
    <w:p w:rsidR="00E63E27" w:rsidRDefault="00884F8A">
      <w:pPr>
        <w:ind w:firstLine="539"/>
        <w:jc w:val="both"/>
        <w:rPr>
          <w:sz w:val="26"/>
        </w:rPr>
      </w:pPr>
      <w:r>
        <w:rPr>
          <w:sz w:val="26"/>
        </w:rPr>
        <w:t>1 балл, если даны правильные ответы на 76 - 70 процентов вопросов;</w:t>
      </w:r>
    </w:p>
    <w:p w:rsidR="00E63E27" w:rsidRDefault="00884F8A">
      <w:pPr>
        <w:ind w:firstLine="539"/>
        <w:jc w:val="both"/>
        <w:rPr>
          <w:sz w:val="26"/>
        </w:rPr>
      </w:pPr>
      <w:r>
        <w:rPr>
          <w:sz w:val="26"/>
        </w:rPr>
        <w:t>Тестирование считается пройденным, если кандидат правильно ответил на 70 и более процентов заданных вопросов.</w:t>
      </w:r>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В последующем будет проводиться индивидуальное собеседование.</w:t>
      </w:r>
    </w:p>
    <w:p w:rsidR="00E63E27" w:rsidRDefault="00884F8A">
      <w:pPr>
        <w:ind w:firstLine="567"/>
        <w:jc w:val="both"/>
        <w:rPr>
          <w:sz w:val="26"/>
        </w:rPr>
      </w:pPr>
      <w:r>
        <w:rPr>
          <w:sz w:val="26"/>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E63E27" w:rsidRDefault="00884F8A">
      <w:pPr>
        <w:ind w:firstLine="567"/>
        <w:jc w:val="both"/>
        <w:rPr>
          <w:sz w:val="26"/>
        </w:rPr>
      </w:pPr>
      <w:r>
        <w:rPr>
          <w:sz w:val="26"/>
        </w:rPr>
        <w:t>Оценка результатов индивидуального собеседования производится по 10-балльной системе.</w:t>
      </w:r>
    </w:p>
    <w:p w:rsidR="00E63E27" w:rsidRDefault="00884F8A">
      <w:pPr>
        <w:ind w:firstLine="540"/>
        <w:jc w:val="both"/>
        <w:rPr>
          <w:sz w:val="26"/>
        </w:rPr>
      </w:pPr>
      <w:r>
        <w:rPr>
          <w:sz w:val="26"/>
        </w:rPr>
        <w:t>Результаты индивидуального собеседования оцениваются членами конкурсной комиссии:</w:t>
      </w:r>
    </w:p>
    <w:p w:rsidR="00E63E27" w:rsidRDefault="00884F8A">
      <w:pPr>
        <w:ind w:firstLine="540"/>
        <w:jc w:val="both"/>
        <w:rPr>
          <w:sz w:val="26"/>
        </w:rPr>
      </w:pPr>
      <w:proofErr w:type="gramStart"/>
      <w:r>
        <w:rPr>
          <w:sz w:val="26"/>
        </w:rPr>
        <w:t xml:space="preserve">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w:t>
      </w:r>
      <w:proofErr w:type="spellStart"/>
      <w:r>
        <w:rPr>
          <w:sz w:val="26"/>
        </w:rPr>
        <w:t>аргументированно</w:t>
      </w:r>
      <w:proofErr w:type="spellEnd"/>
      <w:r>
        <w:rPr>
          <w:sz w:val="26"/>
        </w:rPr>
        <w:t xml:space="preserve">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E63E27" w:rsidRDefault="00884F8A">
      <w:pPr>
        <w:ind w:firstLine="540"/>
        <w:jc w:val="both"/>
        <w:rPr>
          <w:sz w:val="26"/>
        </w:rPr>
      </w:pPr>
      <w:proofErr w:type="gramStart"/>
      <w:r>
        <w:rPr>
          <w:sz w:val="26"/>
        </w:rPr>
        <w:t xml:space="preserve">в 8 баллов, если кандидат последовательно, в полном объеме раскрыл содержание вопроса, правильно использовал понятия, и термины, но допустил неточности и </w:t>
      </w:r>
      <w:r>
        <w:rPr>
          <w:sz w:val="26"/>
        </w:rPr>
        <w:lastRenderedPageBreak/>
        <w:t>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E63E27" w:rsidRDefault="00884F8A">
      <w:pPr>
        <w:ind w:firstLine="540"/>
        <w:jc w:val="both"/>
        <w:rPr>
          <w:sz w:val="26"/>
        </w:rPr>
      </w:pPr>
      <w:proofErr w:type="gramStart"/>
      <w:r>
        <w:rPr>
          <w:sz w:val="26"/>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E63E27" w:rsidRDefault="00884F8A">
      <w:pPr>
        <w:ind w:firstLine="540"/>
        <w:jc w:val="both"/>
        <w:rPr>
          <w:sz w:val="26"/>
        </w:rPr>
      </w:pPr>
      <w:proofErr w:type="gramStart"/>
      <w:r>
        <w:rPr>
          <w:sz w:val="26"/>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E63E27" w:rsidRDefault="00884F8A">
      <w:pPr>
        <w:ind w:firstLine="539"/>
        <w:jc w:val="both"/>
        <w:rPr>
          <w:sz w:val="26"/>
        </w:rPr>
      </w:pPr>
      <w:r>
        <w:rPr>
          <w:sz w:val="26"/>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E63E27" w:rsidRDefault="00884F8A">
      <w:pPr>
        <w:ind w:firstLine="539"/>
        <w:jc w:val="both"/>
        <w:rPr>
          <w:sz w:val="26"/>
        </w:rPr>
      </w:pPr>
      <w:r>
        <w:rPr>
          <w:sz w:val="26"/>
        </w:rPr>
        <w:t>По результатам сопоставления итоговых баллов кандидатов формирует рейтинг кандидатов.</w:t>
      </w:r>
    </w:p>
    <w:p w:rsidR="00E63E27" w:rsidRDefault="00884F8A">
      <w:pPr>
        <w:ind w:left="-142" w:right="-2" w:firstLine="709"/>
        <w:jc w:val="both"/>
        <w:rPr>
          <w:sz w:val="26"/>
        </w:rPr>
      </w:pPr>
      <w:r>
        <w:rPr>
          <w:sz w:val="26"/>
        </w:rPr>
        <w:t>Решение конкурсной комиссии об определении победителя конкурса на вакантную должность государственной гражданской службы принимается открытым голосованием простым большинством голосов ее членов, присутствующих на заседании.</w:t>
      </w:r>
    </w:p>
    <w:p w:rsidR="00E63E27" w:rsidRDefault="00884F8A">
      <w:pPr>
        <w:ind w:firstLine="540"/>
        <w:jc w:val="both"/>
        <w:rPr>
          <w:sz w:val="26"/>
        </w:rPr>
      </w:pPr>
      <w:proofErr w:type="gramStart"/>
      <w:r>
        <w:rPr>
          <w:sz w:val="26"/>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roofErr w:type="gramEnd"/>
      <w:r>
        <w:rPr>
          <w:sz w:val="26"/>
        </w:rPr>
        <w:t xml:space="preserve"> Информация о результатах конкурса в этот же срок размещается на официальных сайтах ФНС России и указанной информационной системы в сети "Интернет".</w:t>
      </w:r>
    </w:p>
    <w:p w:rsidR="00E63E27" w:rsidRDefault="00884F8A">
      <w:pPr>
        <w:ind w:firstLine="540"/>
        <w:jc w:val="both"/>
        <w:rPr>
          <w:sz w:val="26"/>
        </w:rPr>
      </w:pPr>
      <w:r>
        <w:rPr>
          <w:sz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3 лет со дня завершения конкурса. До истечения этого срока документы хранятся в службе кадров, после чего подлежат уничтожению. Документы для участия в конкурсе, представленные в электронном виде, хранятся в течение 3 лет, после чего подлежат удалению.</w:t>
      </w:r>
    </w:p>
    <w:p w:rsidR="00E63E27" w:rsidRDefault="00884F8A">
      <w:pPr>
        <w:ind w:firstLine="567"/>
        <w:jc w:val="both"/>
        <w:rPr>
          <w:sz w:val="26"/>
        </w:rPr>
      </w:pPr>
      <w:r>
        <w:rPr>
          <w:sz w:val="26"/>
        </w:rPr>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rPr>
        <w:t>дств св</w:t>
      </w:r>
      <w:proofErr w:type="gramEnd"/>
      <w:r>
        <w:rPr>
          <w:sz w:val="26"/>
        </w:rPr>
        <w:t>язи и другие), осуществляются кандидатами за счет собственных средств.</w:t>
      </w:r>
    </w:p>
    <w:p w:rsidR="009C53D7" w:rsidRDefault="0064776D" w:rsidP="0064776D">
      <w:pPr>
        <w:autoSpaceDE w:val="0"/>
        <w:autoSpaceDN w:val="0"/>
        <w:adjustRightInd w:val="0"/>
        <w:jc w:val="both"/>
        <w:rPr>
          <w:sz w:val="26"/>
          <w:szCs w:val="26"/>
        </w:rPr>
      </w:pPr>
      <w:r>
        <w:rPr>
          <w:sz w:val="26"/>
          <w:szCs w:val="26"/>
        </w:rPr>
        <w:t>___________________________________________________________________________</w:t>
      </w:r>
    </w:p>
    <w:p w:rsidR="009C53D7" w:rsidRPr="0064776D" w:rsidRDefault="009C53D7" w:rsidP="009C53D7">
      <w:pPr>
        <w:autoSpaceDE w:val="0"/>
        <w:autoSpaceDN w:val="0"/>
        <w:adjustRightInd w:val="0"/>
        <w:ind w:firstLine="540"/>
        <w:jc w:val="both"/>
        <w:rPr>
          <w:sz w:val="20"/>
        </w:rPr>
      </w:pPr>
      <w:proofErr w:type="gramStart"/>
      <w:r w:rsidRPr="0064776D">
        <w:rPr>
          <w:sz w:val="20"/>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roofErr w:type="gramEnd"/>
    </w:p>
    <w:p w:rsidR="009C53D7" w:rsidRPr="0064776D" w:rsidRDefault="009C53D7" w:rsidP="009C53D7">
      <w:pPr>
        <w:autoSpaceDE w:val="0"/>
        <w:autoSpaceDN w:val="0"/>
        <w:adjustRightInd w:val="0"/>
        <w:ind w:firstLine="540"/>
        <w:jc w:val="both"/>
        <w:rPr>
          <w:sz w:val="20"/>
        </w:rPr>
      </w:pPr>
      <w:r w:rsidRPr="0064776D">
        <w:rPr>
          <w:sz w:val="20"/>
        </w:rPr>
        <w:t>Предварительный те</w:t>
      </w:r>
      <w:proofErr w:type="gramStart"/>
      <w:r w:rsidRPr="0064776D">
        <w:rPr>
          <w:sz w:val="20"/>
        </w:rPr>
        <w:t>ст вкл</w:t>
      </w:r>
      <w:proofErr w:type="gramEnd"/>
      <w:r w:rsidRPr="0064776D">
        <w:rPr>
          <w:sz w:val="20"/>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w:t>
      </w:r>
      <w:hyperlink r:id="rId14" w:history="1">
        <w:r w:rsidRPr="0064776D">
          <w:rPr>
            <w:color w:val="auto"/>
            <w:sz w:val="20"/>
          </w:rPr>
          <w:t>Конституции</w:t>
        </w:r>
      </w:hyperlink>
      <w:r w:rsidRPr="0064776D">
        <w:rPr>
          <w:color w:val="auto"/>
          <w:sz w:val="20"/>
        </w:rPr>
        <w:t xml:space="preserve"> Российс</w:t>
      </w:r>
      <w:r w:rsidRPr="0064776D">
        <w:rPr>
          <w:sz w:val="20"/>
        </w:rPr>
        <w:t>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64776D" w:rsidRPr="0064776D" w:rsidRDefault="009C53D7" w:rsidP="0064776D">
      <w:pPr>
        <w:autoSpaceDE w:val="0"/>
        <w:autoSpaceDN w:val="0"/>
        <w:adjustRightInd w:val="0"/>
        <w:ind w:firstLine="540"/>
        <w:jc w:val="both"/>
        <w:rPr>
          <w:sz w:val="20"/>
        </w:rPr>
      </w:pPr>
      <w:r w:rsidRPr="0064776D">
        <w:rPr>
          <w:sz w:val="20"/>
        </w:rPr>
        <w:lastRenderedPageBreak/>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Раздел «Профессиональное развитие</w:t>
      </w:r>
      <w:r w:rsidR="0064776D" w:rsidRPr="0064776D">
        <w:rPr>
          <w:sz w:val="20"/>
        </w:rPr>
        <w:t>»/«Самооценка»/«Тест для самопроверки»</w:t>
      </w:r>
      <w:r w:rsidRPr="0064776D">
        <w:rPr>
          <w:sz w:val="20"/>
        </w:rPr>
        <w:t>, доступ претендентам для его прохождения предоставляется безвозмездно.</w:t>
      </w:r>
      <w:r w:rsidR="0064776D" w:rsidRPr="0064776D">
        <w:rPr>
          <w:sz w:val="20"/>
        </w:rPr>
        <w:t xml:space="preserve"> </w:t>
      </w:r>
    </w:p>
    <w:p w:rsidR="009C53D7" w:rsidRPr="0064776D" w:rsidRDefault="009C53D7" w:rsidP="0064776D">
      <w:pPr>
        <w:autoSpaceDE w:val="0"/>
        <w:autoSpaceDN w:val="0"/>
        <w:adjustRightInd w:val="0"/>
        <w:ind w:firstLine="540"/>
        <w:jc w:val="both"/>
        <w:rPr>
          <w:sz w:val="20"/>
        </w:rPr>
      </w:pPr>
      <w:r w:rsidRPr="0064776D">
        <w:rPr>
          <w:sz w:val="20"/>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E43B2C" w:rsidRDefault="00E43B2C">
      <w:pPr>
        <w:ind w:left="-142" w:right="-2" w:firstLine="709"/>
        <w:jc w:val="both"/>
        <w:rPr>
          <w:sz w:val="26"/>
        </w:rPr>
      </w:pPr>
    </w:p>
    <w:p w:rsidR="00E041EB" w:rsidRDefault="00E041EB">
      <w:pPr>
        <w:ind w:left="-142" w:right="-2" w:firstLine="709"/>
        <w:jc w:val="both"/>
        <w:rPr>
          <w:sz w:val="26"/>
        </w:rPr>
      </w:pPr>
    </w:p>
    <w:p w:rsidR="00E041EB" w:rsidRDefault="00E041EB">
      <w:pPr>
        <w:ind w:left="-142" w:right="-2" w:firstLine="709"/>
        <w:jc w:val="both"/>
        <w:rPr>
          <w:sz w:val="26"/>
        </w:rPr>
      </w:pPr>
    </w:p>
    <w:p w:rsidR="00E041EB" w:rsidRDefault="00E041EB">
      <w:pPr>
        <w:ind w:left="-142" w:right="-2" w:firstLine="709"/>
        <w:jc w:val="both"/>
        <w:rPr>
          <w:sz w:val="26"/>
        </w:rPr>
      </w:pPr>
    </w:p>
    <w:p w:rsidR="00E63E27" w:rsidRDefault="00884F8A">
      <w:pPr>
        <w:ind w:left="-142" w:right="-2" w:firstLine="709"/>
        <w:jc w:val="both"/>
        <w:rPr>
          <w:sz w:val="26"/>
        </w:rPr>
      </w:pPr>
      <w:r>
        <w:rPr>
          <w:sz w:val="26"/>
        </w:rPr>
        <w:t>Приложение:</w:t>
      </w:r>
    </w:p>
    <w:p w:rsidR="00E63E27" w:rsidRDefault="00E63E27">
      <w:pPr>
        <w:ind w:left="-142" w:right="-2" w:firstLine="709"/>
        <w:jc w:val="both"/>
        <w:rPr>
          <w:sz w:val="26"/>
        </w:rPr>
      </w:pPr>
    </w:p>
    <w:p w:rsidR="00E63E27" w:rsidRDefault="00884F8A">
      <w:pPr>
        <w:numPr>
          <w:ilvl w:val="0"/>
          <w:numId w:val="1"/>
        </w:numPr>
        <w:ind w:left="0" w:right="-2" w:firstLine="567"/>
        <w:jc w:val="both"/>
        <w:rPr>
          <w:sz w:val="26"/>
        </w:rPr>
      </w:pPr>
      <w:r>
        <w:rPr>
          <w:sz w:val="26"/>
        </w:rPr>
        <w:t xml:space="preserve">Должностной регламент главного государственного налогового инспектора </w:t>
      </w:r>
      <w:r w:rsidR="00E041EB">
        <w:rPr>
          <w:sz w:val="26"/>
        </w:rPr>
        <w:t>отдела камеральных проверок № 2</w:t>
      </w:r>
      <w:r>
        <w:rPr>
          <w:sz w:val="26"/>
        </w:rPr>
        <w:t xml:space="preserve"> Межрайонной </w:t>
      </w:r>
      <w:r w:rsidR="00E43B2C">
        <w:rPr>
          <w:sz w:val="26"/>
        </w:rPr>
        <w:t>и</w:t>
      </w:r>
      <w:r>
        <w:rPr>
          <w:sz w:val="26"/>
        </w:rPr>
        <w:t>нспекции Федеральной налоговой службы № 10 по Удмуртской Республике.</w:t>
      </w:r>
    </w:p>
    <w:p w:rsidR="00E041EB" w:rsidRDefault="006E6A70" w:rsidP="00E041EB">
      <w:pPr>
        <w:numPr>
          <w:ilvl w:val="0"/>
          <w:numId w:val="1"/>
        </w:numPr>
        <w:ind w:left="0" w:right="-2" w:firstLine="567"/>
        <w:jc w:val="both"/>
        <w:rPr>
          <w:sz w:val="26"/>
        </w:rPr>
      </w:pPr>
      <w:r>
        <w:rPr>
          <w:sz w:val="26"/>
        </w:rPr>
        <w:t>Должностной регламент старш</w:t>
      </w:r>
      <w:r w:rsidR="00E041EB">
        <w:rPr>
          <w:sz w:val="26"/>
        </w:rPr>
        <w:t>его государственного налогового инспектора отдела выездных проверок № 2 Межрайонной инспекции Федеральной налоговой службы № 10 по Удмуртской Республике.</w:t>
      </w:r>
    </w:p>
    <w:p w:rsidR="00E63E27" w:rsidRPr="00E041EB" w:rsidRDefault="00E63E27" w:rsidP="00E041EB">
      <w:pPr>
        <w:pStyle w:val="af1"/>
        <w:ind w:left="927" w:right="-2"/>
        <w:jc w:val="both"/>
        <w:rPr>
          <w:sz w:val="26"/>
        </w:rPr>
      </w:pPr>
    </w:p>
    <w:p w:rsidR="00E041EB" w:rsidRDefault="00E041EB">
      <w:pPr>
        <w:ind w:left="-142" w:right="-2" w:firstLine="709"/>
        <w:jc w:val="both"/>
        <w:rPr>
          <w:sz w:val="26"/>
        </w:rPr>
      </w:pPr>
    </w:p>
    <w:p w:rsidR="00E63E27" w:rsidRDefault="00884F8A">
      <w:pPr>
        <w:pStyle w:val="ConsNonformat"/>
        <w:widowControl/>
        <w:ind w:right="0"/>
        <w:jc w:val="both"/>
        <w:rPr>
          <w:rFonts w:ascii="Times New Roman" w:hAnsi="Times New Roman"/>
          <w:sz w:val="26"/>
        </w:rPr>
      </w:pPr>
      <w:r>
        <w:rPr>
          <w:rFonts w:ascii="Times New Roman" w:hAnsi="Times New Roman"/>
          <w:sz w:val="26"/>
        </w:rPr>
        <w:t xml:space="preserve">                 </w:t>
      </w:r>
    </w:p>
    <w:p w:rsidR="00E63E27" w:rsidRDefault="00884F8A">
      <w:pPr>
        <w:pStyle w:val="ConsNonformat"/>
        <w:widowControl/>
        <w:ind w:right="0"/>
        <w:jc w:val="both"/>
        <w:rPr>
          <w:rFonts w:ascii="Times New Roman" w:hAnsi="Times New Roman"/>
          <w:sz w:val="26"/>
        </w:rPr>
      </w:pPr>
      <w:r>
        <w:rPr>
          <w:rFonts w:ascii="Times New Roman" w:hAnsi="Times New Roman"/>
          <w:sz w:val="26"/>
        </w:rPr>
        <w:t xml:space="preserve">                                                            </w:t>
      </w:r>
    </w:p>
    <w:p w:rsidR="00E63E27" w:rsidRDefault="00884F8A">
      <w:pPr>
        <w:pStyle w:val="ConsNonformat"/>
        <w:widowControl/>
        <w:tabs>
          <w:tab w:val="left" w:pos="6540"/>
        </w:tabs>
        <w:ind w:right="0"/>
        <w:rPr>
          <w:rFonts w:ascii="Times New Roman" w:hAnsi="Times New Roman"/>
          <w:sz w:val="26"/>
        </w:rPr>
      </w:pPr>
      <w:r>
        <w:rPr>
          <w:rFonts w:ascii="Times New Roman" w:hAnsi="Times New Roman"/>
          <w:sz w:val="26"/>
        </w:rPr>
        <w:t>Начальник отдела кадров и безопасности</w:t>
      </w:r>
    </w:p>
    <w:p w:rsidR="00E63E27" w:rsidRDefault="00884F8A">
      <w:pPr>
        <w:pStyle w:val="ConsNonformat"/>
        <w:widowControl/>
        <w:tabs>
          <w:tab w:val="left" w:pos="6540"/>
        </w:tabs>
        <w:ind w:right="0"/>
        <w:rPr>
          <w:rFonts w:ascii="Times New Roman" w:hAnsi="Times New Roman"/>
          <w:sz w:val="26"/>
        </w:rPr>
      </w:pPr>
      <w:r>
        <w:rPr>
          <w:rFonts w:ascii="Times New Roman" w:hAnsi="Times New Roman"/>
          <w:sz w:val="26"/>
        </w:rPr>
        <w:t xml:space="preserve">Межрайонной ИФНС России № 10 </w:t>
      </w:r>
    </w:p>
    <w:p w:rsidR="00E63E27" w:rsidRDefault="00884F8A">
      <w:pPr>
        <w:pStyle w:val="ConsNonformat"/>
        <w:widowControl/>
        <w:tabs>
          <w:tab w:val="left" w:pos="6540"/>
        </w:tabs>
        <w:ind w:right="0"/>
        <w:rPr>
          <w:rFonts w:ascii="Times New Roman" w:hAnsi="Times New Roman"/>
          <w:sz w:val="26"/>
        </w:rPr>
      </w:pPr>
      <w:r>
        <w:rPr>
          <w:rFonts w:ascii="Times New Roman" w:hAnsi="Times New Roman"/>
          <w:sz w:val="26"/>
        </w:rPr>
        <w:t xml:space="preserve">по Удмуртской Республике                             </w:t>
      </w:r>
      <w:r>
        <w:rPr>
          <w:rFonts w:ascii="Times New Roman" w:hAnsi="Times New Roman"/>
          <w:sz w:val="26"/>
        </w:rPr>
        <w:tab/>
      </w:r>
      <w:r>
        <w:rPr>
          <w:rFonts w:ascii="Times New Roman" w:hAnsi="Times New Roman"/>
          <w:sz w:val="26"/>
        </w:rPr>
        <w:tab/>
        <w:t>В.А. Русинов</w:t>
      </w:r>
    </w:p>
    <w:p w:rsidR="00E63E27" w:rsidRDefault="00E63E27">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p w:rsidR="00A42101" w:rsidRDefault="00A42101">
      <w:pPr>
        <w:pStyle w:val="ConsNonformat"/>
        <w:widowControl/>
        <w:ind w:left="4248" w:right="0" w:firstLine="708"/>
        <w:rPr>
          <w:rFonts w:ascii="Times New Roman" w:hAnsi="Times New Roman"/>
          <w:sz w:val="26"/>
        </w:rPr>
      </w:pPr>
    </w:p>
    <w:tbl>
      <w:tblPr>
        <w:tblW w:w="0" w:type="auto"/>
        <w:tblLook w:val="04A0"/>
      </w:tblPr>
      <w:tblGrid>
        <w:gridCol w:w="2628"/>
        <w:gridCol w:w="315"/>
        <w:gridCol w:w="7194"/>
      </w:tblGrid>
      <w:tr w:rsidR="00E63E27">
        <w:tc>
          <w:tcPr>
            <w:tcW w:w="2628" w:type="dxa"/>
          </w:tcPr>
          <w:p w:rsidR="00E63E27" w:rsidRDefault="00E63E27"/>
        </w:tc>
        <w:tc>
          <w:tcPr>
            <w:tcW w:w="7509" w:type="dxa"/>
            <w:gridSpan w:val="2"/>
            <w:shd w:val="clear" w:color="auto" w:fill="auto"/>
          </w:tcPr>
          <w:p w:rsidR="00E63E27" w:rsidRDefault="00884F8A">
            <w:pPr>
              <w:pStyle w:val="ConsNonformat"/>
              <w:widowControl/>
              <w:tabs>
                <w:tab w:val="left" w:pos="7530"/>
              </w:tabs>
              <w:spacing w:line="360" w:lineRule="auto"/>
              <w:ind w:right="0"/>
              <w:rPr>
                <w:rFonts w:ascii="Times New Roman" w:hAnsi="Times New Roman"/>
                <w:sz w:val="26"/>
              </w:rPr>
            </w:pPr>
            <w:r>
              <w:rPr>
                <w:rFonts w:ascii="Times New Roman" w:hAnsi="Times New Roman"/>
                <w:sz w:val="26"/>
              </w:rPr>
              <w:t>Начальнику</w:t>
            </w:r>
          </w:p>
          <w:p w:rsidR="00E63E27" w:rsidRDefault="00884F8A">
            <w:pPr>
              <w:pStyle w:val="ConsNonformat"/>
              <w:widowControl/>
              <w:tabs>
                <w:tab w:val="left" w:pos="7530"/>
              </w:tabs>
              <w:spacing w:line="360" w:lineRule="auto"/>
              <w:ind w:right="0"/>
              <w:rPr>
                <w:rFonts w:ascii="Times New Roman" w:hAnsi="Times New Roman"/>
                <w:sz w:val="26"/>
              </w:rPr>
            </w:pPr>
            <w:r>
              <w:rPr>
                <w:rFonts w:ascii="Times New Roman" w:hAnsi="Times New Roman"/>
                <w:sz w:val="26"/>
              </w:rPr>
              <w:t xml:space="preserve">Межрайонной ИФНС России №10  </w:t>
            </w:r>
          </w:p>
          <w:p w:rsidR="00E63E27" w:rsidRDefault="00884F8A">
            <w:pPr>
              <w:pStyle w:val="ConsNonformat"/>
              <w:widowControl/>
              <w:tabs>
                <w:tab w:val="left" w:pos="7530"/>
              </w:tabs>
              <w:spacing w:line="360" w:lineRule="auto"/>
              <w:ind w:right="0"/>
              <w:rPr>
                <w:rFonts w:ascii="Times New Roman" w:hAnsi="Times New Roman"/>
                <w:sz w:val="26"/>
              </w:rPr>
            </w:pPr>
            <w:r>
              <w:rPr>
                <w:rFonts w:ascii="Times New Roman" w:hAnsi="Times New Roman"/>
                <w:sz w:val="26"/>
              </w:rPr>
              <w:t>по Удмуртской Республике</w:t>
            </w:r>
          </w:p>
          <w:p w:rsidR="00E63E27" w:rsidRDefault="00884F8A">
            <w:pPr>
              <w:pStyle w:val="ConsNonformat"/>
              <w:widowControl/>
              <w:tabs>
                <w:tab w:val="left" w:pos="7530"/>
              </w:tabs>
              <w:spacing w:line="360" w:lineRule="auto"/>
              <w:ind w:right="0"/>
              <w:rPr>
                <w:rFonts w:ascii="Times New Roman" w:hAnsi="Times New Roman"/>
                <w:sz w:val="28"/>
              </w:rPr>
            </w:pPr>
            <w:r>
              <w:rPr>
                <w:rFonts w:ascii="Times New Roman" w:hAnsi="Times New Roman"/>
                <w:sz w:val="26"/>
              </w:rPr>
              <w:t>С.В.Хижняку</w:t>
            </w:r>
          </w:p>
        </w:tc>
      </w:tr>
      <w:tr w:rsidR="00E63E27">
        <w:tc>
          <w:tcPr>
            <w:tcW w:w="2628" w:type="dxa"/>
            <w:tcBorders>
              <w:bottom w:val="single" w:sz="4" w:space="0" w:color="000000"/>
            </w:tcBorders>
          </w:tcPr>
          <w:p w:rsidR="00E63E27" w:rsidRDefault="00E63E27"/>
        </w:tc>
        <w:tc>
          <w:tcPr>
            <w:tcW w:w="7509" w:type="dxa"/>
            <w:gridSpan w:val="2"/>
            <w:tcBorders>
              <w:bottom w:val="single" w:sz="4" w:space="0" w:color="000000"/>
            </w:tcBorders>
            <w:shd w:val="clear" w:color="auto" w:fill="auto"/>
          </w:tcPr>
          <w:p w:rsidR="00E63E27" w:rsidRDefault="00884F8A">
            <w:pPr>
              <w:pStyle w:val="ConsNonformat"/>
              <w:widowControl/>
              <w:tabs>
                <w:tab w:val="left" w:pos="7530"/>
              </w:tabs>
              <w:ind w:right="0"/>
              <w:rPr>
                <w:rFonts w:ascii="Times New Roman" w:hAnsi="Times New Roman"/>
              </w:rPr>
            </w:pPr>
            <w:r>
              <w:rPr>
                <w:rFonts w:ascii="Times New Roman" w:hAnsi="Times New Roman"/>
                <w:sz w:val="26"/>
              </w:rPr>
              <w:t>от</w:t>
            </w:r>
            <w:r>
              <w:rPr>
                <w:rFonts w:ascii="Times New Roman" w:hAnsi="Times New Roman"/>
                <w:sz w:val="28"/>
              </w:rPr>
              <w:t xml:space="preserve">       </w:t>
            </w:r>
          </w:p>
          <w:tbl>
            <w:tblPr>
              <w:tblW w:w="0" w:type="auto"/>
              <w:tblBorders>
                <w:top w:val="single" w:sz="4" w:space="0" w:color="000000"/>
                <w:left w:val="nil"/>
                <w:bottom w:val="single" w:sz="4" w:space="0" w:color="000000"/>
                <w:right w:val="nil"/>
                <w:insideH w:val="single" w:sz="4" w:space="0" w:color="000000"/>
                <w:insideV w:val="single" w:sz="4" w:space="0" w:color="000000"/>
              </w:tblBorders>
              <w:tblLook w:val="04A0"/>
            </w:tblPr>
            <w:tblGrid>
              <w:gridCol w:w="7278"/>
            </w:tblGrid>
            <w:tr w:rsidR="00E63E27">
              <w:tc>
                <w:tcPr>
                  <w:tcW w:w="7278" w:type="dxa"/>
                  <w:shd w:val="clear" w:color="auto" w:fill="auto"/>
                </w:tcPr>
                <w:p w:rsidR="00E63E27" w:rsidRDefault="00884F8A">
                  <w:pPr>
                    <w:pStyle w:val="ConsNonformat"/>
                    <w:widowControl/>
                    <w:tabs>
                      <w:tab w:val="left" w:pos="7530"/>
                    </w:tabs>
                    <w:ind w:right="0"/>
                    <w:jc w:val="center"/>
                    <w:rPr>
                      <w:rFonts w:ascii="Times New Roman" w:hAnsi="Times New Roman"/>
                    </w:rPr>
                  </w:pPr>
                  <w:r>
                    <w:rPr>
                      <w:rFonts w:ascii="Times New Roman" w:hAnsi="Times New Roman"/>
                    </w:rPr>
                    <w:t>(наименование должности, отдела, организации)</w:t>
                  </w:r>
                </w:p>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bl>
          <w:p w:rsidR="00E63E27" w:rsidRDefault="00884F8A">
            <w:pPr>
              <w:pStyle w:val="ConsNonformat"/>
              <w:widowControl/>
              <w:tabs>
                <w:tab w:val="left" w:pos="7530"/>
              </w:tabs>
              <w:ind w:right="0"/>
              <w:jc w:val="center"/>
              <w:rPr>
                <w:rFonts w:ascii="Times New Roman" w:hAnsi="Times New Roman"/>
              </w:rPr>
            </w:pPr>
            <w:r>
              <w:rPr>
                <w:rFonts w:ascii="Times New Roman" w:hAnsi="Times New Roman"/>
              </w:rPr>
              <w:t>(фамилия, имя, отчество)</w:t>
            </w:r>
          </w:p>
        </w:tc>
      </w:tr>
      <w:tr w:rsidR="00E63E27">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E63E27" w:rsidRDefault="00884F8A">
            <w:pPr>
              <w:pStyle w:val="ConsNonformat"/>
              <w:widowControl/>
              <w:tabs>
                <w:tab w:val="left" w:pos="5550"/>
              </w:tabs>
              <w:ind w:right="0"/>
              <w:rPr>
                <w:rFonts w:ascii="Times New Roman" w:hAnsi="Times New Roman"/>
                <w:sz w:val="24"/>
              </w:rPr>
            </w:pPr>
            <w:r>
              <w:rPr>
                <w:rFonts w:ascii="Times New Roman" w:hAnsi="Times New Roman"/>
                <w:sz w:val="24"/>
              </w:rPr>
              <w:t xml:space="preserve">Адрес регистрации  </w:t>
            </w:r>
          </w:p>
          <w:p w:rsidR="00E63E27" w:rsidRDefault="00884F8A">
            <w:pPr>
              <w:pStyle w:val="ConsNonformat"/>
              <w:widowControl/>
              <w:tabs>
                <w:tab w:val="left" w:pos="5550"/>
              </w:tabs>
              <w:ind w:right="0"/>
              <w:rPr>
                <w:rFonts w:ascii="Times New Roman" w:hAnsi="Times New Roman"/>
                <w:sz w:val="24"/>
              </w:rPr>
            </w:pPr>
            <w:r>
              <w:rPr>
                <w:rFonts w:ascii="Times New Roman" w:hAnsi="Times New Roman"/>
                <w:sz w:val="24"/>
              </w:rPr>
              <w:t>(по паспорту)</w:t>
            </w:r>
          </w:p>
          <w:p w:rsidR="00E63E27" w:rsidRDefault="00E63E27">
            <w:pPr>
              <w:pStyle w:val="ConsNonformat"/>
              <w:widowControl/>
              <w:tabs>
                <w:tab w:val="left" w:pos="5550"/>
              </w:tabs>
              <w:ind w:right="0"/>
              <w:rPr>
                <w:rFonts w:ascii="Times New Roman" w:hAnsi="Times New Roman"/>
                <w:sz w:val="24"/>
              </w:rPr>
            </w:pP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E63E27" w:rsidRDefault="00E63E27">
            <w:pPr>
              <w:pStyle w:val="ConsNonformat"/>
              <w:widowControl/>
              <w:tabs>
                <w:tab w:val="left" w:pos="5550"/>
              </w:tabs>
              <w:ind w:right="0"/>
              <w:rPr>
                <w:rFonts w:ascii="Times New Roman" w:hAnsi="Times New Roman"/>
                <w:sz w:val="24"/>
              </w:rPr>
            </w:pPr>
          </w:p>
          <w:p w:rsidR="00E63E27" w:rsidRDefault="00E63E27">
            <w:pPr>
              <w:pStyle w:val="ConsNonformat"/>
              <w:widowControl/>
              <w:tabs>
                <w:tab w:val="left" w:pos="5550"/>
              </w:tabs>
              <w:ind w:right="0"/>
              <w:rPr>
                <w:rFonts w:ascii="Times New Roman" w:hAnsi="Times New Roman"/>
                <w:sz w:val="24"/>
              </w:rPr>
            </w:pPr>
          </w:p>
        </w:tc>
      </w:tr>
      <w:tr w:rsidR="00E63E27">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E63E27" w:rsidRDefault="00884F8A">
            <w:pPr>
              <w:pStyle w:val="ConsNonformat"/>
              <w:widowControl/>
              <w:tabs>
                <w:tab w:val="left" w:pos="5550"/>
              </w:tabs>
              <w:ind w:right="0"/>
              <w:rPr>
                <w:rFonts w:ascii="Times New Roman" w:hAnsi="Times New Roman"/>
                <w:sz w:val="23"/>
              </w:rPr>
            </w:pPr>
            <w:r>
              <w:rPr>
                <w:rFonts w:ascii="Times New Roman" w:hAnsi="Times New Roman"/>
                <w:sz w:val="23"/>
              </w:rPr>
              <w:t>Адрес для отправления писем  по почте (фактическое проживание)</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E63E27" w:rsidRDefault="00E63E27">
            <w:pPr>
              <w:pStyle w:val="ConsNonformat"/>
              <w:widowControl/>
              <w:tabs>
                <w:tab w:val="left" w:pos="5550"/>
              </w:tabs>
              <w:ind w:right="0"/>
              <w:rPr>
                <w:rFonts w:ascii="Times New Roman" w:hAnsi="Times New Roman"/>
                <w:sz w:val="24"/>
              </w:rPr>
            </w:pPr>
          </w:p>
        </w:tc>
      </w:tr>
      <w:tr w:rsidR="00E63E27">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E63E27" w:rsidRDefault="00884F8A">
            <w:pPr>
              <w:pStyle w:val="ConsNonformat"/>
              <w:widowControl/>
              <w:tabs>
                <w:tab w:val="left" w:pos="5550"/>
              </w:tabs>
              <w:ind w:right="0"/>
              <w:rPr>
                <w:rFonts w:ascii="Times New Roman" w:hAnsi="Times New Roman"/>
                <w:sz w:val="24"/>
              </w:rPr>
            </w:pPr>
            <w:r>
              <w:rPr>
                <w:rFonts w:ascii="Times New Roman" w:hAnsi="Times New Roman"/>
                <w:sz w:val="24"/>
              </w:rPr>
              <w:t>Телефон</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E63E27" w:rsidRDefault="00E63E27">
            <w:pPr>
              <w:pStyle w:val="ConsNonformat"/>
              <w:widowControl/>
              <w:tabs>
                <w:tab w:val="left" w:pos="5550"/>
              </w:tabs>
              <w:ind w:right="0"/>
              <w:rPr>
                <w:rFonts w:ascii="Times New Roman" w:hAnsi="Times New Roman"/>
                <w:sz w:val="40"/>
              </w:rPr>
            </w:pPr>
          </w:p>
        </w:tc>
      </w:tr>
    </w:tbl>
    <w:p w:rsidR="00E63E27" w:rsidRDefault="00E63E27">
      <w:pPr>
        <w:pStyle w:val="ConsNonformat"/>
        <w:widowControl/>
        <w:ind w:right="0"/>
        <w:jc w:val="center"/>
        <w:rPr>
          <w:rFonts w:ascii="Times New Roman" w:hAnsi="Times New Roman"/>
          <w:sz w:val="24"/>
        </w:rPr>
      </w:pPr>
    </w:p>
    <w:p w:rsidR="00E63E27" w:rsidRDefault="00884F8A">
      <w:pPr>
        <w:pStyle w:val="ConsNormal"/>
        <w:widowControl/>
        <w:ind w:right="0" w:firstLine="284"/>
        <w:jc w:val="center"/>
        <w:rPr>
          <w:rFonts w:ascii="Times New Roman" w:hAnsi="Times New Roman"/>
          <w:sz w:val="26"/>
        </w:rPr>
      </w:pPr>
      <w:r>
        <w:rPr>
          <w:rFonts w:ascii="Times New Roman" w:hAnsi="Times New Roman"/>
          <w:sz w:val="26"/>
        </w:rPr>
        <w:t>Заявление</w:t>
      </w:r>
    </w:p>
    <w:p w:rsidR="00E63E27" w:rsidRDefault="00E63E27">
      <w:pPr>
        <w:pStyle w:val="ConsNonformat"/>
        <w:widowControl/>
        <w:ind w:right="0"/>
        <w:jc w:val="both"/>
        <w:rPr>
          <w:rFonts w:ascii="Times New Roman" w:hAnsi="Times New Roman"/>
          <w:sz w:val="26"/>
        </w:rPr>
      </w:pPr>
    </w:p>
    <w:p w:rsidR="00E63E27" w:rsidRDefault="00884F8A">
      <w:pPr>
        <w:pStyle w:val="ConsNonformat"/>
        <w:widowControl/>
        <w:ind w:right="0" w:firstLine="708"/>
        <w:jc w:val="both"/>
        <w:rPr>
          <w:rFonts w:ascii="Times New Roman" w:hAnsi="Times New Roman"/>
          <w:sz w:val="28"/>
        </w:rPr>
      </w:pPr>
      <w:r>
        <w:rPr>
          <w:rFonts w:ascii="Times New Roman" w:hAnsi="Times New Roman"/>
          <w:sz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w:t>
      </w:r>
    </w:p>
    <w:tbl>
      <w:tblPr>
        <w:tblW w:w="0" w:type="auto"/>
        <w:tblBorders>
          <w:top w:val="nil"/>
          <w:left w:val="nil"/>
          <w:bottom w:val="single" w:sz="4" w:space="0" w:color="000000"/>
          <w:right w:val="nil"/>
          <w:insideH w:val="single" w:sz="4" w:space="0" w:color="000000"/>
          <w:insideV w:val="nil"/>
        </w:tblBorders>
        <w:tblLook w:val="04A0"/>
      </w:tblPr>
      <w:tblGrid>
        <w:gridCol w:w="10139"/>
      </w:tblGrid>
      <w:tr w:rsidR="00E63E27">
        <w:trPr>
          <w:trHeight w:val="227"/>
        </w:trPr>
        <w:tc>
          <w:tcPr>
            <w:tcW w:w="10139" w:type="dxa"/>
            <w:shd w:val="clear" w:color="auto" w:fill="auto"/>
          </w:tcPr>
          <w:p w:rsidR="00E63E27" w:rsidRDefault="00E63E27">
            <w:pPr>
              <w:pStyle w:val="ConsNonformat"/>
              <w:widowControl/>
              <w:ind w:right="0"/>
              <w:jc w:val="center"/>
              <w:rPr>
                <w:rFonts w:ascii="Times New Roman" w:hAnsi="Times New Roman"/>
                <w:sz w:val="26"/>
              </w:rPr>
            </w:pPr>
          </w:p>
        </w:tc>
      </w:tr>
      <w:tr w:rsidR="00E63E27">
        <w:trPr>
          <w:trHeight w:val="227"/>
        </w:trPr>
        <w:tc>
          <w:tcPr>
            <w:tcW w:w="10139" w:type="dxa"/>
            <w:shd w:val="clear" w:color="auto" w:fill="auto"/>
          </w:tcPr>
          <w:p w:rsidR="00E63E27" w:rsidRDefault="00E63E27">
            <w:pPr>
              <w:pStyle w:val="ConsNonformat"/>
              <w:widowControl/>
              <w:ind w:right="0"/>
              <w:jc w:val="center"/>
              <w:rPr>
                <w:rFonts w:ascii="Times New Roman" w:hAnsi="Times New Roman"/>
                <w:sz w:val="26"/>
              </w:rPr>
            </w:pPr>
          </w:p>
        </w:tc>
      </w:tr>
    </w:tbl>
    <w:p w:rsidR="00E63E27" w:rsidRDefault="00884F8A">
      <w:pPr>
        <w:pStyle w:val="ConsNonformat"/>
        <w:widowControl/>
        <w:ind w:right="0"/>
        <w:jc w:val="both"/>
        <w:rPr>
          <w:rFonts w:ascii="Times New Roman" w:hAnsi="Times New Roman"/>
          <w:sz w:val="26"/>
        </w:rPr>
      </w:pPr>
      <w:r>
        <w:rPr>
          <w:rFonts w:ascii="Times New Roman" w:hAnsi="Times New Roman"/>
          <w:sz w:val="26"/>
        </w:rPr>
        <w:t>Межрайонной ИФНС России №10 по Удмуртской Республике</w:t>
      </w:r>
    </w:p>
    <w:p w:rsidR="00E63E27" w:rsidRDefault="00884F8A">
      <w:pPr>
        <w:pStyle w:val="ConsNonformat"/>
        <w:widowControl/>
        <w:ind w:right="0" w:firstLine="708"/>
        <w:jc w:val="both"/>
        <w:rPr>
          <w:rFonts w:ascii="Times New Roman" w:hAnsi="Times New Roman"/>
          <w:sz w:val="26"/>
        </w:rPr>
      </w:pPr>
      <w:r>
        <w:rPr>
          <w:rFonts w:ascii="Times New Roman" w:hAnsi="Times New Roman"/>
          <w:sz w:val="26"/>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Федеральной налоговой службе,   в   том   числе   с   квалификационными требованиями, предъявляемыми к вакантной должности, ознакомле</w:t>
      </w:r>
      <w:proofErr w:type="gramStart"/>
      <w:r>
        <w:rPr>
          <w:rFonts w:ascii="Times New Roman" w:hAnsi="Times New Roman"/>
          <w:sz w:val="26"/>
        </w:rPr>
        <w:t>н(</w:t>
      </w:r>
      <w:proofErr w:type="gramEnd"/>
      <w:r>
        <w:rPr>
          <w:rFonts w:ascii="Times New Roman" w:hAnsi="Times New Roman"/>
          <w:sz w:val="26"/>
        </w:rPr>
        <w:t>а).</w:t>
      </w:r>
    </w:p>
    <w:p w:rsidR="00E63E27" w:rsidRDefault="00884F8A">
      <w:pPr>
        <w:pStyle w:val="ConsNonformat"/>
        <w:widowControl/>
        <w:ind w:right="0" w:firstLine="708"/>
        <w:jc w:val="both"/>
        <w:rPr>
          <w:rFonts w:ascii="Times New Roman" w:hAnsi="Times New Roman"/>
          <w:sz w:val="26"/>
        </w:rPr>
      </w:pPr>
      <w:r>
        <w:rPr>
          <w:rFonts w:ascii="Times New Roman" w:hAnsi="Times New Roman"/>
          <w:sz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Pr>
          <w:rFonts w:ascii="Times New Roman" w:hAnsi="Times New Roman"/>
          <w:sz w:val="26"/>
        </w:rPr>
        <w:t>н(</w:t>
      </w:r>
      <w:proofErr w:type="gramEnd"/>
      <w:r>
        <w:rPr>
          <w:rFonts w:ascii="Times New Roman" w:hAnsi="Times New Roman"/>
          <w:sz w:val="26"/>
        </w:rPr>
        <w:t>а).</w:t>
      </w:r>
    </w:p>
    <w:p w:rsidR="00E63E27" w:rsidRDefault="00884F8A">
      <w:pPr>
        <w:pStyle w:val="ConsNonformat"/>
        <w:widowControl/>
        <w:ind w:right="0" w:firstLine="708"/>
        <w:jc w:val="both"/>
        <w:rPr>
          <w:rFonts w:ascii="Times New Roman" w:hAnsi="Times New Roman"/>
          <w:sz w:val="26"/>
        </w:rPr>
      </w:pPr>
      <w:r>
        <w:rPr>
          <w:rFonts w:ascii="Times New Roman" w:hAnsi="Times New Roman"/>
          <w:sz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Pr>
          <w:rFonts w:ascii="Times New Roman" w:hAnsi="Times New Roman"/>
          <w:sz w:val="26"/>
        </w:rPr>
        <w:t>н(</w:t>
      </w:r>
      <w:proofErr w:type="gramEnd"/>
      <w:r>
        <w:rPr>
          <w:rFonts w:ascii="Times New Roman" w:hAnsi="Times New Roman"/>
          <w:sz w:val="26"/>
        </w:rPr>
        <w:t>а).</w:t>
      </w:r>
    </w:p>
    <w:p w:rsidR="00E63E27" w:rsidRDefault="00884F8A">
      <w:pPr>
        <w:ind w:firstLine="708"/>
        <w:jc w:val="both"/>
        <w:rPr>
          <w:sz w:val="26"/>
        </w:rPr>
      </w:pPr>
      <w:r>
        <w:rPr>
          <w:sz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Pr>
          <w:sz w:val="26"/>
        </w:rPr>
        <w:t>дств с с</w:t>
      </w:r>
      <w:proofErr w:type="gramEnd"/>
      <w:r>
        <w:rPr>
          <w:sz w:val="26"/>
        </w:rPr>
        <w:t>облюдением принципов и правил обработки персональных данных, предусмотренных ФЗ «О персональных данных».</w:t>
      </w:r>
    </w:p>
    <w:p w:rsidR="00E63E27" w:rsidRDefault="00E63E27">
      <w:pPr>
        <w:pStyle w:val="ConsNonformat"/>
        <w:widowControl/>
        <w:ind w:right="0" w:firstLine="709"/>
        <w:jc w:val="both"/>
        <w:rPr>
          <w:rFonts w:ascii="Times New Roman" w:hAnsi="Times New Roman"/>
          <w:sz w:val="26"/>
        </w:rPr>
      </w:pPr>
    </w:p>
    <w:p w:rsidR="00E63E27" w:rsidRDefault="00E63E27">
      <w:pPr>
        <w:pStyle w:val="ConsNonformat"/>
        <w:widowControl/>
        <w:ind w:right="0" w:firstLine="709"/>
        <w:jc w:val="both"/>
        <w:rPr>
          <w:rFonts w:ascii="Times New Roman" w:hAnsi="Times New Roman"/>
          <w:sz w:val="26"/>
        </w:rPr>
      </w:pPr>
    </w:p>
    <w:p w:rsidR="00E63E27" w:rsidRDefault="00884F8A">
      <w:pPr>
        <w:pStyle w:val="ConsNonformat"/>
        <w:widowControl/>
        <w:ind w:right="0"/>
        <w:jc w:val="both"/>
        <w:rPr>
          <w:rFonts w:ascii="Times New Roman" w:hAnsi="Times New Roman"/>
          <w:sz w:val="26"/>
        </w:rPr>
      </w:pPr>
      <w:r>
        <w:rPr>
          <w:rFonts w:ascii="Times New Roman" w:hAnsi="Times New Roman"/>
          <w:sz w:val="26"/>
        </w:rPr>
        <w:t>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w:t>
      </w:r>
      <w:r>
        <w:rPr>
          <w:rFonts w:ascii="Times New Roman" w:hAnsi="Times New Roman"/>
          <w:sz w:val="26"/>
        </w:rPr>
        <w:tab/>
      </w:r>
      <w:r>
        <w:rPr>
          <w:rFonts w:ascii="Times New Roman" w:hAnsi="Times New Roman"/>
          <w:sz w:val="26"/>
        </w:rPr>
        <w:tab/>
      </w:r>
      <w:r>
        <w:rPr>
          <w:rFonts w:ascii="Times New Roman" w:hAnsi="Times New Roman"/>
          <w:sz w:val="26"/>
        </w:rPr>
        <w:tab/>
        <w:t>____________________</w:t>
      </w:r>
    </w:p>
    <w:p w:rsidR="00E63E27" w:rsidRDefault="00884F8A">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E63E27" w:rsidRDefault="00E63E27">
      <w:pPr>
        <w:pStyle w:val="ConsNonformat"/>
        <w:widowControl/>
        <w:ind w:left="4248" w:right="0" w:firstLine="708"/>
        <w:rPr>
          <w:rFonts w:ascii="Times New Roman" w:hAnsi="Times New Roman"/>
          <w:sz w:val="28"/>
        </w:rPr>
      </w:pPr>
    </w:p>
    <w:p w:rsidR="00E63E27" w:rsidRDefault="00884F8A">
      <w:pPr>
        <w:pStyle w:val="ConsPlusNonformat"/>
        <w:jc w:val="center"/>
        <w:rPr>
          <w:rFonts w:ascii="Times New Roman" w:hAnsi="Times New Roman"/>
          <w:sz w:val="26"/>
        </w:rPr>
      </w:pPr>
      <w:r>
        <w:rPr>
          <w:rFonts w:ascii="Times New Roman" w:hAnsi="Times New Roman"/>
          <w:sz w:val="26"/>
        </w:rPr>
        <w:t>Согласие на обработку персональных данных</w:t>
      </w:r>
    </w:p>
    <w:p w:rsidR="00E63E27" w:rsidRDefault="00884F8A">
      <w:pPr>
        <w:pStyle w:val="ConsPlusNonformat"/>
        <w:jc w:val="center"/>
        <w:rPr>
          <w:rFonts w:ascii="Times New Roman" w:hAnsi="Times New Roman"/>
          <w:sz w:val="26"/>
        </w:rPr>
      </w:pPr>
      <w:r>
        <w:rPr>
          <w:rFonts w:ascii="Times New Roman" w:hAnsi="Times New Roman"/>
          <w:sz w:val="26"/>
        </w:rPr>
        <w:t xml:space="preserve">федерального государственного гражданского служащего </w:t>
      </w:r>
    </w:p>
    <w:p w:rsidR="00E63E27" w:rsidRDefault="00884F8A">
      <w:pPr>
        <w:pStyle w:val="ConsPlusNonformat"/>
        <w:jc w:val="center"/>
        <w:rPr>
          <w:rFonts w:ascii="Times New Roman" w:hAnsi="Times New Roman"/>
          <w:sz w:val="26"/>
        </w:rPr>
      </w:pPr>
      <w:r>
        <w:rPr>
          <w:rFonts w:ascii="Times New Roman" w:hAnsi="Times New Roman"/>
          <w:sz w:val="26"/>
        </w:rPr>
        <w:t xml:space="preserve">Межрайонной Инспекции Федеральной налоговой службы № 10 по Удмуртской Республике, а также иных субъектов персональных данных </w:t>
      </w:r>
    </w:p>
    <w:p w:rsidR="00E63E27" w:rsidRDefault="00E63E27">
      <w:pPr>
        <w:pStyle w:val="ConsPlusNonformat"/>
        <w:jc w:val="both"/>
        <w:rPr>
          <w:rFonts w:ascii="Times New Roman" w:hAnsi="Times New Roman"/>
          <w:sz w:val="26"/>
        </w:rPr>
      </w:pPr>
    </w:p>
    <w:p w:rsidR="00E63E27" w:rsidRDefault="00884F8A">
      <w:pPr>
        <w:pStyle w:val="ConsPlusNonformat"/>
        <w:jc w:val="center"/>
        <w:rPr>
          <w:rFonts w:ascii="Times New Roman" w:hAnsi="Times New Roman"/>
          <w:sz w:val="26"/>
        </w:rPr>
      </w:pPr>
      <w:r>
        <w:rPr>
          <w:rFonts w:ascii="Times New Roman" w:hAnsi="Times New Roman"/>
          <w:sz w:val="26"/>
        </w:rPr>
        <w:t>г. _________                                          "__" ________ 20__ г.</w:t>
      </w:r>
    </w:p>
    <w:p w:rsidR="00E63E27" w:rsidRDefault="00E63E27">
      <w:pPr>
        <w:pStyle w:val="ConsPlusNonformat"/>
        <w:jc w:val="both"/>
        <w:rPr>
          <w:rFonts w:ascii="Times New Roman" w:hAnsi="Times New Roman"/>
          <w:sz w:val="26"/>
        </w:rPr>
      </w:pPr>
    </w:p>
    <w:p w:rsidR="00E63E27" w:rsidRDefault="00884F8A">
      <w:pPr>
        <w:pStyle w:val="ConsPlusNonformat"/>
        <w:ind w:firstLine="709"/>
        <w:jc w:val="both"/>
        <w:rPr>
          <w:rFonts w:ascii="Times New Roman" w:hAnsi="Times New Roman"/>
          <w:sz w:val="26"/>
        </w:rPr>
      </w:pPr>
      <w:r>
        <w:rPr>
          <w:rFonts w:ascii="Times New Roman" w:hAnsi="Times New Roman"/>
          <w:sz w:val="26"/>
        </w:rPr>
        <w:t>Я, __________________________________________________________________,</w:t>
      </w:r>
    </w:p>
    <w:p w:rsidR="00E63E27" w:rsidRDefault="00884F8A">
      <w:pPr>
        <w:pStyle w:val="ConsPlusNonformat"/>
        <w:spacing w:after="120"/>
        <w:jc w:val="center"/>
        <w:rPr>
          <w:rFonts w:ascii="Times New Roman" w:hAnsi="Times New Roman"/>
          <w:sz w:val="22"/>
        </w:rPr>
      </w:pPr>
      <w:r>
        <w:rPr>
          <w:rFonts w:ascii="Times New Roman" w:hAnsi="Times New Roman"/>
          <w:sz w:val="22"/>
        </w:rPr>
        <w:t>(фамилия, имя, отчество)</w:t>
      </w:r>
    </w:p>
    <w:p w:rsidR="00E63E27" w:rsidRDefault="00884F8A">
      <w:pPr>
        <w:pStyle w:val="ConsPlusNonformat"/>
        <w:jc w:val="both"/>
        <w:rPr>
          <w:rFonts w:ascii="Times New Roman" w:hAnsi="Times New Roman"/>
          <w:sz w:val="26"/>
        </w:rPr>
      </w:pPr>
      <w:r>
        <w:rPr>
          <w:rFonts w:ascii="Times New Roman" w:hAnsi="Times New Roman"/>
          <w:sz w:val="26"/>
        </w:rPr>
        <w:t>зарегистрированны</w:t>
      </w:r>
      <w:proofErr w:type="gramStart"/>
      <w:r>
        <w:rPr>
          <w:rFonts w:ascii="Times New Roman" w:hAnsi="Times New Roman"/>
          <w:sz w:val="26"/>
        </w:rPr>
        <w:t>й(</w:t>
      </w:r>
      <w:proofErr w:type="spellStart"/>
      <w:proofErr w:type="gramEnd"/>
      <w:r>
        <w:rPr>
          <w:rFonts w:ascii="Times New Roman" w:hAnsi="Times New Roman"/>
          <w:sz w:val="26"/>
        </w:rPr>
        <w:t>ая</w:t>
      </w:r>
      <w:proofErr w:type="spellEnd"/>
      <w:r>
        <w:rPr>
          <w:rFonts w:ascii="Times New Roman" w:hAnsi="Times New Roman"/>
          <w:sz w:val="26"/>
        </w:rPr>
        <w:t>) по адресу: ___________________________________________</w:t>
      </w:r>
    </w:p>
    <w:p w:rsidR="00E63E27" w:rsidRDefault="00884F8A">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E63E27" w:rsidRDefault="00884F8A">
      <w:pPr>
        <w:pStyle w:val="ConsPlusNonformat"/>
        <w:jc w:val="both"/>
        <w:rPr>
          <w:rFonts w:ascii="Times New Roman" w:hAnsi="Times New Roman"/>
          <w:sz w:val="26"/>
        </w:rPr>
      </w:pPr>
      <w:r>
        <w:rPr>
          <w:rFonts w:ascii="Times New Roman" w:hAnsi="Times New Roman"/>
          <w:sz w:val="26"/>
        </w:rPr>
        <w:t>паспорт серия _________ № ___________, выдан ___________, ____________________</w:t>
      </w:r>
    </w:p>
    <w:p w:rsidR="00E63E27" w:rsidRDefault="00884F8A">
      <w:pPr>
        <w:pStyle w:val="ConsPlusNonformat"/>
        <w:jc w:val="both"/>
        <w:rPr>
          <w:rFonts w:ascii="Times New Roman" w:hAnsi="Times New Roman"/>
          <w:sz w:val="22"/>
        </w:rPr>
      </w:pPr>
      <w:r>
        <w:rPr>
          <w:rFonts w:ascii="Times New Roman" w:hAnsi="Times New Roman"/>
          <w:sz w:val="22"/>
        </w:rPr>
        <w:t xml:space="preserve">                                                                                                            (дата)                (кем </w:t>
      </w:r>
      <w:proofErr w:type="gramStart"/>
      <w:r>
        <w:rPr>
          <w:rFonts w:ascii="Times New Roman" w:hAnsi="Times New Roman"/>
          <w:sz w:val="22"/>
        </w:rPr>
        <w:t>выдан</w:t>
      </w:r>
      <w:proofErr w:type="gramEnd"/>
      <w:r>
        <w:rPr>
          <w:rFonts w:ascii="Times New Roman" w:hAnsi="Times New Roman"/>
          <w:sz w:val="22"/>
        </w:rPr>
        <w:t>)</w:t>
      </w:r>
    </w:p>
    <w:p w:rsidR="00E63E27" w:rsidRDefault="00884F8A">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E63E27" w:rsidRDefault="00884F8A">
      <w:pPr>
        <w:pStyle w:val="ConsPlusNonformat"/>
        <w:jc w:val="both"/>
        <w:rPr>
          <w:rFonts w:ascii="Times New Roman" w:hAnsi="Times New Roman"/>
          <w:sz w:val="26"/>
        </w:rPr>
      </w:pPr>
      <w:r>
        <w:rPr>
          <w:rFonts w:ascii="Times New Roman" w:hAnsi="Times New Roman"/>
          <w:sz w:val="26"/>
        </w:rPr>
        <w:t xml:space="preserve">свободно, своей волей и в своем интересе даю согласие уполномоченным должностным лицам Межрайонной Инспекции Федеральной налоговой службы № 10 по Удмуртской Республике, расположенной по адресу:  </w:t>
      </w:r>
    </w:p>
    <w:p w:rsidR="00E63E27" w:rsidRDefault="00884F8A">
      <w:pPr>
        <w:pStyle w:val="ConsPlusNonformat"/>
        <w:jc w:val="both"/>
        <w:rPr>
          <w:rFonts w:ascii="Times New Roman" w:hAnsi="Times New Roman"/>
          <w:sz w:val="26"/>
        </w:rPr>
      </w:pPr>
      <w:proofErr w:type="gramStart"/>
      <w:r>
        <w:rPr>
          <w:rFonts w:ascii="Times New Roman" w:hAnsi="Times New Roman"/>
          <w:sz w:val="26"/>
        </w:rPr>
        <w:t>ул. Родниковая, 58, г. Ижевск, 426011,</w:t>
      </w:r>
      <w:r>
        <w:rPr>
          <w:rFonts w:ascii="Times New Roman" w:hAnsi="Times New Roman"/>
          <w:color w:val="FF0000"/>
          <w:sz w:val="26"/>
        </w:rPr>
        <w:t xml:space="preserve"> </w:t>
      </w:r>
      <w:r>
        <w:rPr>
          <w:rFonts w:ascii="Times New Roman" w:hAnsi="Times New Roman"/>
          <w:sz w:val="26"/>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фамилия, имя, отчество, дата и место рождения, гражданство;</w:t>
      </w:r>
    </w:p>
    <w:p w:rsidR="00E63E27" w:rsidRDefault="00884F8A">
      <w:pPr>
        <w:pStyle w:val="ConsPlusNonformat"/>
        <w:ind w:firstLine="709"/>
        <w:jc w:val="both"/>
        <w:rPr>
          <w:rFonts w:ascii="Times New Roman" w:hAnsi="Times New Roman"/>
          <w:sz w:val="26"/>
        </w:rPr>
      </w:pPr>
      <w:r>
        <w:rPr>
          <w:rFonts w:ascii="Times New Roman" w:hAnsi="Times New Roman"/>
          <w:sz w:val="26"/>
        </w:rPr>
        <w:t>прежние фамилия, имя, отчество, дата, место и причина изменения (в случае изменения);</w:t>
      </w:r>
    </w:p>
    <w:p w:rsidR="00E63E27" w:rsidRDefault="00884F8A">
      <w:pPr>
        <w:pStyle w:val="ConsPlusNonformat"/>
        <w:ind w:firstLine="709"/>
        <w:jc w:val="both"/>
        <w:rPr>
          <w:rFonts w:ascii="Times New Roman" w:hAnsi="Times New Roman"/>
          <w:sz w:val="26"/>
        </w:rPr>
      </w:pPr>
      <w:r>
        <w:rPr>
          <w:rFonts w:ascii="Times New Roman" w:hAnsi="Times New Roman"/>
          <w:sz w:val="26"/>
        </w:rPr>
        <w:t>владение иностранными языками и языками народов Российской Федерации;</w:t>
      </w:r>
    </w:p>
    <w:p w:rsidR="00E63E27" w:rsidRDefault="00884F8A">
      <w:pPr>
        <w:pStyle w:val="ConsPlusNonformat"/>
        <w:ind w:firstLine="709"/>
        <w:jc w:val="both"/>
        <w:rPr>
          <w:rFonts w:ascii="Times New Roman" w:hAnsi="Times New Roman"/>
          <w:sz w:val="26"/>
        </w:rPr>
      </w:pPr>
      <w:r>
        <w:rPr>
          <w:rFonts w:ascii="Times New Roman" w:hAnsi="Times New Roman"/>
          <w:sz w:val="26"/>
        </w:rPr>
        <w:t>образование (когда и какие образовательные учреждения закончи</w:t>
      </w:r>
      <w:proofErr w:type="gramStart"/>
      <w:r>
        <w:rPr>
          <w:rFonts w:ascii="Times New Roman" w:hAnsi="Times New Roman"/>
          <w:sz w:val="26"/>
        </w:rPr>
        <w:t>л(</w:t>
      </w:r>
      <w:proofErr w:type="gramEnd"/>
      <w:r>
        <w:rPr>
          <w:rFonts w:ascii="Times New Roman" w:hAnsi="Times New Roman"/>
          <w:sz w:val="26"/>
        </w:rPr>
        <w:t>а), номера дипломов, направление подготовки или специальность по диплому, квалификация по диплому);</w:t>
      </w:r>
    </w:p>
    <w:p w:rsidR="00E63E27" w:rsidRDefault="00884F8A">
      <w:pPr>
        <w:pStyle w:val="ConsPlusNonformat"/>
        <w:ind w:firstLine="709"/>
        <w:jc w:val="both"/>
        <w:rPr>
          <w:rFonts w:ascii="Times New Roman" w:hAnsi="Times New Roman"/>
          <w:sz w:val="26"/>
        </w:rPr>
      </w:pPr>
      <w:r>
        <w:rPr>
          <w:rFonts w:ascii="Times New Roman" w:hAnsi="Times New Roman"/>
          <w:sz w:val="26"/>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E63E27" w:rsidRDefault="00884F8A">
      <w:pPr>
        <w:pStyle w:val="ConsPlusNonformat"/>
        <w:ind w:firstLine="709"/>
        <w:jc w:val="both"/>
        <w:rPr>
          <w:rFonts w:ascii="Times New Roman" w:hAnsi="Times New Roman"/>
          <w:sz w:val="26"/>
        </w:rPr>
      </w:pPr>
      <w:r>
        <w:rPr>
          <w:rFonts w:ascii="Times New Roman" w:hAnsi="Times New Roman"/>
          <w:sz w:val="26"/>
        </w:rPr>
        <w:t>выполняемая работа с начала трудовой деятельности;</w:t>
      </w:r>
    </w:p>
    <w:p w:rsidR="00E63E27" w:rsidRDefault="00884F8A">
      <w:pPr>
        <w:pStyle w:val="ConsPlusNonformat"/>
        <w:ind w:firstLine="709"/>
        <w:jc w:val="both"/>
        <w:rPr>
          <w:rFonts w:ascii="Times New Roman" w:hAnsi="Times New Roman"/>
          <w:sz w:val="26"/>
        </w:rPr>
      </w:pPr>
      <w:r>
        <w:rPr>
          <w:rFonts w:ascii="Times New Roman" w:hAnsi="Times New Roman"/>
          <w:sz w:val="26"/>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E63E27" w:rsidRDefault="00884F8A">
      <w:pPr>
        <w:pStyle w:val="ConsPlusNonformat"/>
        <w:ind w:firstLine="709"/>
        <w:jc w:val="both"/>
        <w:rPr>
          <w:rFonts w:ascii="Times New Roman" w:hAnsi="Times New Roman"/>
          <w:sz w:val="26"/>
        </w:rPr>
      </w:pPr>
      <w:r>
        <w:rPr>
          <w:rFonts w:ascii="Times New Roman" w:hAnsi="Times New Roman"/>
          <w:sz w:val="26"/>
        </w:rPr>
        <w:t>государственные награды, иные награды и знаки отличия (кем награжде</w:t>
      </w:r>
      <w:proofErr w:type="gramStart"/>
      <w:r>
        <w:rPr>
          <w:rFonts w:ascii="Times New Roman" w:hAnsi="Times New Roman"/>
          <w:sz w:val="26"/>
        </w:rPr>
        <w:t>н(</w:t>
      </w:r>
      <w:proofErr w:type="gramEnd"/>
      <w:r>
        <w:rPr>
          <w:rFonts w:ascii="Times New Roman" w:hAnsi="Times New Roman"/>
          <w:sz w:val="26"/>
        </w:rPr>
        <w:t>а) и когда);</w:t>
      </w:r>
    </w:p>
    <w:p w:rsidR="00E63E27" w:rsidRDefault="00884F8A">
      <w:pPr>
        <w:pStyle w:val="ConsPlusNonformat"/>
        <w:ind w:firstLine="709"/>
        <w:jc w:val="both"/>
        <w:rPr>
          <w:rFonts w:ascii="Times New Roman" w:hAnsi="Times New Roman"/>
          <w:sz w:val="26"/>
        </w:rPr>
      </w:pPr>
      <w:proofErr w:type="gramStart"/>
      <w:r>
        <w:rPr>
          <w:rFonts w:ascii="Times New Roman" w:hAnsi="Times New Roman"/>
          <w:sz w:val="26"/>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места рождения, места работы и домашние адреса близких родственников (отца, матери, братьев, сестер и детей), а также мужа (жены);</w:t>
      </w:r>
    </w:p>
    <w:p w:rsidR="00E63E27" w:rsidRDefault="00884F8A">
      <w:pPr>
        <w:pStyle w:val="ConsPlusNonformat"/>
        <w:ind w:firstLine="709"/>
        <w:jc w:val="both"/>
        <w:rPr>
          <w:rFonts w:ascii="Times New Roman" w:hAnsi="Times New Roman"/>
          <w:sz w:val="26"/>
        </w:rPr>
      </w:pPr>
      <w:r>
        <w:rPr>
          <w:rFonts w:ascii="Times New Roman" w:hAnsi="Times New Roman"/>
          <w:sz w:val="26"/>
        </w:rPr>
        <w:t>фамилии, имена, отчества, даты рождения, места рождения, места работы и домашние адреса бывших мужей (жен);</w:t>
      </w:r>
    </w:p>
    <w:p w:rsidR="00E63E27" w:rsidRDefault="00884F8A">
      <w:pPr>
        <w:pStyle w:val="ConsPlusNonformat"/>
        <w:ind w:firstLine="709"/>
        <w:jc w:val="both"/>
        <w:rPr>
          <w:rFonts w:ascii="Times New Roman" w:hAnsi="Times New Roman"/>
          <w:sz w:val="26"/>
        </w:rPr>
      </w:pPr>
      <w:r>
        <w:rPr>
          <w:rFonts w:ascii="Times New Roman" w:hAnsi="Times New Roman"/>
          <w:sz w:val="26"/>
        </w:rPr>
        <w:t>пребывание за границей (когда, где, с какой целью);</w:t>
      </w:r>
    </w:p>
    <w:p w:rsidR="00E63E27" w:rsidRDefault="00884F8A">
      <w:pPr>
        <w:pStyle w:val="ConsPlusNonformat"/>
        <w:ind w:firstLine="709"/>
        <w:jc w:val="both"/>
        <w:rPr>
          <w:rFonts w:ascii="Times New Roman" w:hAnsi="Times New Roman"/>
          <w:sz w:val="26"/>
        </w:rPr>
      </w:pPr>
      <w:proofErr w:type="gramStart"/>
      <w:r>
        <w:rPr>
          <w:rFonts w:ascii="Times New Roman" w:hAnsi="Times New Roman"/>
          <w:sz w:val="26"/>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w:t>
      </w:r>
      <w:r>
        <w:rPr>
          <w:rFonts w:ascii="Times New Roman" w:hAnsi="Times New Roman"/>
          <w:sz w:val="26"/>
        </w:rPr>
        <w:lastRenderedPageBreak/>
        <w:t xml:space="preserve">документы для выезда на постоянное место жительства в другое государство (фамилия, имя, отчество, с какого времени проживают </w:t>
      </w:r>
      <w:r>
        <w:rPr>
          <w:rFonts w:ascii="Times New Roman" w:hAnsi="Times New Roman"/>
          <w:sz w:val="26"/>
        </w:rPr>
        <w:br/>
        <w:t>за границей);</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адрес регистрации и фактического проживания;</w:t>
      </w:r>
    </w:p>
    <w:p w:rsidR="00E63E27" w:rsidRDefault="00884F8A">
      <w:pPr>
        <w:pStyle w:val="ConsPlusNonformat"/>
        <w:ind w:firstLine="709"/>
        <w:jc w:val="both"/>
        <w:rPr>
          <w:rFonts w:ascii="Times New Roman" w:hAnsi="Times New Roman"/>
          <w:sz w:val="26"/>
        </w:rPr>
      </w:pPr>
      <w:r>
        <w:rPr>
          <w:rFonts w:ascii="Times New Roman" w:hAnsi="Times New Roman"/>
          <w:sz w:val="26"/>
        </w:rPr>
        <w:t>дата регистрации по месту жительства;</w:t>
      </w:r>
    </w:p>
    <w:p w:rsidR="00E63E27" w:rsidRDefault="00884F8A">
      <w:pPr>
        <w:pStyle w:val="ConsPlusNonformat"/>
        <w:ind w:firstLine="709"/>
        <w:jc w:val="both"/>
        <w:rPr>
          <w:rFonts w:ascii="Times New Roman" w:hAnsi="Times New Roman"/>
          <w:sz w:val="26"/>
        </w:rPr>
      </w:pPr>
      <w:r>
        <w:rPr>
          <w:rFonts w:ascii="Times New Roman" w:hAnsi="Times New Roman"/>
          <w:sz w:val="26"/>
        </w:rPr>
        <w:t>паспорт (серия, номер, кем и когда выдан);</w:t>
      </w:r>
    </w:p>
    <w:p w:rsidR="00E63E27" w:rsidRDefault="00884F8A">
      <w:pPr>
        <w:pStyle w:val="ConsPlusNonformat"/>
        <w:ind w:firstLine="709"/>
        <w:jc w:val="both"/>
        <w:rPr>
          <w:rFonts w:ascii="Times New Roman" w:hAnsi="Times New Roman"/>
          <w:sz w:val="26"/>
        </w:rPr>
      </w:pPr>
      <w:r>
        <w:rPr>
          <w:rFonts w:ascii="Times New Roman" w:hAnsi="Times New Roman"/>
          <w:sz w:val="26"/>
        </w:rPr>
        <w:t>свидетельства о государственной регистрации актов гражданского состояния;</w:t>
      </w:r>
    </w:p>
    <w:p w:rsidR="00E63E27" w:rsidRDefault="00884F8A">
      <w:pPr>
        <w:pStyle w:val="ConsPlusNonformat"/>
        <w:ind w:firstLine="709"/>
        <w:jc w:val="both"/>
        <w:rPr>
          <w:rFonts w:ascii="Times New Roman" w:hAnsi="Times New Roman"/>
          <w:sz w:val="26"/>
        </w:rPr>
      </w:pPr>
      <w:r>
        <w:rPr>
          <w:rFonts w:ascii="Times New Roman" w:hAnsi="Times New Roman"/>
          <w:sz w:val="26"/>
        </w:rPr>
        <w:t>номер телефона;</w:t>
      </w:r>
    </w:p>
    <w:p w:rsidR="00E63E27" w:rsidRDefault="00884F8A">
      <w:pPr>
        <w:pStyle w:val="ConsPlusNonformat"/>
        <w:ind w:firstLine="709"/>
        <w:jc w:val="both"/>
        <w:rPr>
          <w:rFonts w:ascii="Times New Roman" w:hAnsi="Times New Roman"/>
          <w:sz w:val="26"/>
        </w:rPr>
      </w:pPr>
      <w:r>
        <w:rPr>
          <w:rFonts w:ascii="Times New Roman" w:hAnsi="Times New Roman"/>
          <w:sz w:val="26"/>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E63E27" w:rsidRDefault="00884F8A">
      <w:pPr>
        <w:pStyle w:val="ConsPlusNonformat"/>
        <w:ind w:firstLine="709"/>
        <w:jc w:val="both"/>
        <w:rPr>
          <w:rFonts w:ascii="Times New Roman" w:hAnsi="Times New Roman"/>
          <w:sz w:val="26"/>
        </w:rPr>
      </w:pPr>
      <w:r>
        <w:rPr>
          <w:rFonts w:ascii="Times New Roman" w:hAnsi="Times New Roman"/>
          <w:sz w:val="26"/>
        </w:rPr>
        <w:t>идентификационный номер налогоплательщика;</w:t>
      </w:r>
    </w:p>
    <w:p w:rsidR="00E63E27" w:rsidRDefault="00884F8A">
      <w:pPr>
        <w:pStyle w:val="ConsPlusNonformat"/>
        <w:ind w:firstLine="709"/>
        <w:jc w:val="both"/>
        <w:rPr>
          <w:rFonts w:ascii="Times New Roman" w:hAnsi="Times New Roman"/>
          <w:sz w:val="26"/>
        </w:rPr>
      </w:pPr>
      <w:r>
        <w:rPr>
          <w:rFonts w:ascii="Times New Roman" w:hAnsi="Times New Roman"/>
          <w:sz w:val="26"/>
        </w:rPr>
        <w:t>номер страхового свидетельства обязательного пенсионного страхования;</w:t>
      </w:r>
    </w:p>
    <w:p w:rsidR="00E63E27" w:rsidRDefault="00884F8A">
      <w:pPr>
        <w:pStyle w:val="ConsPlusNonformat"/>
        <w:ind w:firstLine="709"/>
        <w:jc w:val="both"/>
        <w:rPr>
          <w:rFonts w:ascii="Times New Roman" w:hAnsi="Times New Roman"/>
          <w:sz w:val="26"/>
        </w:rPr>
      </w:pPr>
      <w:r>
        <w:rPr>
          <w:rFonts w:ascii="Times New Roman" w:hAnsi="Times New Roman"/>
          <w:sz w:val="26"/>
        </w:rPr>
        <w:t>наличие (отсутствие) судимости;</w:t>
      </w:r>
    </w:p>
    <w:p w:rsidR="00E63E27" w:rsidRDefault="00884F8A">
      <w:pPr>
        <w:pStyle w:val="ConsPlusNonformat"/>
        <w:ind w:firstLine="709"/>
        <w:jc w:val="both"/>
        <w:rPr>
          <w:rFonts w:ascii="Times New Roman" w:hAnsi="Times New Roman"/>
          <w:sz w:val="26"/>
        </w:rPr>
      </w:pPr>
      <w:r>
        <w:rPr>
          <w:rFonts w:ascii="Times New Roman" w:hAnsi="Times New Roman"/>
          <w:sz w:val="26"/>
        </w:rPr>
        <w:t>допуск к государственной тайне, оформленный за период работы, службы, учебы (форма, номер и дата);</w:t>
      </w:r>
    </w:p>
    <w:p w:rsidR="00E63E27" w:rsidRDefault="00884F8A">
      <w:pPr>
        <w:pStyle w:val="ConsPlusNonformat"/>
        <w:ind w:firstLine="709"/>
        <w:jc w:val="both"/>
        <w:rPr>
          <w:rFonts w:ascii="Times New Roman" w:hAnsi="Times New Roman"/>
          <w:sz w:val="26"/>
        </w:rPr>
      </w:pPr>
      <w:r>
        <w:rPr>
          <w:rFonts w:ascii="Times New Roman" w:hAnsi="Times New Roman"/>
          <w:sz w:val="26"/>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E63E27" w:rsidRDefault="00884F8A">
      <w:pPr>
        <w:pStyle w:val="ConsPlusNonformat"/>
        <w:ind w:firstLine="709"/>
        <w:jc w:val="both"/>
        <w:rPr>
          <w:rFonts w:ascii="Times New Roman" w:hAnsi="Times New Roman"/>
          <w:sz w:val="26"/>
        </w:rPr>
      </w:pPr>
      <w:r>
        <w:rPr>
          <w:rFonts w:ascii="Times New Roman" w:hAnsi="Times New Roman"/>
          <w:sz w:val="26"/>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E63E27" w:rsidRDefault="00884F8A">
      <w:pPr>
        <w:pStyle w:val="ConsPlusNonformat"/>
        <w:ind w:firstLine="709"/>
        <w:jc w:val="both"/>
        <w:rPr>
          <w:rFonts w:ascii="Times New Roman" w:hAnsi="Times New Roman"/>
          <w:sz w:val="26"/>
        </w:rPr>
      </w:pPr>
      <w:r>
        <w:rPr>
          <w:rFonts w:ascii="Times New Roman" w:hAnsi="Times New Roman"/>
          <w:sz w:val="26"/>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для реализации функций, возложенных на Федеральную налоговую службу действующим законодательством.</w:t>
      </w:r>
    </w:p>
    <w:p w:rsidR="00E63E27" w:rsidRDefault="00884F8A">
      <w:pPr>
        <w:pStyle w:val="ConsPlusNonformat"/>
        <w:ind w:firstLine="709"/>
        <w:jc w:val="both"/>
        <w:rPr>
          <w:rFonts w:ascii="Times New Roman" w:hAnsi="Times New Roman"/>
          <w:sz w:val="26"/>
        </w:rPr>
      </w:pPr>
      <w:r>
        <w:rPr>
          <w:rFonts w:ascii="Times New Roman" w:hAnsi="Times New Roman"/>
          <w:sz w:val="26"/>
        </w:rPr>
        <w:t>Я ознакомле</w:t>
      </w:r>
      <w:proofErr w:type="gramStart"/>
      <w:r>
        <w:rPr>
          <w:rFonts w:ascii="Times New Roman" w:hAnsi="Times New Roman"/>
          <w:sz w:val="26"/>
        </w:rPr>
        <w:t>н(</w:t>
      </w:r>
      <w:proofErr w:type="gramEnd"/>
      <w:r>
        <w:rPr>
          <w:rFonts w:ascii="Times New Roman" w:hAnsi="Times New Roman"/>
          <w:sz w:val="26"/>
        </w:rPr>
        <w:t>а), что:</w:t>
      </w:r>
    </w:p>
    <w:p w:rsidR="00E63E27" w:rsidRDefault="00884F8A">
      <w:pPr>
        <w:pStyle w:val="ConsPlusNonformat"/>
        <w:ind w:firstLine="709"/>
        <w:jc w:val="both"/>
        <w:rPr>
          <w:rFonts w:ascii="Times New Roman" w:hAnsi="Times New Roman"/>
          <w:sz w:val="26"/>
        </w:rPr>
      </w:pPr>
      <w:r>
        <w:rPr>
          <w:rFonts w:ascii="Times New Roman" w:hAnsi="Times New Roman"/>
          <w:sz w:val="26"/>
        </w:rPr>
        <w:t xml:space="preserve">1) согласие на обработку персональных данных действует </w:t>
      </w:r>
      <w:proofErr w:type="gramStart"/>
      <w:r>
        <w:rPr>
          <w:rFonts w:ascii="Times New Roman" w:hAnsi="Times New Roman"/>
          <w:sz w:val="26"/>
        </w:rPr>
        <w:t>с даты подписания</w:t>
      </w:r>
      <w:proofErr w:type="gramEnd"/>
      <w:r>
        <w:rPr>
          <w:rFonts w:ascii="Times New Roman" w:hAnsi="Times New Roman"/>
          <w:sz w:val="26"/>
        </w:rPr>
        <w:t xml:space="preserve"> настоящего согласия в течение всего срока федеральной государственной гражданской службы в Межрайонной Инспекции Федеральной налоговой службы № 10 по Удмуртской Республике;</w:t>
      </w:r>
    </w:p>
    <w:p w:rsidR="00E63E27" w:rsidRDefault="00884F8A">
      <w:pPr>
        <w:pStyle w:val="ConsPlusNonformat"/>
        <w:ind w:firstLine="709"/>
        <w:jc w:val="both"/>
        <w:rPr>
          <w:rFonts w:ascii="Times New Roman" w:hAnsi="Times New Roman"/>
          <w:sz w:val="26"/>
        </w:rPr>
      </w:pPr>
      <w:r>
        <w:rPr>
          <w:rFonts w:ascii="Times New Roman" w:hAnsi="Times New Roman"/>
          <w:sz w:val="26"/>
        </w:rPr>
        <w:t>2) согласие на обработку персональных данных может быть отозвано на основании письменного заявления в произвольной форме;</w:t>
      </w:r>
    </w:p>
    <w:p w:rsidR="00E63E27" w:rsidRDefault="00884F8A">
      <w:pPr>
        <w:pStyle w:val="ConsPlusNonformat"/>
        <w:ind w:firstLine="709"/>
        <w:jc w:val="both"/>
        <w:rPr>
          <w:rFonts w:ascii="Times New Roman" w:hAnsi="Times New Roman"/>
          <w:sz w:val="26"/>
        </w:rPr>
      </w:pPr>
      <w:proofErr w:type="gramStart"/>
      <w:r>
        <w:rPr>
          <w:rFonts w:ascii="Times New Roman" w:hAnsi="Times New Roman"/>
          <w:sz w:val="26"/>
        </w:rPr>
        <w:t xml:space="preserve">3) в случае отзыва согласия на обработку персональных данных Межрайонная Инспекция Федеральной налоговой службы № 10 по Удмуртской Республике вправе продолжить обработку персональных данных при наличии оснований, указанных в </w:t>
      </w:r>
      <w:hyperlink r:id="rId15" w:history="1">
        <w:r>
          <w:rPr>
            <w:rStyle w:val="1d"/>
            <w:rFonts w:ascii="Times New Roman" w:hAnsi="Times New Roman"/>
            <w:color w:val="000000"/>
            <w:sz w:val="26"/>
            <w:u w:val="none"/>
          </w:rPr>
          <w:t>пунктах 2</w:t>
        </w:r>
      </w:hyperlink>
      <w:r>
        <w:rPr>
          <w:rFonts w:ascii="Times New Roman" w:hAnsi="Times New Roman"/>
          <w:sz w:val="26"/>
        </w:rPr>
        <w:t xml:space="preserve"> - </w:t>
      </w:r>
      <w:hyperlink r:id="rId16" w:history="1">
        <w:r>
          <w:rPr>
            <w:rStyle w:val="1d"/>
            <w:rFonts w:ascii="Times New Roman" w:hAnsi="Times New Roman"/>
            <w:color w:val="000000"/>
            <w:sz w:val="26"/>
            <w:u w:val="none"/>
          </w:rPr>
          <w:t>11</w:t>
        </w:r>
      </w:hyperlink>
      <w:r>
        <w:rPr>
          <w:rFonts w:ascii="Times New Roman" w:hAnsi="Times New Roman"/>
          <w:sz w:val="26"/>
        </w:rPr>
        <w:t xml:space="preserve"> части 1 статьи 6, </w:t>
      </w:r>
      <w:hyperlink r:id="rId17" w:history="1">
        <w:r>
          <w:rPr>
            <w:rStyle w:val="1d"/>
            <w:rFonts w:ascii="Times New Roman" w:hAnsi="Times New Roman"/>
            <w:color w:val="000000"/>
            <w:sz w:val="26"/>
            <w:u w:val="none"/>
          </w:rPr>
          <w:t>части 2 статьи 10</w:t>
        </w:r>
      </w:hyperlink>
      <w:r>
        <w:rPr>
          <w:rFonts w:ascii="Times New Roman" w:hAnsi="Times New Roman"/>
          <w:sz w:val="26"/>
        </w:rPr>
        <w:t xml:space="preserve"> и </w:t>
      </w:r>
      <w:hyperlink r:id="rId18" w:history="1">
        <w:r>
          <w:rPr>
            <w:rStyle w:val="1d"/>
            <w:rFonts w:ascii="Times New Roman" w:hAnsi="Times New Roman"/>
            <w:color w:val="000000"/>
            <w:sz w:val="26"/>
            <w:u w:val="none"/>
          </w:rPr>
          <w:t>части 2 статьи 11</w:t>
        </w:r>
      </w:hyperlink>
      <w:r>
        <w:rPr>
          <w:rFonts w:ascii="Times New Roman" w:hAnsi="Times New Roman"/>
          <w:sz w:val="26"/>
        </w:rPr>
        <w:t xml:space="preserve"> Федерального закона от 27 июля 2006 г. № 152-ФЗ «О персональных данных»;</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4) после увольнения с федеральной государственной гражданской службы персональные данные хранятся в Межрайонной Инспекции Федеральной налоговой службы № 10 по Удмуртской Республике в течение срока хранения документов, предусмотренного действующим законодательством Российской Федерации;</w:t>
      </w:r>
    </w:p>
    <w:p w:rsidR="00E63E27" w:rsidRDefault="00884F8A">
      <w:pPr>
        <w:pStyle w:val="ConsPlusNonformat"/>
        <w:ind w:firstLine="709"/>
        <w:jc w:val="both"/>
        <w:rPr>
          <w:rFonts w:ascii="Times New Roman" w:hAnsi="Times New Roman"/>
          <w:sz w:val="26"/>
        </w:rPr>
      </w:pPr>
      <w:r>
        <w:rPr>
          <w:rFonts w:ascii="Times New Roman" w:hAnsi="Times New Roman"/>
          <w:sz w:val="26"/>
        </w:rP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E63E27" w:rsidRDefault="00884F8A">
      <w:pPr>
        <w:pStyle w:val="ConsPlusNonformat"/>
        <w:ind w:firstLine="709"/>
        <w:jc w:val="both"/>
        <w:rPr>
          <w:rFonts w:ascii="Times New Roman" w:hAnsi="Times New Roman"/>
          <w:sz w:val="26"/>
        </w:rPr>
      </w:pPr>
      <w:r>
        <w:rPr>
          <w:rFonts w:ascii="Times New Roman" w:hAnsi="Times New Roman"/>
          <w:sz w:val="26"/>
        </w:rPr>
        <w:t xml:space="preserve">Дата начала обработки персональных данных: </w:t>
      </w:r>
    </w:p>
    <w:p w:rsidR="00E63E27" w:rsidRDefault="00E63E27">
      <w:pPr>
        <w:pStyle w:val="ConsPlusNonformat"/>
        <w:ind w:firstLine="709"/>
        <w:jc w:val="both"/>
        <w:rPr>
          <w:rFonts w:ascii="Times New Roman" w:hAnsi="Times New Roman"/>
          <w:sz w:val="26"/>
        </w:rPr>
      </w:pPr>
    </w:p>
    <w:p w:rsidR="00E63E27" w:rsidRDefault="00884F8A">
      <w:pPr>
        <w:pStyle w:val="ConsPlusNonformat"/>
        <w:jc w:val="both"/>
        <w:rPr>
          <w:rFonts w:ascii="Times New Roman" w:hAnsi="Times New Roman"/>
          <w:sz w:val="26"/>
        </w:rPr>
      </w:pPr>
      <w:r>
        <w:rPr>
          <w:rFonts w:ascii="Times New Roman" w:hAnsi="Times New Roman"/>
          <w:sz w:val="26"/>
        </w:rPr>
        <w:t xml:space="preserve"> _____________________                                                           _____________</w:t>
      </w:r>
    </w:p>
    <w:p w:rsidR="00E63E27" w:rsidRDefault="00884F8A">
      <w:pPr>
        <w:pStyle w:val="ConsPlusNonformat"/>
        <w:jc w:val="both"/>
        <w:rPr>
          <w:rFonts w:ascii="Times New Roman" w:hAnsi="Times New Roman"/>
          <w:sz w:val="22"/>
        </w:rPr>
      </w:pPr>
      <w:r>
        <w:rPr>
          <w:rFonts w:ascii="Times New Roman" w:hAnsi="Times New Roman"/>
          <w:sz w:val="22"/>
        </w:rPr>
        <w:t xml:space="preserve">         (число, месяц, год)                                                                              (подпись)</w:t>
      </w:r>
    </w:p>
    <w:p w:rsidR="00E63E27" w:rsidRDefault="00E63E27">
      <w:pPr>
        <w:ind w:left="7371"/>
      </w:pPr>
    </w:p>
    <w:p w:rsidR="00E63E27" w:rsidRDefault="00E63E27">
      <w:pPr>
        <w:ind w:left="7371"/>
      </w:pPr>
    </w:p>
    <w:p w:rsidR="00E63E27" w:rsidRDefault="00E63E27">
      <w:pPr>
        <w:ind w:left="7371"/>
      </w:pPr>
    </w:p>
    <w:p w:rsidR="00E63E27" w:rsidRDefault="00884F8A">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E63E27" w:rsidRDefault="00884F8A">
      <w:pPr>
        <w:spacing w:before="120"/>
        <w:ind w:left="4678"/>
        <w:jc w:val="right"/>
        <w:rPr>
          <w:sz w:val="18"/>
        </w:rPr>
      </w:pPr>
      <w:r>
        <w:rPr>
          <w:sz w:val="18"/>
        </w:rPr>
        <w:t xml:space="preserve">(в ред. распоряжения Правительства РФ от 16.10.2007 № 1428-р, </w:t>
      </w:r>
      <w:r>
        <w:rPr>
          <w:sz w:val="18"/>
        </w:rPr>
        <w:br/>
        <w:t xml:space="preserve">Постановления Правительства РФ от 05.03.2018 № 227, </w:t>
      </w:r>
      <w:r>
        <w:rPr>
          <w:sz w:val="18"/>
        </w:rPr>
        <w:br/>
        <w:t xml:space="preserve">распоряжений Правительства РФ от 27.03.2019 № 543-р, </w:t>
      </w:r>
      <w:r>
        <w:rPr>
          <w:sz w:val="18"/>
        </w:rPr>
        <w:br/>
        <w:t xml:space="preserve">от 20.09.2019 № 2140-р, </w:t>
      </w:r>
      <w:proofErr w:type="gramStart"/>
      <w:r>
        <w:rPr>
          <w:sz w:val="18"/>
        </w:rPr>
        <w:t>от</w:t>
      </w:r>
      <w:proofErr w:type="gramEnd"/>
      <w:r>
        <w:rPr>
          <w:sz w:val="18"/>
        </w:rPr>
        <w:t xml:space="preserve"> 20.11.2019 № 2745-р)</w:t>
      </w:r>
    </w:p>
    <w:p w:rsidR="00E63E27" w:rsidRDefault="00884F8A">
      <w:pPr>
        <w:spacing w:before="120" w:after="120"/>
        <w:jc w:val="right"/>
      </w:pPr>
      <w:r>
        <w:t>(форма)</w:t>
      </w:r>
    </w:p>
    <w:p w:rsidR="00E63E27" w:rsidRDefault="00884F8A">
      <w:pPr>
        <w:spacing w:after="480"/>
        <w:jc w:val="center"/>
        <w:rPr>
          <w:b/>
          <w:sz w:val="26"/>
        </w:rPr>
      </w:pPr>
      <w:r>
        <w:rPr>
          <w:b/>
          <w:sz w:val="26"/>
        </w:rPr>
        <w:t>АНКЕТА</w:t>
      </w:r>
    </w:p>
    <w:tbl>
      <w:tblPr>
        <w:tblW w:w="0" w:type="auto"/>
        <w:tblCellMar>
          <w:left w:w="28" w:type="dxa"/>
          <w:right w:w="28" w:type="dxa"/>
        </w:tblCellMar>
        <w:tblLook w:val="04A0"/>
      </w:tblPr>
      <w:tblGrid>
        <w:gridCol w:w="361"/>
        <w:gridCol w:w="559"/>
        <w:gridCol w:w="557"/>
        <w:gridCol w:w="5535"/>
        <w:gridCol w:w="1413"/>
        <w:gridCol w:w="1694"/>
      </w:tblGrid>
      <w:tr w:rsidR="00E63E27">
        <w:trPr>
          <w:trHeight w:val="1000"/>
        </w:trPr>
        <w:tc>
          <w:tcPr>
            <w:tcW w:w="8425" w:type="dxa"/>
            <w:gridSpan w:val="5"/>
            <w:tcBorders>
              <w:right w:val="single" w:sz="4" w:space="0" w:color="000000"/>
            </w:tcBorders>
            <w:tcMar>
              <w:left w:w="28" w:type="dxa"/>
              <w:right w:w="28" w:type="dxa"/>
            </w:tcMar>
          </w:tcPr>
          <w:p w:rsidR="00E63E27" w:rsidRDefault="00E63E27">
            <w:pPr>
              <w:spacing w:line="276" w:lineRule="auto"/>
            </w:pPr>
          </w:p>
        </w:tc>
        <w:tc>
          <w:tcPr>
            <w:tcW w:w="169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Место</w:t>
            </w:r>
            <w:r>
              <w:br/>
              <w:t>для</w:t>
            </w:r>
            <w:r>
              <w:br/>
              <w:t>фотографии</w:t>
            </w:r>
          </w:p>
        </w:tc>
      </w:tr>
      <w:tr w:rsidR="00E63E27">
        <w:trPr>
          <w:trHeight w:val="421"/>
        </w:trPr>
        <w:tc>
          <w:tcPr>
            <w:tcW w:w="361" w:type="dxa"/>
            <w:tcMar>
              <w:left w:w="28" w:type="dxa"/>
              <w:right w:w="28" w:type="dxa"/>
            </w:tcMar>
            <w:vAlign w:val="bottom"/>
          </w:tcPr>
          <w:p w:rsidR="00E63E27" w:rsidRDefault="00884F8A">
            <w:pPr>
              <w:spacing w:line="276" w:lineRule="auto"/>
            </w:pPr>
            <w:r>
              <w:t>1.</w:t>
            </w:r>
          </w:p>
        </w:tc>
        <w:tc>
          <w:tcPr>
            <w:tcW w:w="1116" w:type="dxa"/>
            <w:gridSpan w:val="2"/>
            <w:tcBorders>
              <w:right w:val="nil"/>
            </w:tcBorders>
            <w:tcMar>
              <w:left w:w="28" w:type="dxa"/>
              <w:right w:w="28" w:type="dxa"/>
            </w:tcMar>
            <w:vAlign w:val="bottom"/>
          </w:tcPr>
          <w:p w:rsidR="00E63E27" w:rsidRDefault="00884F8A">
            <w:pPr>
              <w:spacing w:line="276" w:lineRule="auto"/>
            </w:pPr>
            <w:r>
              <w:t>Фамилия</w:t>
            </w:r>
          </w:p>
        </w:tc>
        <w:tc>
          <w:tcPr>
            <w:tcW w:w="5535"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1413" w:type="dxa"/>
            <w:tcBorders>
              <w:left w:val="nil"/>
              <w:right w:val="single" w:sz="4" w:space="0" w:color="000000"/>
            </w:tcBorders>
            <w:tcMar>
              <w:left w:w="28" w:type="dxa"/>
              <w:right w:w="28" w:type="dxa"/>
            </w:tcMar>
            <w:vAlign w:val="bottom"/>
          </w:tcPr>
          <w:p w:rsidR="00E63E27" w:rsidRDefault="00E63E27">
            <w:pPr>
              <w:spacing w:line="276" w:lineRule="auto"/>
            </w:pPr>
          </w:p>
        </w:tc>
        <w:tc>
          <w:tcPr>
            <w:tcW w:w="169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r>
      <w:tr w:rsidR="00E63E27">
        <w:trPr>
          <w:trHeight w:val="414"/>
        </w:trPr>
        <w:tc>
          <w:tcPr>
            <w:tcW w:w="361" w:type="dxa"/>
            <w:tcMar>
              <w:left w:w="28" w:type="dxa"/>
              <w:right w:w="28" w:type="dxa"/>
            </w:tcMar>
            <w:vAlign w:val="bottom"/>
          </w:tcPr>
          <w:p w:rsidR="00E63E27" w:rsidRDefault="00E63E27">
            <w:pPr>
              <w:spacing w:line="276" w:lineRule="auto"/>
            </w:pPr>
          </w:p>
        </w:tc>
        <w:tc>
          <w:tcPr>
            <w:tcW w:w="559" w:type="dxa"/>
            <w:tcBorders>
              <w:right w:val="nil"/>
            </w:tcBorders>
            <w:tcMar>
              <w:left w:w="28" w:type="dxa"/>
              <w:right w:w="28" w:type="dxa"/>
            </w:tcMar>
            <w:vAlign w:val="bottom"/>
          </w:tcPr>
          <w:p w:rsidR="00E63E27" w:rsidRDefault="00884F8A">
            <w:pPr>
              <w:spacing w:line="276" w:lineRule="auto"/>
            </w:pPr>
            <w:r>
              <w:t>Имя</w:t>
            </w:r>
          </w:p>
        </w:tc>
        <w:tc>
          <w:tcPr>
            <w:tcW w:w="6092" w:type="dxa"/>
            <w:gridSpan w:val="2"/>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1413" w:type="dxa"/>
            <w:tcBorders>
              <w:left w:val="nil"/>
              <w:right w:val="single" w:sz="4" w:space="0" w:color="000000"/>
            </w:tcBorders>
            <w:tcMar>
              <w:left w:w="28" w:type="dxa"/>
              <w:right w:w="28" w:type="dxa"/>
            </w:tcMar>
            <w:vAlign w:val="bottom"/>
          </w:tcPr>
          <w:p w:rsidR="00E63E27" w:rsidRDefault="00E63E27">
            <w:pPr>
              <w:spacing w:line="276" w:lineRule="auto"/>
            </w:pPr>
          </w:p>
        </w:tc>
        <w:tc>
          <w:tcPr>
            <w:tcW w:w="169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r>
      <w:tr w:rsidR="00E63E27">
        <w:trPr>
          <w:trHeight w:val="420"/>
        </w:trPr>
        <w:tc>
          <w:tcPr>
            <w:tcW w:w="361" w:type="dxa"/>
            <w:tcMar>
              <w:left w:w="28" w:type="dxa"/>
              <w:right w:w="28" w:type="dxa"/>
            </w:tcMar>
            <w:vAlign w:val="bottom"/>
          </w:tcPr>
          <w:p w:rsidR="00E63E27" w:rsidRDefault="00E63E27">
            <w:pPr>
              <w:spacing w:line="276" w:lineRule="auto"/>
            </w:pPr>
          </w:p>
        </w:tc>
        <w:tc>
          <w:tcPr>
            <w:tcW w:w="1116" w:type="dxa"/>
            <w:gridSpan w:val="2"/>
            <w:tcBorders>
              <w:right w:val="nil"/>
            </w:tcBorders>
            <w:tcMar>
              <w:left w:w="28" w:type="dxa"/>
              <w:right w:w="28" w:type="dxa"/>
            </w:tcMar>
            <w:vAlign w:val="bottom"/>
          </w:tcPr>
          <w:p w:rsidR="00E63E27" w:rsidRDefault="00884F8A">
            <w:pPr>
              <w:spacing w:line="276" w:lineRule="auto"/>
            </w:pPr>
            <w:r>
              <w:t>Отчество</w:t>
            </w:r>
          </w:p>
        </w:tc>
        <w:tc>
          <w:tcPr>
            <w:tcW w:w="5535" w:type="dxa"/>
            <w:tcBorders>
              <w:top w:val="single" w:sz="4" w:space="0" w:color="000000"/>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1413" w:type="dxa"/>
            <w:tcBorders>
              <w:left w:val="nil"/>
              <w:right w:val="single" w:sz="4" w:space="0" w:color="000000"/>
            </w:tcBorders>
            <w:tcMar>
              <w:left w:w="28" w:type="dxa"/>
              <w:right w:w="28" w:type="dxa"/>
            </w:tcMar>
            <w:vAlign w:val="bottom"/>
          </w:tcPr>
          <w:p w:rsidR="00E63E27" w:rsidRDefault="00E63E27">
            <w:pPr>
              <w:spacing w:line="276" w:lineRule="auto"/>
            </w:pPr>
          </w:p>
        </w:tc>
        <w:tc>
          <w:tcPr>
            <w:tcW w:w="169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r>
    </w:tbl>
    <w:p w:rsidR="00E63E27" w:rsidRDefault="00E63E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5051"/>
        <w:gridCol w:w="5068"/>
      </w:tblGrid>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2. Если изменяли фамилию, имя или отчество,</w:t>
            </w:r>
            <w:r>
              <w:br/>
              <w:t>то укажите их, а также когда, где и по какой причине изменяли</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5. Образование (когда и какие учебные заведения окончили, номера дипломов)</w:t>
            </w:r>
          </w:p>
          <w:p w:rsidR="00E63E27" w:rsidRDefault="00884F8A">
            <w:pPr>
              <w:spacing w:line="276" w:lineRule="auto"/>
            </w:pPr>
            <w:r>
              <w:t>Направление подготовки или специальность по диплому</w:t>
            </w:r>
            <w:r>
              <w:br/>
              <w:t>Квалификация по диплому</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8. Классный чин федеральной гражданской службы, дипломатический ранг, воинское или специальное звание, классный чин </w:t>
            </w:r>
            <w:r>
              <w:lastRenderedPageBreak/>
              <w:t>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pageBreakBefore/>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10. Допуск к государственной тайне, оформленный за период работы, службы, учебы, его форма, номер и дата (если имеется)</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bl>
    <w:p w:rsidR="00E63E27" w:rsidRDefault="00884F8A">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63E27" w:rsidRDefault="00884F8A">
      <w:pPr>
        <w:spacing w:after="40"/>
        <w:rPr>
          <w:sz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358"/>
        <w:gridCol w:w="1267"/>
        <w:gridCol w:w="4151"/>
        <w:gridCol w:w="3343"/>
      </w:tblGrid>
      <w:tr w:rsidR="00E63E27">
        <w:tc>
          <w:tcPr>
            <w:tcW w:w="2625"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Месяц и год</w:t>
            </w:r>
          </w:p>
        </w:tc>
        <w:tc>
          <w:tcPr>
            <w:tcW w:w="415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Должность с указанием</w:t>
            </w:r>
            <w:r>
              <w:br/>
              <w:t>организации</w:t>
            </w:r>
          </w:p>
        </w:tc>
        <w:tc>
          <w:tcPr>
            <w:tcW w:w="334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Адрес</w:t>
            </w:r>
            <w:r>
              <w:br/>
              <w:t>организации</w:t>
            </w:r>
            <w:r>
              <w:br/>
              <w:t>(в т.ч. за границей)</w:t>
            </w: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поступления</w:t>
            </w: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ухода</w:t>
            </w:r>
          </w:p>
        </w:tc>
        <w:tc>
          <w:tcPr>
            <w:tcW w:w="4151"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c>
          <w:tcPr>
            <w:tcW w:w="334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bl>
    <w:p w:rsidR="00E63E27" w:rsidRDefault="00884F8A">
      <w:pPr>
        <w:spacing w:before="120"/>
      </w:pPr>
      <w:r>
        <w:t>12. Государственные награды, иные награды и знаки отличия ______________________________</w:t>
      </w:r>
    </w:p>
    <w:p w:rsidR="00E63E27" w:rsidRDefault="00884F8A">
      <w:r>
        <w:t>___________________________________________________________________________________</w:t>
      </w:r>
    </w:p>
    <w:p w:rsidR="00E63E27" w:rsidRDefault="00E63E27"/>
    <w:p w:rsidR="00E63E27" w:rsidRDefault="00E63E27">
      <w:pPr>
        <w:rPr>
          <w:sz w:val="2"/>
        </w:rPr>
      </w:pPr>
    </w:p>
    <w:p w:rsidR="00E63E27" w:rsidRDefault="00884F8A">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E63E27" w:rsidRDefault="00884F8A">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565"/>
        <w:gridCol w:w="2501"/>
        <w:gridCol w:w="1679"/>
        <w:gridCol w:w="2189"/>
        <w:gridCol w:w="2185"/>
      </w:tblGrid>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Степень родства</w:t>
            </w: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Фамилия, имя,</w:t>
            </w:r>
            <w:r>
              <w:br/>
              <w:t>отчество</w:t>
            </w: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Год, число, месяц и место рождения</w:t>
            </w: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Место работы (наименование и адрес организации), должность</w:t>
            </w: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Домашний адрес (адрес регистрации, фактического проживания)</w:t>
            </w: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bl>
    <w:p w:rsidR="00E63E27" w:rsidRDefault="00884F8A">
      <w:pPr>
        <w:spacing w:before="100"/>
        <w:jc w:val="both"/>
      </w:pPr>
      <w:r>
        <w:t xml:space="preserve">14. Ваши близкие родственники (отец, мать, братья, сестры и дети), а также супруга (супруг), </w:t>
      </w:r>
      <w:r>
        <w:br/>
        <w:t>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w:t>
      </w:r>
    </w:p>
    <w:p w:rsidR="00E63E27" w:rsidRDefault="00884F8A">
      <w:pPr>
        <w:ind w:left="3504"/>
        <w:jc w:val="center"/>
        <w:rPr>
          <w:sz w:val="20"/>
        </w:rPr>
      </w:pPr>
      <w:proofErr w:type="gramStart"/>
      <w:r>
        <w:t>(фамилия, имя, отчество,</w:t>
      </w:r>
      <w:proofErr w:type="gramEnd"/>
    </w:p>
    <w:p w:rsidR="00E63E27" w:rsidRDefault="00884F8A">
      <w:r>
        <w:t>___________________________________________________________________________________</w:t>
      </w:r>
    </w:p>
    <w:p w:rsidR="00E63E27" w:rsidRDefault="00884F8A">
      <w:pPr>
        <w:jc w:val="center"/>
        <w:rPr>
          <w:sz w:val="20"/>
        </w:rPr>
      </w:pPr>
      <w:r>
        <w:t>с какого времени они проживают за границей)</w:t>
      </w:r>
    </w:p>
    <w:p w:rsidR="00E63E27" w:rsidRDefault="00884F8A">
      <w:r>
        <w:lastRenderedPageBreak/>
        <w:t>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pPr>
        <w:jc w:val="both"/>
      </w:pPr>
      <w: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w:t>
      </w:r>
    </w:p>
    <w:p w:rsidR="00E63E27" w:rsidRDefault="00884F8A">
      <w:pPr>
        <w:ind w:left="6464"/>
        <w:rPr>
          <w:sz w:val="2"/>
        </w:rPr>
      </w:pPr>
      <w:r>
        <w:rPr>
          <w:sz w:val="2"/>
        </w:rPr>
        <w:t>___________________</w:t>
      </w:r>
    </w:p>
    <w:p w:rsidR="00E63E27" w:rsidRDefault="00884F8A">
      <w:r>
        <w:t>___________________________________________________________________________________</w:t>
      </w:r>
    </w:p>
    <w:p w:rsidR="00E63E27" w:rsidRDefault="00E63E27">
      <w:pPr>
        <w:rPr>
          <w:sz w:val="2"/>
        </w:rPr>
      </w:pPr>
    </w:p>
    <w:p w:rsidR="00E63E27" w:rsidRDefault="00884F8A">
      <w:r>
        <w:t>15. Пребывание за границей (когда, где, с какой целью)  ___________________________________</w:t>
      </w:r>
    </w:p>
    <w:p w:rsidR="00E63E27" w:rsidRDefault="00E63E27">
      <w:pPr>
        <w:ind w:left="5823"/>
        <w:rPr>
          <w:sz w:val="2"/>
        </w:rPr>
      </w:pPr>
    </w:p>
    <w:p w:rsidR="00E63E27" w:rsidRDefault="00884F8A">
      <w:r>
        <w:t>___________________________________________________________________________________</w:t>
      </w:r>
    </w:p>
    <w:p w:rsidR="00E63E27" w:rsidRDefault="00E63E27">
      <w:pPr>
        <w:rPr>
          <w:sz w:val="2"/>
        </w:rPr>
      </w:pPr>
    </w:p>
    <w:p w:rsidR="00E63E27" w:rsidRDefault="00884F8A">
      <w:r>
        <w:t>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r>
        <w:t>16. Отношение к воинской обязанности и воинское звание  ________________________________</w:t>
      </w:r>
    </w:p>
    <w:p w:rsidR="00E63E27" w:rsidRDefault="00E63E27">
      <w:pPr>
        <w:ind w:left="6124"/>
        <w:rPr>
          <w:sz w:val="2"/>
        </w:rPr>
      </w:pPr>
    </w:p>
    <w:p w:rsidR="00E63E27" w:rsidRDefault="00E63E27"/>
    <w:p w:rsidR="00E63E27" w:rsidRDefault="00E63E27">
      <w:pPr>
        <w:rPr>
          <w:sz w:val="2"/>
        </w:rPr>
      </w:pPr>
    </w:p>
    <w:p w:rsidR="00E63E27" w:rsidRDefault="00884F8A">
      <w:pPr>
        <w:jc w:val="both"/>
      </w:pPr>
      <w:r>
        <w:t>17. Домашний адрес (адрес регистрации, фактического проживания), номер телефона (либо иной вид связи)  __________________________________________________________________________</w:t>
      </w:r>
    </w:p>
    <w:p w:rsidR="00E63E27" w:rsidRDefault="00884F8A">
      <w:pPr>
        <w:rPr>
          <w:u w:val="single"/>
        </w:rPr>
      </w:pPr>
      <w:r>
        <w:rPr>
          <w:u w:val="single"/>
        </w:rPr>
        <w:t>___________________________________________________________________________________</w:t>
      </w:r>
    </w:p>
    <w:p w:rsidR="00E63E27" w:rsidRDefault="00E63E27">
      <w:pPr>
        <w:rPr>
          <w:sz w:val="2"/>
          <w:u w:val="single"/>
        </w:rPr>
      </w:pPr>
    </w:p>
    <w:p w:rsidR="00E63E27" w:rsidRDefault="00884F8A">
      <w:pPr>
        <w:rPr>
          <w:u w:val="single"/>
        </w:rPr>
      </w:pPr>
      <w:r>
        <w:rPr>
          <w:u w:val="single"/>
        </w:rPr>
        <w:t>___________________________________________________________________________________</w:t>
      </w:r>
    </w:p>
    <w:p w:rsidR="00E63E27" w:rsidRDefault="00E63E27">
      <w:pPr>
        <w:rPr>
          <w:sz w:val="2"/>
          <w:u w:val="single"/>
        </w:rPr>
      </w:pPr>
    </w:p>
    <w:p w:rsidR="00E63E27" w:rsidRDefault="00884F8A">
      <w:pPr>
        <w:rPr>
          <w:u w:val="single"/>
        </w:rPr>
      </w:pPr>
      <w:r>
        <w:rPr>
          <w:u w:val="single"/>
        </w:rPr>
        <w:t>___________________________________________________________________________________</w:t>
      </w:r>
    </w:p>
    <w:p w:rsidR="00E63E27" w:rsidRDefault="00E63E27">
      <w:pPr>
        <w:rPr>
          <w:sz w:val="2"/>
          <w:u w:val="single"/>
        </w:rPr>
      </w:pPr>
    </w:p>
    <w:p w:rsidR="00E63E27" w:rsidRDefault="00E63E27">
      <w:pPr>
        <w:rPr>
          <w:u w:val="single"/>
        </w:rPr>
      </w:pPr>
    </w:p>
    <w:p w:rsidR="00E63E27" w:rsidRDefault="00E63E27">
      <w:pPr>
        <w:rPr>
          <w:sz w:val="2"/>
          <w:u w:val="single"/>
        </w:rPr>
      </w:pPr>
    </w:p>
    <w:p w:rsidR="00E63E27" w:rsidRDefault="00884F8A">
      <w:r>
        <w:t>18. Паспорт или документ, его заменяющий  _____________________________________________</w:t>
      </w:r>
    </w:p>
    <w:p w:rsidR="00E63E27" w:rsidRDefault="00884F8A">
      <w:pPr>
        <w:ind w:left="4640"/>
        <w:jc w:val="center"/>
        <w:rPr>
          <w:sz w:val="20"/>
        </w:rPr>
      </w:pPr>
      <w:r>
        <w:t>(серия, номер, кем и когда выдан)</w:t>
      </w:r>
    </w:p>
    <w:p w:rsidR="00E63E27" w:rsidRDefault="00884F8A">
      <w:r>
        <w:t>______________________________________________________________________________________________________________________________________________________________________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r>
        <w:t>19. Наличие заграничного паспорта  ___________________________________________________</w:t>
      </w:r>
    </w:p>
    <w:p w:rsidR="00E63E27" w:rsidRDefault="00884F8A">
      <w:pPr>
        <w:ind w:left="3782"/>
        <w:jc w:val="center"/>
        <w:rPr>
          <w:sz w:val="20"/>
        </w:rPr>
      </w:pPr>
      <w:r>
        <w:t>(серия, номер, кем и когда выдан)</w:t>
      </w:r>
    </w:p>
    <w:p w:rsidR="00E63E27" w:rsidRDefault="00884F8A">
      <w:r>
        <w:t>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pPr>
        <w:jc w:val="both"/>
        <w:rPr>
          <w:sz w:val="2"/>
        </w:rPr>
      </w:pPr>
      <w:r>
        <w:t>20. Страховой номер индивидуального лицевого счета (если имеется) _______________________</w:t>
      </w:r>
      <w:r>
        <w:br/>
      </w:r>
    </w:p>
    <w:p w:rsidR="00E63E27" w:rsidRDefault="00E63E27"/>
    <w:p w:rsidR="00E63E27" w:rsidRDefault="00E63E27">
      <w:pPr>
        <w:rPr>
          <w:sz w:val="2"/>
        </w:rPr>
      </w:pPr>
    </w:p>
    <w:p w:rsidR="00E63E27" w:rsidRDefault="00884F8A">
      <w:r>
        <w:t>21. ИНН (если имеется)  ______________________________________________________________</w:t>
      </w:r>
    </w:p>
    <w:p w:rsidR="00E63E27" w:rsidRDefault="00E63E27">
      <w:pPr>
        <w:ind w:left="2534"/>
        <w:rPr>
          <w:sz w:val="2"/>
        </w:rPr>
      </w:pPr>
    </w:p>
    <w:p w:rsidR="00E63E27" w:rsidRDefault="00884F8A">
      <w:pPr>
        <w:jc w:val="both"/>
      </w:pPr>
      <w:r>
        <w:t>22. Дополнительные сведения (участие в выборных представительных органах, другая информация, которую желаете сообщить о себе)  _________________________________________</w:t>
      </w:r>
    </w:p>
    <w:p w:rsidR="00E63E27" w:rsidRDefault="00E63E27">
      <w:pPr>
        <w:ind w:left="5075"/>
        <w:rPr>
          <w:sz w:val="2"/>
        </w:rPr>
      </w:pPr>
    </w:p>
    <w:p w:rsidR="00E63E27" w:rsidRDefault="00884F8A">
      <w:r>
        <w:t>______________________________________________________________________________________________________________________________________________________________________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E63E27" w:rsidRDefault="00884F8A">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0" w:type="auto"/>
        <w:tblCellMar>
          <w:left w:w="28" w:type="dxa"/>
          <w:right w:w="28" w:type="dxa"/>
        </w:tblCellMar>
        <w:tblLook w:val="04A0"/>
      </w:tblPr>
      <w:tblGrid>
        <w:gridCol w:w="186"/>
        <w:gridCol w:w="389"/>
        <w:gridCol w:w="253"/>
        <w:gridCol w:w="1936"/>
        <w:gridCol w:w="394"/>
        <w:gridCol w:w="389"/>
        <w:gridCol w:w="4304"/>
        <w:gridCol w:w="2268"/>
      </w:tblGrid>
      <w:tr w:rsidR="00E63E27">
        <w:tc>
          <w:tcPr>
            <w:tcW w:w="186" w:type="dxa"/>
            <w:tcBorders>
              <w:right w:val="nil"/>
            </w:tcBorders>
            <w:tcMar>
              <w:left w:w="28" w:type="dxa"/>
              <w:right w:w="28" w:type="dxa"/>
            </w:tcMar>
            <w:vAlign w:val="bottom"/>
          </w:tcPr>
          <w:p w:rsidR="00E63E27" w:rsidRDefault="00884F8A">
            <w:pPr>
              <w:spacing w:line="276" w:lineRule="auto"/>
              <w:jc w:val="right"/>
            </w:pPr>
            <w:r>
              <w:t>«</w:t>
            </w:r>
          </w:p>
        </w:tc>
        <w:tc>
          <w:tcPr>
            <w:tcW w:w="389"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253" w:type="dxa"/>
            <w:tcBorders>
              <w:left w:val="nil"/>
              <w:right w:val="nil"/>
            </w:tcBorders>
            <w:tcMar>
              <w:left w:w="28" w:type="dxa"/>
              <w:right w:w="28" w:type="dxa"/>
            </w:tcMar>
            <w:vAlign w:val="bottom"/>
          </w:tcPr>
          <w:p w:rsidR="00E63E27" w:rsidRDefault="00884F8A">
            <w:pPr>
              <w:spacing w:line="276" w:lineRule="auto"/>
            </w:pPr>
            <w:r>
              <w:t>»</w:t>
            </w:r>
          </w:p>
        </w:tc>
        <w:tc>
          <w:tcPr>
            <w:tcW w:w="1936"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394" w:type="dxa"/>
            <w:tcBorders>
              <w:left w:val="nil"/>
              <w:right w:val="nil"/>
            </w:tcBorders>
            <w:tcMar>
              <w:left w:w="28" w:type="dxa"/>
              <w:right w:w="28" w:type="dxa"/>
            </w:tcMar>
            <w:vAlign w:val="bottom"/>
          </w:tcPr>
          <w:p w:rsidR="00E63E27" w:rsidRDefault="00884F8A">
            <w:pPr>
              <w:spacing w:line="276" w:lineRule="auto"/>
              <w:jc w:val="right"/>
            </w:pPr>
            <w:r>
              <w:t>20</w:t>
            </w:r>
          </w:p>
        </w:tc>
        <w:tc>
          <w:tcPr>
            <w:tcW w:w="389" w:type="dxa"/>
            <w:tcBorders>
              <w:top w:val="nil"/>
              <w:left w:val="nil"/>
              <w:bottom w:val="single" w:sz="4" w:space="0" w:color="000000"/>
              <w:right w:val="nil"/>
            </w:tcBorders>
            <w:tcMar>
              <w:left w:w="28" w:type="dxa"/>
              <w:right w:w="28" w:type="dxa"/>
            </w:tcMar>
            <w:vAlign w:val="bottom"/>
          </w:tcPr>
          <w:p w:rsidR="00E63E27" w:rsidRDefault="00E63E27">
            <w:pPr>
              <w:spacing w:line="276" w:lineRule="auto"/>
            </w:pPr>
          </w:p>
        </w:tc>
        <w:tc>
          <w:tcPr>
            <w:tcW w:w="4304" w:type="dxa"/>
            <w:tcBorders>
              <w:left w:val="nil"/>
              <w:right w:val="nil"/>
            </w:tcBorders>
            <w:tcMar>
              <w:left w:w="28" w:type="dxa"/>
              <w:right w:w="28" w:type="dxa"/>
            </w:tcMar>
            <w:vAlign w:val="bottom"/>
          </w:tcPr>
          <w:p w:rsidR="00E63E27" w:rsidRDefault="00884F8A">
            <w:pPr>
              <w:tabs>
                <w:tab w:val="left" w:pos="3270"/>
              </w:tabs>
              <w:spacing w:line="276" w:lineRule="auto"/>
              <w:ind w:left="57"/>
            </w:pPr>
            <w:r>
              <w:t>г.</w:t>
            </w:r>
            <w:r>
              <w:tab/>
              <w:t>Подпись</w:t>
            </w:r>
          </w:p>
        </w:tc>
        <w:tc>
          <w:tcPr>
            <w:tcW w:w="2268"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r>
    </w:tbl>
    <w:p w:rsidR="00E63E27" w:rsidRDefault="00E63E27">
      <w:pPr>
        <w:spacing w:after="240"/>
        <w:rPr>
          <w:sz w:val="2"/>
        </w:rPr>
      </w:pPr>
    </w:p>
    <w:tbl>
      <w:tblPr>
        <w:tblW w:w="0" w:type="auto"/>
        <w:tblCellMar>
          <w:left w:w="28" w:type="dxa"/>
          <w:right w:w="28" w:type="dxa"/>
        </w:tblCellMar>
        <w:tblLook w:val="04A0"/>
      </w:tblPr>
      <w:tblGrid>
        <w:gridCol w:w="1992"/>
        <w:gridCol w:w="8127"/>
      </w:tblGrid>
      <w:tr w:rsidR="00E63E27">
        <w:tc>
          <w:tcPr>
            <w:tcW w:w="1992" w:type="dxa"/>
            <w:tcMar>
              <w:left w:w="28" w:type="dxa"/>
              <w:right w:w="28" w:type="dxa"/>
            </w:tcMar>
            <w:vAlign w:val="center"/>
          </w:tcPr>
          <w:p w:rsidR="00E63E27" w:rsidRDefault="00884F8A">
            <w:pPr>
              <w:spacing w:line="276" w:lineRule="auto"/>
              <w:jc w:val="center"/>
            </w:pPr>
            <w:r>
              <w:t>М.П.</w:t>
            </w:r>
          </w:p>
        </w:tc>
        <w:tc>
          <w:tcPr>
            <w:tcW w:w="8127" w:type="dxa"/>
            <w:tcMar>
              <w:left w:w="28" w:type="dxa"/>
              <w:right w:w="28" w:type="dxa"/>
            </w:tcMar>
          </w:tcPr>
          <w:p w:rsidR="00E63E27" w:rsidRDefault="00884F8A">
            <w:pPr>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63E27" w:rsidRDefault="00E63E27">
      <w:pPr>
        <w:spacing w:after="240"/>
        <w:rPr>
          <w:sz w:val="2"/>
        </w:rPr>
      </w:pPr>
    </w:p>
    <w:tbl>
      <w:tblPr>
        <w:tblW w:w="0" w:type="auto"/>
        <w:tblCellMar>
          <w:left w:w="28" w:type="dxa"/>
          <w:right w:w="28" w:type="dxa"/>
        </w:tblCellMar>
        <w:tblLook w:val="04A0"/>
      </w:tblPr>
      <w:tblGrid>
        <w:gridCol w:w="186"/>
        <w:gridCol w:w="391"/>
        <w:gridCol w:w="254"/>
        <w:gridCol w:w="1950"/>
        <w:gridCol w:w="395"/>
        <w:gridCol w:w="391"/>
        <w:gridCol w:w="673"/>
        <w:gridCol w:w="1847"/>
        <w:gridCol w:w="4032"/>
      </w:tblGrid>
      <w:tr w:rsidR="00E63E27">
        <w:tc>
          <w:tcPr>
            <w:tcW w:w="186" w:type="dxa"/>
            <w:tcBorders>
              <w:right w:val="nil"/>
            </w:tcBorders>
            <w:tcMar>
              <w:left w:w="28" w:type="dxa"/>
              <w:right w:w="28" w:type="dxa"/>
            </w:tcMar>
            <w:vAlign w:val="bottom"/>
          </w:tcPr>
          <w:p w:rsidR="00E63E27" w:rsidRDefault="00884F8A">
            <w:pPr>
              <w:spacing w:line="276" w:lineRule="auto"/>
              <w:jc w:val="right"/>
            </w:pPr>
            <w:r>
              <w:t>«</w:t>
            </w:r>
          </w:p>
        </w:tc>
        <w:tc>
          <w:tcPr>
            <w:tcW w:w="391"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254" w:type="dxa"/>
            <w:tcBorders>
              <w:left w:val="nil"/>
              <w:right w:val="nil"/>
            </w:tcBorders>
            <w:tcMar>
              <w:left w:w="28" w:type="dxa"/>
              <w:right w:w="28" w:type="dxa"/>
            </w:tcMar>
            <w:vAlign w:val="bottom"/>
          </w:tcPr>
          <w:p w:rsidR="00E63E27" w:rsidRDefault="00884F8A">
            <w:pPr>
              <w:spacing w:line="276" w:lineRule="auto"/>
            </w:pPr>
            <w:r>
              <w:t>»</w:t>
            </w:r>
          </w:p>
        </w:tc>
        <w:tc>
          <w:tcPr>
            <w:tcW w:w="1950"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395" w:type="dxa"/>
            <w:tcBorders>
              <w:left w:val="nil"/>
              <w:right w:val="nil"/>
            </w:tcBorders>
            <w:tcMar>
              <w:left w:w="28" w:type="dxa"/>
              <w:right w:w="28" w:type="dxa"/>
            </w:tcMar>
            <w:vAlign w:val="bottom"/>
          </w:tcPr>
          <w:p w:rsidR="00E63E27" w:rsidRDefault="00884F8A">
            <w:pPr>
              <w:spacing w:line="276" w:lineRule="auto"/>
              <w:jc w:val="right"/>
            </w:pPr>
            <w:r>
              <w:t>20</w:t>
            </w:r>
          </w:p>
        </w:tc>
        <w:tc>
          <w:tcPr>
            <w:tcW w:w="391" w:type="dxa"/>
            <w:tcBorders>
              <w:top w:val="nil"/>
              <w:left w:val="nil"/>
              <w:bottom w:val="single" w:sz="4" w:space="0" w:color="000000"/>
              <w:right w:val="nil"/>
            </w:tcBorders>
            <w:tcMar>
              <w:left w:w="28" w:type="dxa"/>
              <w:right w:w="28" w:type="dxa"/>
            </w:tcMar>
            <w:vAlign w:val="bottom"/>
          </w:tcPr>
          <w:p w:rsidR="00E63E27" w:rsidRDefault="00E63E27">
            <w:pPr>
              <w:spacing w:line="276" w:lineRule="auto"/>
            </w:pPr>
          </w:p>
        </w:tc>
        <w:tc>
          <w:tcPr>
            <w:tcW w:w="673" w:type="dxa"/>
            <w:tcBorders>
              <w:left w:val="nil"/>
              <w:right w:val="nil"/>
            </w:tcBorders>
            <w:tcMar>
              <w:left w:w="28" w:type="dxa"/>
              <w:right w:w="28" w:type="dxa"/>
            </w:tcMar>
            <w:vAlign w:val="bottom"/>
          </w:tcPr>
          <w:p w:rsidR="00E63E27" w:rsidRDefault="00884F8A">
            <w:pPr>
              <w:spacing w:line="276" w:lineRule="auto"/>
              <w:ind w:left="57"/>
            </w:pPr>
            <w:proofErr w:type="gramStart"/>
            <w:r>
              <w:t>г</w:t>
            </w:r>
            <w:proofErr w:type="gramEnd"/>
            <w:r>
              <w:t>.</w:t>
            </w:r>
          </w:p>
        </w:tc>
        <w:tc>
          <w:tcPr>
            <w:tcW w:w="1847"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4032"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r>
      <w:tr w:rsidR="00E63E27">
        <w:tc>
          <w:tcPr>
            <w:tcW w:w="186" w:type="dxa"/>
            <w:tcMar>
              <w:left w:w="28" w:type="dxa"/>
              <w:right w:w="28" w:type="dxa"/>
            </w:tcMar>
          </w:tcPr>
          <w:p w:rsidR="00E63E27" w:rsidRDefault="00E63E27">
            <w:pPr>
              <w:spacing w:line="276" w:lineRule="auto"/>
            </w:pPr>
          </w:p>
        </w:tc>
        <w:tc>
          <w:tcPr>
            <w:tcW w:w="391" w:type="dxa"/>
            <w:tcBorders>
              <w:top w:val="single" w:sz="4" w:space="0" w:color="000000"/>
            </w:tcBorders>
            <w:tcMar>
              <w:left w:w="28" w:type="dxa"/>
              <w:right w:w="28" w:type="dxa"/>
            </w:tcMar>
          </w:tcPr>
          <w:p w:rsidR="00E63E27" w:rsidRDefault="00E63E27">
            <w:pPr>
              <w:spacing w:line="276" w:lineRule="auto"/>
              <w:jc w:val="center"/>
            </w:pPr>
          </w:p>
        </w:tc>
        <w:tc>
          <w:tcPr>
            <w:tcW w:w="254" w:type="dxa"/>
            <w:tcMar>
              <w:left w:w="28" w:type="dxa"/>
              <w:right w:w="28" w:type="dxa"/>
            </w:tcMar>
          </w:tcPr>
          <w:p w:rsidR="00E63E27" w:rsidRDefault="00E63E27">
            <w:pPr>
              <w:spacing w:line="276" w:lineRule="auto"/>
            </w:pPr>
          </w:p>
        </w:tc>
        <w:tc>
          <w:tcPr>
            <w:tcW w:w="1950" w:type="dxa"/>
            <w:tcBorders>
              <w:top w:val="single" w:sz="4" w:space="0" w:color="000000"/>
            </w:tcBorders>
            <w:tcMar>
              <w:left w:w="28" w:type="dxa"/>
              <w:right w:w="28" w:type="dxa"/>
            </w:tcMar>
          </w:tcPr>
          <w:p w:rsidR="00E63E27" w:rsidRDefault="00E63E27">
            <w:pPr>
              <w:spacing w:line="276" w:lineRule="auto"/>
              <w:jc w:val="center"/>
            </w:pPr>
          </w:p>
        </w:tc>
        <w:tc>
          <w:tcPr>
            <w:tcW w:w="395" w:type="dxa"/>
            <w:tcMar>
              <w:left w:w="28" w:type="dxa"/>
              <w:right w:w="28" w:type="dxa"/>
            </w:tcMar>
          </w:tcPr>
          <w:p w:rsidR="00E63E27" w:rsidRDefault="00E63E27">
            <w:pPr>
              <w:spacing w:line="276" w:lineRule="auto"/>
              <w:jc w:val="right"/>
            </w:pPr>
          </w:p>
        </w:tc>
        <w:tc>
          <w:tcPr>
            <w:tcW w:w="391" w:type="dxa"/>
            <w:tcBorders>
              <w:top w:val="single" w:sz="4" w:space="0" w:color="000000"/>
            </w:tcBorders>
            <w:tcMar>
              <w:left w:w="28" w:type="dxa"/>
              <w:right w:w="28" w:type="dxa"/>
            </w:tcMar>
          </w:tcPr>
          <w:p w:rsidR="00E63E27" w:rsidRDefault="00E63E27">
            <w:pPr>
              <w:spacing w:line="276" w:lineRule="auto"/>
            </w:pPr>
          </w:p>
        </w:tc>
        <w:tc>
          <w:tcPr>
            <w:tcW w:w="673" w:type="dxa"/>
            <w:tcMar>
              <w:left w:w="28" w:type="dxa"/>
              <w:right w:w="28" w:type="dxa"/>
            </w:tcMar>
          </w:tcPr>
          <w:p w:rsidR="00E63E27" w:rsidRDefault="00E63E27">
            <w:pPr>
              <w:tabs>
                <w:tab w:val="left" w:pos="3270"/>
              </w:tabs>
              <w:spacing w:line="276" w:lineRule="auto"/>
            </w:pPr>
          </w:p>
        </w:tc>
        <w:tc>
          <w:tcPr>
            <w:tcW w:w="5879" w:type="dxa"/>
            <w:gridSpan w:val="2"/>
            <w:tcBorders>
              <w:top w:val="single" w:sz="4" w:space="0" w:color="000000"/>
            </w:tcBorders>
            <w:tcMar>
              <w:left w:w="28" w:type="dxa"/>
              <w:right w:w="28" w:type="dxa"/>
            </w:tcMar>
          </w:tcPr>
          <w:p w:rsidR="00E63E27" w:rsidRDefault="00884F8A">
            <w:pPr>
              <w:spacing w:line="276" w:lineRule="auto"/>
              <w:jc w:val="center"/>
            </w:pPr>
            <w:r>
              <w:t>(подпись, фамилия работника кадровой службы)</w:t>
            </w:r>
          </w:p>
        </w:tc>
      </w:tr>
    </w:tbl>
    <w:p w:rsidR="00E63E27" w:rsidRDefault="00884F8A">
      <w:pPr>
        <w:spacing w:before="360"/>
        <w:ind w:left="6804"/>
      </w:pPr>
      <w:r>
        <w:lastRenderedPageBreak/>
        <w:t>Медицинская документация</w:t>
      </w:r>
    </w:p>
    <w:p w:rsidR="00E63E27" w:rsidRDefault="00884F8A">
      <w:pPr>
        <w:ind w:left="6804"/>
        <w:rPr>
          <w:b/>
        </w:rPr>
      </w:pPr>
      <w:r>
        <w:rPr>
          <w:b/>
        </w:rPr>
        <w:t>Учетная форма № 001-ГС/у</w:t>
      </w:r>
    </w:p>
    <w:p w:rsidR="00E63E27" w:rsidRDefault="00884F8A">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br/>
        <w:t>от 14.12.2009 № 984н</w:t>
      </w:r>
    </w:p>
    <w:p w:rsidR="00E63E27" w:rsidRDefault="00884F8A">
      <w:pPr>
        <w:spacing w:before="480"/>
        <w:jc w:val="center"/>
        <w:rPr>
          <w:b/>
          <w:sz w:val="26"/>
        </w:rPr>
      </w:pPr>
      <w:r>
        <w:rPr>
          <w:b/>
          <w:sz w:val="26"/>
        </w:rPr>
        <w:t>Заключение</w:t>
      </w:r>
      <w:r>
        <w:rPr>
          <w:b/>
          <w:sz w:val="26"/>
        </w:rPr>
        <w:br/>
        <w:t>медицинского учреждения о наличии (отсутствии) заболевания,</w:t>
      </w:r>
      <w:r>
        <w:rPr>
          <w:b/>
          <w:sz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tblCellMar>
          <w:left w:w="28" w:type="dxa"/>
          <w:right w:w="28" w:type="dxa"/>
        </w:tblCellMar>
        <w:tblLook w:val="04A0"/>
      </w:tblPr>
      <w:tblGrid>
        <w:gridCol w:w="482"/>
        <w:gridCol w:w="397"/>
        <w:gridCol w:w="244"/>
        <w:gridCol w:w="1418"/>
        <w:gridCol w:w="397"/>
        <w:gridCol w:w="397"/>
        <w:gridCol w:w="284"/>
      </w:tblGrid>
      <w:tr w:rsidR="00E63E27">
        <w:tc>
          <w:tcPr>
            <w:tcW w:w="482" w:type="dxa"/>
            <w:tcBorders>
              <w:top w:val="nil"/>
              <w:left w:val="nil"/>
              <w:bottom w:val="nil"/>
              <w:right w:val="nil"/>
            </w:tcBorders>
            <w:tcMar>
              <w:left w:w="28" w:type="dxa"/>
              <w:right w:w="28" w:type="dxa"/>
            </w:tcMar>
            <w:vAlign w:val="bottom"/>
          </w:tcPr>
          <w:p w:rsidR="00E63E27" w:rsidRDefault="00884F8A">
            <w:pPr>
              <w:jc w:val="right"/>
            </w:pPr>
            <w:r>
              <w:t>от “</w:t>
            </w:r>
          </w:p>
        </w:tc>
        <w:tc>
          <w:tcPr>
            <w:tcW w:w="397"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44" w:type="dxa"/>
            <w:tcBorders>
              <w:top w:val="nil"/>
              <w:left w:val="nil"/>
              <w:bottom w:val="nil"/>
              <w:right w:val="nil"/>
            </w:tcBorders>
            <w:tcMar>
              <w:left w:w="28" w:type="dxa"/>
              <w:right w:w="28" w:type="dxa"/>
            </w:tcMar>
            <w:vAlign w:val="bottom"/>
          </w:tcPr>
          <w:p w:rsidR="00E63E27" w:rsidRDefault="00884F8A">
            <w:r>
              <w:t>”</w:t>
            </w:r>
          </w:p>
        </w:tc>
        <w:tc>
          <w:tcPr>
            <w:tcW w:w="1418"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397" w:type="dxa"/>
            <w:tcBorders>
              <w:top w:val="nil"/>
              <w:left w:val="nil"/>
              <w:bottom w:val="nil"/>
              <w:right w:val="nil"/>
            </w:tcBorders>
            <w:tcMar>
              <w:left w:w="28" w:type="dxa"/>
              <w:right w:w="28" w:type="dxa"/>
            </w:tcMar>
            <w:vAlign w:val="bottom"/>
          </w:tcPr>
          <w:p w:rsidR="00E63E27" w:rsidRDefault="00884F8A">
            <w:pPr>
              <w:jc w:val="right"/>
            </w:pPr>
            <w:r>
              <w:t>20</w:t>
            </w:r>
          </w:p>
        </w:tc>
        <w:tc>
          <w:tcPr>
            <w:tcW w:w="397" w:type="dxa"/>
            <w:tcBorders>
              <w:top w:val="nil"/>
              <w:left w:val="nil"/>
              <w:bottom w:val="single" w:sz="4" w:space="0" w:color="000000"/>
              <w:right w:val="nil"/>
            </w:tcBorders>
            <w:tcMar>
              <w:left w:w="28" w:type="dxa"/>
              <w:right w:w="28" w:type="dxa"/>
            </w:tcMar>
            <w:vAlign w:val="bottom"/>
          </w:tcPr>
          <w:p w:rsidR="00E63E27" w:rsidRDefault="00E63E27"/>
        </w:tc>
        <w:tc>
          <w:tcPr>
            <w:tcW w:w="284" w:type="dxa"/>
            <w:tcBorders>
              <w:top w:val="nil"/>
              <w:left w:val="nil"/>
              <w:bottom w:val="nil"/>
              <w:right w:val="nil"/>
            </w:tcBorders>
            <w:tcMar>
              <w:left w:w="28" w:type="dxa"/>
              <w:right w:w="28" w:type="dxa"/>
            </w:tcMar>
            <w:vAlign w:val="bottom"/>
          </w:tcPr>
          <w:p w:rsidR="00E63E27" w:rsidRDefault="00884F8A">
            <w:pPr>
              <w:ind w:left="57"/>
            </w:pPr>
            <w:proofErr w:type="gramStart"/>
            <w:r>
              <w:t>г</w:t>
            </w:r>
            <w:proofErr w:type="gramEnd"/>
            <w:r>
              <w:t>.</w:t>
            </w:r>
          </w:p>
        </w:tc>
      </w:tr>
    </w:tbl>
    <w:p w:rsidR="00E63E27" w:rsidRDefault="00884F8A">
      <w:pPr>
        <w:spacing w:before="360"/>
        <w:ind w:left="1134" w:hanging="1134"/>
      </w:pPr>
      <w:r>
        <w:t xml:space="preserve">1. Выдано __________________________________________________________________________ </w:t>
      </w:r>
    </w:p>
    <w:p w:rsidR="00E63E27" w:rsidRDefault="00884F8A">
      <w:pPr>
        <w:ind w:left="1160"/>
        <w:jc w:val="center"/>
      </w:pPr>
      <w:r>
        <w:t>(наименование и адрес учреждения здравоохранения)</w:t>
      </w:r>
    </w:p>
    <w:p w:rsidR="00E63E27" w:rsidRDefault="00884F8A">
      <w:pPr>
        <w:spacing w:before="120"/>
        <w:jc w:val="both"/>
      </w:pPr>
      <w:r>
        <w:t xml:space="preserve">2. Наименование, почтовый адрес государственного органа, органа муниципального образования </w:t>
      </w:r>
      <w:r>
        <w:rPr>
          <w:rStyle w:val="16"/>
        </w:rPr>
        <w:footnoteReference w:id="2"/>
      </w:r>
      <w:r>
        <w:t xml:space="preserve">, куда представляется Заключение  Межрайонная Инспекция Федеральной налоговой службы № 10 по Удмуртской Республике, 426011  г. Ижевск, ул. Родниковая, д. 58 </w:t>
      </w:r>
    </w:p>
    <w:p w:rsidR="00E63E27" w:rsidRDefault="00E63E27">
      <w:pPr>
        <w:rPr>
          <w:sz w:val="2"/>
        </w:rPr>
      </w:pPr>
    </w:p>
    <w:p w:rsidR="00E63E27" w:rsidRDefault="00E63E27"/>
    <w:p w:rsidR="00E63E27" w:rsidRDefault="00E63E27">
      <w:pPr>
        <w:rPr>
          <w:sz w:val="2"/>
        </w:rPr>
      </w:pPr>
    </w:p>
    <w:p w:rsidR="00E63E27" w:rsidRDefault="00884F8A">
      <w:pPr>
        <w:spacing w:before="120"/>
      </w:pPr>
      <w:r>
        <w:t>3. Фамилия, имя, отчество  ____________________________________________________________</w:t>
      </w:r>
    </w:p>
    <w:p w:rsidR="00E63E27" w:rsidRDefault="00884F8A">
      <w:pP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E63E27" w:rsidRDefault="00884F8A">
      <w:pPr>
        <w:spacing w:before="120"/>
      </w:pPr>
      <w:r>
        <w:t>4. Пол (мужской/женский)*   ___________________________________________________</w:t>
      </w:r>
    </w:p>
    <w:p w:rsidR="00E63E27" w:rsidRDefault="00E63E27">
      <w:pPr>
        <w:ind w:left="2963"/>
        <w:rPr>
          <w:sz w:val="2"/>
        </w:rPr>
      </w:pPr>
    </w:p>
    <w:p w:rsidR="00E63E27" w:rsidRDefault="00884F8A">
      <w:pPr>
        <w:spacing w:before="120"/>
      </w:pPr>
      <w:r>
        <w:t>5. Дата рождения  _______________________________________________________________</w:t>
      </w:r>
    </w:p>
    <w:p w:rsidR="00E63E27" w:rsidRDefault="00884F8A">
      <w:pPr>
        <w:ind w:left="1899"/>
        <w:rPr>
          <w:sz w:val="2"/>
        </w:rPr>
      </w:pPr>
      <w:r>
        <w:rPr>
          <w:sz w:val="2"/>
        </w:rPr>
        <w:t>__________</w:t>
      </w:r>
    </w:p>
    <w:p w:rsidR="00E63E27" w:rsidRDefault="00884F8A">
      <w:pPr>
        <w:spacing w:before="120"/>
      </w:pPr>
      <w:r>
        <w:t>6. Адрес места жительства  ________________________________________________________</w:t>
      </w:r>
    </w:p>
    <w:p w:rsidR="00E63E27" w:rsidRDefault="00E63E27">
      <w:pPr>
        <w:ind w:left="2835"/>
        <w:rPr>
          <w:sz w:val="2"/>
        </w:rPr>
      </w:pPr>
    </w:p>
    <w:p w:rsidR="00E63E27" w:rsidRDefault="00884F8A">
      <w:pPr>
        <w:spacing w:before="120"/>
      </w:pPr>
      <w:r>
        <w:t>7. Заключение ____________________________________________________________________</w:t>
      </w:r>
    </w:p>
    <w:p w:rsidR="00E63E27" w:rsidRDefault="00884F8A">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CellMar>
          <w:left w:w="28" w:type="dxa"/>
          <w:right w:w="28" w:type="dxa"/>
        </w:tblCellMar>
        <w:tblLook w:val="04A0"/>
      </w:tblPr>
      <w:tblGrid>
        <w:gridCol w:w="4479"/>
        <w:gridCol w:w="227"/>
        <w:gridCol w:w="1644"/>
        <w:gridCol w:w="227"/>
        <w:gridCol w:w="3402"/>
      </w:tblGrid>
      <w:tr w:rsidR="00E63E27">
        <w:tc>
          <w:tcPr>
            <w:tcW w:w="4479"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27" w:type="dxa"/>
            <w:tcBorders>
              <w:top w:val="nil"/>
              <w:left w:val="nil"/>
              <w:bottom w:val="nil"/>
              <w:right w:val="nil"/>
            </w:tcBorders>
            <w:tcMar>
              <w:left w:w="28" w:type="dxa"/>
              <w:right w:w="28" w:type="dxa"/>
            </w:tcMar>
            <w:vAlign w:val="bottom"/>
          </w:tcPr>
          <w:p w:rsidR="00E63E27" w:rsidRDefault="00E63E27"/>
        </w:tc>
        <w:tc>
          <w:tcPr>
            <w:tcW w:w="1644"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27" w:type="dxa"/>
            <w:tcBorders>
              <w:top w:val="nil"/>
              <w:left w:val="nil"/>
              <w:bottom w:val="nil"/>
              <w:right w:val="nil"/>
            </w:tcBorders>
            <w:tcMar>
              <w:left w:w="28" w:type="dxa"/>
              <w:right w:w="28" w:type="dxa"/>
            </w:tcMar>
            <w:vAlign w:val="bottom"/>
          </w:tcPr>
          <w:p w:rsidR="00E63E27" w:rsidRDefault="00E63E27"/>
        </w:tc>
        <w:tc>
          <w:tcPr>
            <w:tcW w:w="3402" w:type="dxa"/>
            <w:tcBorders>
              <w:top w:val="nil"/>
              <w:left w:val="nil"/>
              <w:bottom w:val="single" w:sz="4" w:space="0" w:color="000000"/>
              <w:right w:val="nil"/>
            </w:tcBorders>
            <w:tcMar>
              <w:left w:w="28" w:type="dxa"/>
              <w:right w:w="28" w:type="dxa"/>
            </w:tcMar>
            <w:vAlign w:val="bottom"/>
          </w:tcPr>
          <w:p w:rsidR="00E63E27" w:rsidRDefault="00E63E27">
            <w:pPr>
              <w:jc w:val="center"/>
            </w:pPr>
          </w:p>
        </w:tc>
      </w:tr>
      <w:tr w:rsidR="00E63E27">
        <w:tc>
          <w:tcPr>
            <w:tcW w:w="4479" w:type="dxa"/>
            <w:tcBorders>
              <w:top w:val="single" w:sz="4" w:space="0" w:color="000000"/>
              <w:left w:val="nil"/>
              <w:bottom w:val="nil"/>
              <w:right w:val="nil"/>
            </w:tcBorders>
            <w:tcMar>
              <w:left w:w="28" w:type="dxa"/>
              <w:right w:w="28" w:type="dxa"/>
            </w:tcMar>
          </w:tcPr>
          <w:p w:rsidR="00E63E27" w:rsidRDefault="00884F8A">
            <w:pPr>
              <w:jc w:val="center"/>
            </w:pPr>
            <w:r>
              <w:t>(должность врача, выдавшего заключение)</w:t>
            </w:r>
          </w:p>
        </w:tc>
        <w:tc>
          <w:tcPr>
            <w:tcW w:w="227" w:type="dxa"/>
            <w:tcBorders>
              <w:top w:val="nil"/>
              <w:left w:val="nil"/>
              <w:bottom w:val="nil"/>
              <w:right w:val="nil"/>
            </w:tcBorders>
            <w:tcMar>
              <w:left w:w="28" w:type="dxa"/>
              <w:right w:w="28" w:type="dxa"/>
            </w:tcMar>
          </w:tcPr>
          <w:p w:rsidR="00E63E27" w:rsidRDefault="00E63E27"/>
        </w:tc>
        <w:tc>
          <w:tcPr>
            <w:tcW w:w="1644" w:type="dxa"/>
            <w:tcBorders>
              <w:top w:val="single" w:sz="4" w:space="0" w:color="000000"/>
              <w:left w:val="nil"/>
              <w:bottom w:val="nil"/>
              <w:right w:val="nil"/>
            </w:tcBorders>
            <w:tcMar>
              <w:left w:w="28" w:type="dxa"/>
              <w:right w:w="28" w:type="dxa"/>
            </w:tcMar>
          </w:tcPr>
          <w:p w:rsidR="00E63E27" w:rsidRDefault="00884F8A">
            <w:pPr>
              <w:jc w:val="center"/>
            </w:pPr>
            <w:r>
              <w:t>(подпись)</w:t>
            </w:r>
          </w:p>
        </w:tc>
        <w:tc>
          <w:tcPr>
            <w:tcW w:w="227" w:type="dxa"/>
            <w:tcBorders>
              <w:top w:val="nil"/>
              <w:left w:val="nil"/>
              <w:bottom w:val="nil"/>
              <w:right w:val="nil"/>
            </w:tcBorders>
            <w:tcMar>
              <w:left w:w="28" w:type="dxa"/>
              <w:right w:w="28" w:type="dxa"/>
            </w:tcMar>
          </w:tcPr>
          <w:p w:rsidR="00E63E27" w:rsidRDefault="00E63E27"/>
        </w:tc>
        <w:tc>
          <w:tcPr>
            <w:tcW w:w="3402" w:type="dxa"/>
            <w:tcBorders>
              <w:top w:val="single" w:sz="4" w:space="0" w:color="000000"/>
              <w:left w:val="nil"/>
              <w:bottom w:val="nil"/>
              <w:right w:val="nil"/>
            </w:tcBorders>
            <w:tcMar>
              <w:left w:w="28" w:type="dxa"/>
              <w:right w:w="28" w:type="dxa"/>
            </w:tcMar>
          </w:tcPr>
          <w:p w:rsidR="00E63E27" w:rsidRDefault="00884F8A">
            <w:pPr>
              <w:jc w:val="center"/>
            </w:pPr>
            <w:r>
              <w:t>(Ф.И.О.)</w:t>
            </w:r>
          </w:p>
        </w:tc>
      </w:tr>
    </w:tbl>
    <w:p w:rsidR="00E63E27" w:rsidRDefault="00E63E27">
      <w:pPr>
        <w:spacing w:after="120"/>
        <w:rPr>
          <w:sz w:val="2"/>
        </w:rPr>
      </w:pPr>
    </w:p>
    <w:tbl>
      <w:tblPr>
        <w:tblW w:w="0" w:type="auto"/>
        <w:tblCellMar>
          <w:left w:w="28" w:type="dxa"/>
          <w:right w:w="28" w:type="dxa"/>
        </w:tblCellMar>
        <w:tblLook w:val="04A0"/>
      </w:tblPr>
      <w:tblGrid>
        <w:gridCol w:w="4706"/>
        <w:gridCol w:w="1644"/>
        <w:gridCol w:w="227"/>
        <w:gridCol w:w="3402"/>
      </w:tblGrid>
      <w:tr w:rsidR="00E63E27">
        <w:tc>
          <w:tcPr>
            <w:tcW w:w="4706" w:type="dxa"/>
            <w:tcBorders>
              <w:top w:val="nil"/>
              <w:left w:val="nil"/>
              <w:bottom w:val="nil"/>
              <w:right w:val="nil"/>
            </w:tcBorders>
            <w:tcMar>
              <w:left w:w="28" w:type="dxa"/>
              <w:right w:w="28" w:type="dxa"/>
            </w:tcMar>
            <w:vAlign w:val="bottom"/>
          </w:tcPr>
          <w:p w:rsidR="00E63E27" w:rsidRDefault="00884F8A">
            <w:r>
              <w:t>Главный врач учреждения здравоохранения</w:t>
            </w:r>
          </w:p>
        </w:tc>
        <w:tc>
          <w:tcPr>
            <w:tcW w:w="1644"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27" w:type="dxa"/>
            <w:tcBorders>
              <w:top w:val="nil"/>
              <w:left w:val="nil"/>
              <w:bottom w:val="nil"/>
              <w:right w:val="nil"/>
            </w:tcBorders>
            <w:tcMar>
              <w:left w:w="28" w:type="dxa"/>
              <w:right w:w="28" w:type="dxa"/>
            </w:tcMar>
            <w:vAlign w:val="bottom"/>
          </w:tcPr>
          <w:p w:rsidR="00E63E27" w:rsidRDefault="00E63E27"/>
        </w:tc>
        <w:tc>
          <w:tcPr>
            <w:tcW w:w="3402" w:type="dxa"/>
            <w:tcBorders>
              <w:top w:val="nil"/>
              <w:left w:val="nil"/>
              <w:bottom w:val="single" w:sz="4" w:space="0" w:color="000000"/>
              <w:right w:val="nil"/>
            </w:tcBorders>
            <w:tcMar>
              <w:left w:w="28" w:type="dxa"/>
              <w:right w:w="28" w:type="dxa"/>
            </w:tcMar>
            <w:vAlign w:val="bottom"/>
          </w:tcPr>
          <w:p w:rsidR="00E63E27" w:rsidRDefault="00E63E27">
            <w:pPr>
              <w:jc w:val="center"/>
            </w:pPr>
          </w:p>
        </w:tc>
      </w:tr>
      <w:tr w:rsidR="00E63E27">
        <w:tc>
          <w:tcPr>
            <w:tcW w:w="4706" w:type="dxa"/>
            <w:tcBorders>
              <w:top w:val="nil"/>
              <w:left w:val="nil"/>
              <w:bottom w:val="nil"/>
              <w:right w:val="nil"/>
            </w:tcBorders>
            <w:tcMar>
              <w:left w:w="28" w:type="dxa"/>
              <w:right w:w="28" w:type="dxa"/>
            </w:tcMar>
          </w:tcPr>
          <w:p w:rsidR="00E63E27" w:rsidRDefault="00E63E27"/>
          <w:p w:rsidR="00E63E27" w:rsidRDefault="00E63E27"/>
          <w:p w:rsidR="00E63E27" w:rsidRDefault="00E63E27"/>
        </w:tc>
        <w:tc>
          <w:tcPr>
            <w:tcW w:w="1644" w:type="dxa"/>
            <w:tcBorders>
              <w:top w:val="single" w:sz="4" w:space="0" w:color="000000"/>
              <w:left w:val="nil"/>
              <w:bottom w:val="nil"/>
              <w:right w:val="nil"/>
            </w:tcBorders>
            <w:tcMar>
              <w:left w:w="28" w:type="dxa"/>
              <w:right w:w="28" w:type="dxa"/>
            </w:tcMar>
          </w:tcPr>
          <w:p w:rsidR="00E63E27" w:rsidRDefault="00884F8A">
            <w:pPr>
              <w:jc w:val="center"/>
            </w:pPr>
            <w:r>
              <w:t>(подпись)</w:t>
            </w:r>
          </w:p>
        </w:tc>
        <w:tc>
          <w:tcPr>
            <w:tcW w:w="227" w:type="dxa"/>
            <w:tcBorders>
              <w:top w:val="nil"/>
              <w:left w:val="nil"/>
              <w:bottom w:val="nil"/>
              <w:right w:val="nil"/>
            </w:tcBorders>
            <w:tcMar>
              <w:left w:w="28" w:type="dxa"/>
              <w:right w:w="28" w:type="dxa"/>
            </w:tcMar>
          </w:tcPr>
          <w:p w:rsidR="00E63E27" w:rsidRDefault="00E63E27"/>
        </w:tc>
        <w:tc>
          <w:tcPr>
            <w:tcW w:w="3402" w:type="dxa"/>
            <w:tcBorders>
              <w:top w:val="single" w:sz="4" w:space="0" w:color="000000"/>
              <w:left w:val="nil"/>
              <w:bottom w:val="nil"/>
              <w:right w:val="nil"/>
            </w:tcBorders>
            <w:tcMar>
              <w:left w:w="28" w:type="dxa"/>
              <w:right w:w="28" w:type="dxa"/>
            </w:tcMar>
          </w:tcPr>
          <w:p w:rsidR="00E63E27" w:rsidRDefault="00884F8A">
            <w:pPr>
              <w:jc w:val="center"/>
            </w:pPr>
            <w:r>
              <w:t>(Ф.И.О.)</w:t>
            </w:r>
          </w:p>
        </w:tc>
      </w:tr>
    </w:tbl>
    <w:p w:rsidR="00E63E27" w:rsidRDefault="00884F8A">
      <w:pPr>
        <w:spacing w:before="240"/>
      </w:pPr>
      <w:r>
        <w:t>М.П.</w:t>
      </w:r>
    </w:p>
    <w:p w:rsidR="00E63E27" w:rsidRDefault="00E63E27"/>
    <w:p w:rsidR="00E63E27" w:rsidRDefault="00E63E27"/>
    <w:sectPr w:rsidR="00E63E27" w:rsidSect="006E6A70">
      <w:headerReference w:type="default" r:id="rId19"/>
      <w:pgSz w:w="11906" w:h="16838"/>
      <w:pgMar w:top="284" w:right="709" w:bottom="568" w:left="1134" w:header="283" w:footer="28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9B" w:rsidRDefault="00D86B9B" w:rsidP="00E63E27">
      <w:r>
        <w:separator/>
      </w:r>
    </w:p>
  </w:endnote>
  <w:endnote w:type="continuationSeparator" w:id="1">
    <w:p w:rsidR="00D86B9B" w:rsidRDefault="00D86B9B" w:rsidP="00E63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9B" w:rsidRDefault="00D86B9B" w:rsidP="00E63E27">
      <w:r>
        <w:separator/>
      </w:r>
    </w:p>
  </w:footnote>
  <w:footnote w:type="continuationSeparator" w:id="1">
    <w:p w:rsidR="00D86B9B" w:rsidRDefault="00D86B9B" w:rsidP="00E63E27">
      <w:r>
        <w:continuationSeparator/>
      </w:r>
    </w:p>
  </w:footnote>
  <w:footnote w:id="2">
    <w:p w:rsidR="00E63E27" w:rsidRDefault="00884F8A">
      <w:pPr>
        <w:pStyle w:val="Footnote"/>
        <w:ind w:firstLine="567"/>
      </w:pPr>
      <w:r>
        <w:rPr>
          <w:vertAlign w:val="superscript"/>
        </w:rPr>
        <w:footnoteRef/>
      </w:r>
      <w:r>
        <w:t> Нужное подчеркнуть.</w:t>
      </w:r>
    </w:p>
    <w:p w:rsidR="00E63E27" w:rsidRDefault="00E63E27">
      <w:pPr>
        <w:pStyle w:val="Footnote"/>
        <w:ind w:firstLine="567"/>
      </w:pPr>
    </w:p>
    <w:p w:rsidR="00E63E27" w:rsidRDefault="00E63E27">
      <w:pPr>
        <w:pStyle w:val="Footnote"/>
        <w:ind w:firstLine="567"/>
      </w:pPr>
    </w:p>
    <w:p w:rsidR="00E63E27" w:rsidRDefault="00E63E27">
      <w:pPr>
        <w:pStyle w:val="Footnote"/>
        <w:ind w:firstLine="567"/>
      </w:pPr>
    </w:p>
    <w:p w:rsidR="00E63E27" w:rsidRDefault="00E63E27">
      <w:pPr>
        <w:pStyle w:val="Footnote"/>
        <w:ind w:firstLine="56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27" w:rsidRDefault="002C7AC4">
    <w:pPr>
      <w:framePr w:wrap="around" w:vAnchor="text" w:hAnchor="margin" w:xAlign="center" w:y="1"/>
    </w:pPr>
    <w:r>
      <w:fldChar w:fldCharType="begin"/>
    </w:r>
    <w:r w:rsidR="00884F8A">
      <w:instrText xml:space="preserve">PAGE </w:instrText>
    </w:r>
    <w:r>
      <w:fldChar w:fldCharType="separate"/>
    </w:r>
    <w:r w:rsidR="00CD55B2">
      <w:rPr>
        <w:noProof/>
      </w:rPr>
      <w:t>2</w:t>
    </w:r>
    <w:r>
      <w:fldChar w:fldCharType="end"/>
    </w:r>
  </w:p>
  <w:p w:rsidR="00E63E27" w:rsidRDefault="00E63E27">
    <w:pPr>
      <w:pStyle w:val="a3"/>
      <w:jc w:val="center"/>
    </w:pPr>
  </w:p>
  <w:p w:rsidR="00E63E27" w:rsidRDefault="00E63E2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F21D5"/>
    <w:multiLevelType w:val="multilevel"/>
    <w:tmpl w:val="549094B6"/>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63E27"/>
    <w:rsid w:val="00052C94"/>
    <w:rsid w:val="00181438"/>
    <w:rsid w:val="001F2B11"/>
    <w:rsid w:val="00272CB0"/>
    <w:rsid w:val="002C7AC4"/>
    <w:rsid w:val="002E22AD"/>
    <w:rsid w:val="002E6BDE"/>
    <w:rsid w:val="0032073C"/>
    <w:rsid w:val="00401CDB"/>
    <w:rsid w:val="004759FD"/>
    <w:rsid w:val="005A780C"/>
    <w:rsid w:val="00617BFD"/>
    <w:rsid w:val="0064776D"/>
    <w:rsid w:val="006E6A70"/>
    <w:rsid w:val="007F0AF9"/>
    <w:rsid w:val="00884F8A"/>
    <w:rsid w:val="009C53D7"/>
    <w:rsid w:val="00A40412"/>
    <w:rsid w:val="00A42101"/>
    <w:rsid w:val="00B07C29"/>
    <w:rsid w:val="00BB7D84"/>
    <w:rsid w:val="00CD55B2"/>
    <w:rsid w:val="00D2141A"/>
    <w:rsid w:val="00D62C0C"/>
    <w:rsid w:val="00D86B9B"/>
    <w:rsid w:val="00E041EB"/>
    <w:rsid w:val="00E43B2C"/>
    <w:rsid w:val="00E63E27"/>
    <w:rsid w:val="00E91CDA"/>
    <w:rsid w:val="00F059C8"/>
    <w:rsid w:val="00F17887"/>
    <w:rsid w:val="00F66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3E27"/>
    <w:rPr>
      <w:sz w:val="24"/>
    </w:rPr>
  </w:style>
  <w:style w:type="paragraph" w:styleId="10">
    <w:name w:val="heading 1"/>
    <w:next w:val="a"/>
    <w:link w:val="11"/>
    <w:uiPriority w:val="9"/>
    <w:qFormat/>
    <w:rsid w:val="00E63E27"/>
    <w:pPr>
      <w:spacing w:before="120" w:after="120"/>
      <w:outlineLvl w:val="0"/>
    </w:pPr>
    <w:rPr>
      <w:rFonts w:ascii="XO Thames" w:hAnsi="XO Thames"/>
      <w:b/>
      <w:sz w:val="32"/>
    </w:rPr>
  </w:style>
  <w:style w:type="paragraph" w:styleId="2">
    <w:name w:val="heading 2"/>
    <w:next w:val="a"/>
    <w:link w:val="20"/>
    <w:uiPriority w:val="9"/>
    <w:qFormat/>
    <w:rsid w:val="00E63E27"/>
    <w:pPr>
      <w:spacing w:before="120" w:after="120"/>
      <w:outlineLvl w:val="1"/>
    </w:pPr>
    <w:rPr>
      <w:rFonts w:ascii="XO Thames" w:hAnsi="XO Thames"/>
      <w:b/>
      <w:color w:val="00A0FF"/>
      <w:sz w:val="26"/>
    </w:rPr>
  </w:style>
  <w:style w:type="paragraph" w:styleId="3">
    <w:name w:val="heading 3"/>
    <w:next w:val="a"/>
    <w:link w:val="30"/>
    <w:uiPriority w:val="9"/>
    <w:qFormat/>
    <w:rsid w:val="00E63E27"/>
    <w:pPr>
      <w:outlineLvl w:val="2"/>
    </w:pPr>
    <w:rPr>
      <w:rFonts w:ascii="XO Thames" w:hAnsi="XO Thames"/>
      <w:b/>
      <w:i/>
    </w:rPr>
  </w:style>
  <w:style w:type="paragraph" w:styleId="4">
    <w:name w:val="heading 4"/>
    <w:next w:val="a"/>
    <w:link w:val="40"/>
    <w:uiPriority w:val="9"/>
    <w:qFormat/>
    <w:rsid w:val="00E63E27"/>
    <w:pPr>
      <w:spacing w:before="120" w:after="120"/>
      <w:outlineLvl w:val="3"/>
    </w:pPr>
    <w:rPr>
      <w:rFonts w:ascii="XO Thames" w:hAnsi="XO Thames"/>
      <w:b/>
      <w:color w:val="595959"/>
      <w:sz w:val="26"/>
    </w:rPr>
  </w:style>
  <w:style w:type="paragraph" w:styleId="5">
    <w:name w:val="heading 5"/>
    <w:next w:val="a"/>
    <w:link w:val="50"/>
    <w:uiPriority w:val="9"/>
    <w:qFormat/>
    <w:rsid w:val="00E63E27"/>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3E27"/>
    <w:rPr>
      <w:sz w:val="24"/>
    </w:rPr>
  </w:style>
  <w:style w:type="paragraph" w:styleId="21">
    <w:name w:val="toc 2"/>
    <w:next w:val="a"/>
    <w:link w:val="22"/>
    <w:uiPriority w:val="39"/>
    <w:rsid w:val="00E63E27"/>
    <w:pPr>
      <w:ind w:left="200"/>
    </w:pPr>
  </w:style>
  <w:style w:type="character" w:customStyle="1" w:styleId="22">
    <w:name w:val="Оглавление 2 Знак"/>
    <w:link w:val="21"/>
    <w:rsid w:val="00E63E27"/>
  </w:style>
  <w:style w:type="paragraph" w:customStyle="1" w:styleId="ConsNormal">
    <w:name w:val="ConsNormal"/>
    <w:link w:val="ConsNormal0"/>
    <w:rsid w:val="00E63E27"/>
    <w:pPr>
      <w:widowControl w:val="0"/>
      <w:ind w:right="19772" w:firstLine="720"/>
    </w:pPr>
    <w:rPr>
      <w:rFonts w:ascii="Arial" w:hAnsi="Arial"/>
    </w:rPr>
  </w:style>
  <w:style w:type="character" w:customStyle="1" w:styleId="ConsNormal0">
    <w:name w:val="ConsNormal"/>
    <w:link w:val="ConsNormal"/>
    <w:rsid w:val="00E63E27"/>
    <w:rPr>
      <w:rFonts w:ascii="Arial" w:hAnsi="Arial"/>
    </w:rPr>
  </w:style>
  <w:style w:type="paragraph" w:styleId="41">
    <w:name w:val="toc 4"/>
    <w:next w:val="a"/>
    <w:link w:val="42"/>
    <w:uiPriority w:val="39"/>
    <w:rsid w:val="00E63E27"/>
    <w:pPr>
      <w:ind w:left="600"/>
    </w:pPr>
  </w:style>
  <w:style w:type="character" w:customStyle="1" w:styleId="42">
    <w:name w:val="Оглавление 4 Знак"/>
    <w:link w:val="41"/>
    <w:rsid w:val="00E63E27"/>
  </w:style>
  <w:style w:type="paragraph" w:styleId="6">
    <w:name w:val="toc 6"/>
    <w:next w:val="a"/>
    <w:link w:val="60"/>
    <w:uiPriority w:val="39"/>
    <w:rsid w:val="00E63E27"/>
    <w:pPr>
      <w:ind w:left="1000"/>
    </w:pPr>
  </w:style>
  <w:style w:type="character" w:customStyle="1" w:styleId="60">
    <w:name w:val="Оглавление 6 Знак"/>
    <w:link w:val="6"/>
    <w:rsid w:val="00E63E27"/>
  </w:style>
  <w:style w:type="paragraph" w:styleId="7">
    <w:name w:val="toc 7"/>
    <w:next w:val="a"/>
    <w:link w:val="70"/>
    <w:uiPriority w:val="39"/>
    <w:rsid w:val="00E63E27"/>
    <w:pPr>
      <w:ind w:left="1200"/>
    </w:pPr>
  </w:style>
  <w:style w:type="character" w:customStyle="1" w:styleId="70">
    <w:name w:val="Оглавление 7 Знак"/>
    <w:link w:val="7"/>
    <w:rsid w:val="00E63E27"/>
  </w:style>
  <w:style w:type="paragraph" w:customStyle="1" w:styleId="ConsPlusNonformat">
    <w:name w:val="ConsPlusNonformat"/>
    <w:link w:val="ConsPlusNonformat0"/>
    <w:rsid w:val="00E63E27"/>
    <w:pPr>
      <w:widowControl w:val="0"/>
    </w:pPr>
    <w:rPr>
      <w:rFonts w:ascii="Courier New" w:hAnsi="Courier New"/>
    </w:rPr>
  </w:style>
  <w:style w:type="character" w:customStyle="1" w:styleId="ConsPlusNonformat0">
    <w:name w:val="ConsPlusNonformat"/>
    <w:link w:val="ConsPlusNonformat"/>
    <w:rsid w:val="00E63E27"/>
    <w:rPr>
      <w:rFonts w:ascii="Courier New" w:hAnsi="Courier New"/>
    </w:rPr>
  </w:style>
  <w:style w:type="paragraph" w:customStyle="1" w:styleId="12">
    <w:name w:val="Знак1"/>
    <w:basedOn w:val="a"/>
    <w:link w:val="13"/>
    <w:rsid w:val="00E63E27"/>
    <w:pPr>
      <w:spacing w:after="160" w:line="240" w:lineRule="exact"/>
    </w:pPr>
    <w:rPr>
      <w:rFonts w:ascii="Verdana" w:hAnsi="Verdana"/>
      <w:sz w:val="20"/>
    </w:rPr>
  </w:style>
  <w:style w:type="character" w:customStyle="1" w:styleId="13">
    <w:name w:val="Знак1"/>
    <w:basedOn w:val="1"/>
    <w:link w:val="12"/>
    <w:rsid w:val="00E63E27"/>
    <w:rPr>
      <w:rFonts w:ascii="Verdana" w:hAnsi="Verdana"/>
      <w:sz w:val="20"/>
    </w:rPr>
  </w:style>
  <w:style w:type="character" w:customStyle="1" w:styleId="30">
    <w:name w:val="Заголовок 3 Знак"/>
    <w:link w:val="3"/>
    <w:rsid w:val="00E63E27"/>
    <w:rPr>
      <w:rFonts w:ascii="XO Thames" w:hAnsi="XO Thames"/>
      <w:b/>
      <w:i/>
    </w:rPr>
  </w:style>
  <w:style w:type="paragraph" w:styleId="23">
    <w:name w:val="Body Text 2"/>
    <w:basedOn w:val="a"/>
    <w:link w:val="24"/>
    <w:rsid w:val="00E63E27"/>
    <w:pPr>
      <w:jc w:val="both"/>
    </w:pPr>
    <w:rPr>
      <w:sz w:val="28"/>
    </w:rPr>
  </w:style>
  <w:style w:type="character" w:customStyle="1" w:styleId="24">
    <w:name w:val="Основной текст 2 Знак"/>
    <w:basedOn w:val="1"/>
    <w:link w:val="23"/>
    <w:rsid w:val="00E63E27"/>
    <w:rPr>
      <w:sz w:val="28"/>
    </w:rPr>
  </w:style>
  <w:style w:type="paragraph" w:styleId="25">
    <w:name w:val="Body Text Indent 2"/>
    <w:basedOn w:val="a"/>
    <w:link w:val="26"/>
    <w:rsid w:val="00E63E27"/>
    <w:pPr>
      <w:spacing w:after="120" w:line="480" w:lineRule="auto"/>
      <w:ind w:left="283"/>
    </w:pPr>
  </w:style>
  <w:style w:type="character" w:customStyle="1" w:styleId="26">
    <w:name w:val="Основной текст с отступом 2 Знак"/>
    <w:basedOn w:val="1"/>
    <w:link w:val="25"/>
    <w:rsid w:val="00E63E27"/>
  </w:style>
  <w:style w:type="paragraph" w:styleId="a3">
    <w:name w:val="header"/>
    <w:basedOn w:val="a"/>
    <w:link w:val="a4"/>
    <w:rsid w:val="00E63E27"/>
    <w:pPr>
      <w:tabs>
        <w:tab w:val="center" w:pos="4677"/>
        <w:tab w:val="right" w:pos="9355"/>
      </w:tabs>
    </w:pPr>
  </w:style>
  <w:style w:type="character" w:customStyle="1" w:styleId="a4">
    <w:name w:val="Верхний колонтитул Знак"/>
    <w:basedOn w:val="1"/>
    <w:link w:val="a3"/>
    <w:rsid w:val="00E63E27"/>
  </w:style>
  <w:style w:type="paragraph" w:customStyle="1" w:styleId="ConsNonformat">
    <w:name w:val="ConsNonformat"/>
    <w:link w:val="ConsNonformat0"/>
    <w:rsid w:val="00E63E27"/>
    <w:pPr>
      <w:widowControl w:val="0"/>
      <w:ind w:right="19772"/>
    </w:pPr>
    <w:rPr>
      <w:rFonts w:ascii="Courier New" w:hAnsi="Courier New"/>
    </w:rPr>
  </w:style>
  <w:style w:type="character" w:customStyle="1" w:styleId="ConsNonformat0">
    <w:name w:val="ConsNonformat"/>
    <w:link w:val="ConsNonformat"/>
    <w:rsid w:val="00E63E27"/>
    <w:rPr>
      <w:rFonts w:ascii="Courier New" w:hAnsi="Courier New"/>
    </w:rPr>
  </w:style>
  <w:style w:type="paragraph" w:styleId="a5">
    <w:name w:val="Normal (Web)"/>
    <w:basedOn w:val="a"/>
    <w:link w:val="a6"/>
    <w:rsid w:val="00E63E27"/>
    <w:pPr>
      <w:spacing w:beforeAutospacing="1" w:afterAutospacing="1"/>
    </w:pPr>
  </w:style>
  <w:style w:type="character" w:customStyle="1" w:styleId="a6">
    <w:name w:val="Обычный (веб) Знак"/>
    <w:basedOn w:val="1"/>
    <w:link w:val="a5"/>
    <w:rsid w:val="00E63E27"/>
  </w:style>
  <w:style w:type="paragraph" w:customStyle="1" w:styleId="ConsPlusNormal">
    <w:name w:val="ConsPlusNormal"/>
    <w:link w:val="ConsPlusNormal0"/>
    <w:rsid w:val="00E63E27"/>
    <w:pPr>
      <w:widowControl w:val="0"/>
      <w:ind w:firstLine="720"/>
    </w:pPr>
    <w:rPr>
      <w:rFonts w:ascii="Arial" w:hAnsi="Arial"/>
    </w:rPr>
  </w:style>
  <w:style w:type="character" w:customStyle="1" w:styleId="ConsPlusNormal0">
    <w:name w:val="ConsPlusNormal"/>
    <w:link w:val="ConsPlusNormal"/>
    <w:rsid w:val="00E63E27"/>
    <w:rPr>
      <w:rFonts w:ascii="Arial" w:hAnsi="Arial"/>
    </w:rPr>
  </w:style>
  <w:style w:type="paragraph" w:customStyle="1" w:styleId="14">
    <w:name w:val="Основной шрифт абзаца1"/>
    <w:link w:val="31"/>
    <w:rsid w:val="00E63E27"/>
  </w:style>
  <w:style w:type="paragraph" w:styleId="31">
    <w:name w:val="toc 3"/>
    <w:next w:val="a"/>
    <w:link w:val="32"/>
    <w:uiPriority w:val="39"/>
    <w:rsid w:val="00E63E27"/>
    <w:pPr>
      <w:ind w:left="400"/>
    </w:pPr>
  </w:style>
  <w:style w:type="character" w:customStyle="1" w:styleId="32">
    <w:name w:val="Оглавление 3 Знак"/>
    <w:link w:val="31"/>
    <w:rsid w:val="00E63E27"/>
  </w:style>
  <w:style w:type="paragraph" w:customStyle="1" w:styleId="15">
    <w:name w:val="Знак сноски1"/>
    <w:link w:val="16"/>
    <w:rsid w:val="00E63E27"/>
    <w:rPr>
      <w:vertAlign w:val="superscript"/>
    </w:rPr>
  </w:style>
  <w:style w:type="character" w:customStyle="1" w:styleId="16">
    <w:name w:val="Знак сноски1"/>
    <w:link w:val="15"/>
    <w:rsid w:val="00E63E27"/>
    <w:rPr>
      <w:vertAlign w:val="superscript"/>
    </w:rPr>
  </w:style>
  <w:style w:type="character" w:customStyle="1" w:styleId="50">
    <w:name w:val="Заголовок 5 Знак"/>
    <w:link w:val="5"/>
    <w:rsid w:val="00E63E27"/>
    <w:rPr>
      <w:rFonts w:ascii="XO Thames" w:hAnsi="XO Thames"/>
      <w:b/>
      <w:sz w:val="22"/>
    </w:rPr>
  </w:style>
  <w:style w:type="character" w:customStyle="1" w:styleId="11">
    <w:name w:val="Заголовок 1 Знак"/>
    <w:link w:val="10"/>
    <w:rsid w:val="00E63E27"/>
    <w:rPr>
      <w:rFonts w:ascii="XO Thames" w:hAnsi="XO Thames"/>
      <w:b/>
      <w:sz w:val="32"/>
    </w:rPr>
  </w:style>
  <w:style w:type="paragraph" w:customStyle="1" w:styleId="17">
    <w:name w:val="Гиперссылка1"/>
    <w:link w:val="a7"/>
    <w:rsid w:val="00E63E27"/>
    <w:rPr>
      <w:color w:val="0000FF"/>
      <w:u w:val="single"/>
    </w:rPr>
  </w:style>
  <w:style w:type="character" w:styleId="a7">
    <w:name w:val="Hyperlink"/>
    <w:link w:val="17"/>
    <w:rsid w:val="00E63E27"/>
    <w:rPr>
      <w:color w:val="0000FF"/>
      <w:u w:val="single"/>
    </w:rPr>
  </w:style>
  <w:style w:type="paragraph" w:customStyle="1" w:styleId="Footnote">
    <w:name w:val="Footnote"/>
    <w:basedOn w:val="a"/>
    <w:link w:val="Footnote0"/>
    <w:rsid w:val="00E63E27"/>
    <w:rPr>
      <w:sz w:val="20"/>
    </w:rPr>
  </w:style>
  <w:style w:type="character" w:customStyle="1" w:styleId="Footnote0">
    <w:name w:val="Footnote"/>
    <w:basedOn w:val="1"/>
    <w:link w:val="Footnote"/>
    <w:rsid w:val="00E63E27"/>
    <w:rPr>
      <w:sz w:val="20"/>
    </w:rPr>
  </w:style>
  <w:style w:type="paragraph" w:customStyle="1" w:styleId="18">
    <w:name w:val="Обычный1"/>
    <w:link w:val="19"/>
    <w:rsid w:val="00E63E27"/>
    <w:rPr>
      <w:sz w:val="24"/>
    </w:rPr>
  </w:style>
  <w:style w:type="character" w:customStyle="1" w:styleId="19">
    <w:name w:val="Обычный1"/>
    <w:link w:val="18"/>
    <w:rsid w:val="00E63E27"/>
    <w:rPr>
      <w:sz w:val="24"/>
    </w:rPr>
  </w:style>
  <w:style w:type="paragraph" w:styleId="1a">
    <w:name w:val="toc 1"/>
    <w:next w:val="a"/>
    <w:link w:val="1b"/>
    <w:uiPriority w:val="39"/>
    <w:rsid w:val="00E63E27"/>
    <w:rPr>
      <w:rFonts w:ascii="XO Thames" w:hAnsi="XO Thames"/>
      <w:b/>
    </w:rPr>
  </w:style>
  <w:style w:type="character" w:customStyle="1" w:styleId="1b">
    <w:name w:val="Оглавление 1 Знак"/>
    <w:link w:val="1a"/>
    <w:rsid w:val="00E63E27"/>
    <w:rPr>
      <w:rFonts w:ascii="XO Thames" w:hAnsi="XO Thames"/>
      <w:b/>
    </w:rPr>
  </w:style>
  <w:style w:type="paragraph" w:customStyle="1" w:styleId="1c">
    <w:name w:val="Гиперссылка1"/>
    <w:link w:val="1d"/>
    <w:rsid w:val="00E63E27"/>
    <w:rPr>
      <w:color w:val="0563C1"/>
      <w:u w:val="single"/>
    </w:rPr>
  </w:style>
  <w:style w:type="character" w:customStyle="1" w:styleId="1d">
    <w:name w:val="Гиперссылка1"/>
    <w:link w:val="1c"/>
    <w:rsid w:val="00E63E27"/>
    <w:rPr>
      <w:color w:val="0563C1"/>
      <w:u w:val="single"/>
    </w:rPr>
  </w:style>
  <w:style w:type="paragraph" w:customStyle="1" w:styleId="HeaderandFooter">
    <w:name w:val="Header and Footer"/>
    <w:link w:val="HeaderandFooter0"/>
    <w:rsid w:val="00E63E27"/>
    <w:pPr>
      <w:spacing w:line="360" w:lineRule="auto"/>
    </w:pPr>
    <w:rPr>
      <w:rFonts w:ascii="XO Thames" w:hAnsi="XO Thames"/>
    </w:rPr>
  </w:style>
  <w:style w:type="character" w:customStyle="1" w:styleId="HeaderandFooter0">
    <w:name w:val="Header and Footer"/>
    <w:link w:val="HeaderandFooter"/>
    <w:rsid w:val="00E63E27"/>
    <w:rPr>
      <w:rFonts w:ascii="XO Thames" w:hAnsi="XO Thames"/>
    </w:rPr>
  </w:style>
  <w:style w:type="paragraph" w:styleId="a8">
    <w:name w:val="footer"/>
    <w:basedOn w:val="a"/>
    <w:link w:val="a9"/>
    <w:rsid w:val="00E63E27"/>
    <w:pPr>
      <w:tabs>
        <w:tab w:val="center" w:pos="4677"/>
        <w:tab w:val="right" w:pos="9355"/>
      </w:tabs>
    </w:pPr>
  </w:style>
  <w:style w:type="character" w:customStyle="1" w:styleId="a9">
    <w:name w:val="Нижний колонтитул Знак"/>
    <w:basedOn w:val="1"/>
    <w:link w:val="a8"/>
    <w:rsid w:val="00E63E27"/>
  </w:style>
  <w:style w:type="paragraph" w:styleId="9">
    <w:name w:val="toc 9"/>
    <w:next w:val="a"/>
    <w:link w:val="90"/>
    <w:uiPriority w:val="39"/>
    <w:rsid w:val="00E63E27"/>
    <w:pPr>
      <w:ind w:left="1600"/>
    </w:pPr>
  </w:style>
  <w:style w:type="character" w:customStyle="1" w:styleId="90">
    <w:name w:val="Оглавление 9 Знак"/>
    <w:link w:val="9"/>
    <w:rsid w:val="00E63E27"/>
  </w:style>
  <w:style w:type="paragraph" w:styleId="aa">
    <w:name w:val="Balloon Text"/>
    <w:basedOn w:val="a"/>
    <w:link w:val="ab"/>
    <w:rsid w:val="00E63E27"/>
    <w:rPr>
      <w:rFonts w:ascii="Tahoma" w:hAnsi="Tahoma"/>
      <w:sz w:val="16"/>
    </w:rPr>
  </w:style>
  <w:style w:type="character" w:customStyle="1" w:styleId="ab">
    <w:name w:val="Текст выноски Знак"/>
    <w:basedOn w:val="1"/>
    <w:link w:val="aa"/>
    <w:rsid w:val="00E63E27"/>
    <w:rPr>
      <w:rFonts w:ascii="Tahoma" w:hAnsi="Tahoma"/>
      <w:sz w:val="16"/>
    </w:rPr>
  </w:style>
  <w:style w:type="paragraph" w:styleId="8">
    <w:name w:val="toc 8"/>
    <w:next w:val="a"/>
    <w:link w:val="80"/>
    <w:uiPriority w:val="39"/>
    <w:rsid w:val="00E63E27"/>
    <w:pPr>
      <w:ind w:left="1400"/>
    </w:pPr>
  </w:style>
  <w:style w:type="character" w:customStyle="1" w:styleId="80">
    <w:name w:val="Оглавление 8 Знак"/>
    <w:link w:val="8"/>
    <w:rsid w:val="00E63E27"/>
  </w:style>
  <w:style w:type="paragraph" w:styleId="51">
    <w:name w:val="toc 5"/>
    <w:next w:val="a"/>
    <w:link w:val="52"/>
    <w:uiPriority w:val="39"/>
    <w:rsid w:val="00E63E27"/>
    <w:pPr>
      <w:ind w:left="800"/>
    </w:pPr>
  </w:style>
  <w:style w:type="character" w:customStyle="1" w:styleId="52">
    <w:name w:val="Оглавление 5 Знак"/>
    <w:link w:val="51"/>
    <w:rsid w:val="00E63E27"/>
  </w:style>
  <w:style w:type="paragraph" w:styleId="ac">
    <w:name w:val="Subtitle"/>
    <w:next w:val="a"/>
    <w:link w:val="ad"/>
    <w:uiPriority w:val="11"/>
    <w:qFormat/>
    <w:rsid w:val="00E63E27"/>
    <w:rPr>
      <w:rFonts w:ascii="XO Thames" w:hAnsi="XO Thames"/>
      <w:i/>
      <w:color w:val="616161"/>
      <w:sz w:val="24"/>
    </w:rPr>
  </w:style>
  <w:style w:type="character" w:customStyle="1" w:styleId="ad">
    <w:name w:val="Подзаголовок Знак"/>
    <w:link w:val="ac"/>
    <w:rsid w:val="00E63E27"/>
    <w:rPr>
      <w:rFonts w:ascii="XO Thames" w:hAnsi="XO Thames"/>
      <w:i/>
      <w:color w:val="616161"/>
      <w:sz w:val="24"/>
    </w:rPr>
  </w:style>
  <w:style w:type="paragraph" w:customStyle="1" w:styleId="toc10">
    <w:name w:val="toc 10"/>
    <w:next w:val="a"/>
    <w:link w:val="toc100"/>
    <w:uiPriority w:val="39"/>
    <w:rsid w:val="00E63E27"/>
    <w:pPr>
      <w:ind w:left="1800"/>
    </w:pPr>
  </w:style>
  <w:style w:type="character" w:customStyle="1" w:styleId="toc100">
    <w:name w:val="toc 10"/>
    <w:link w:val="toc10"/>
    <w:rsid w:val="00E63E27"/>
  </w:style>
  <w:style w:type="paragraph" w:styleId="ae">
    <w:name w:val="Title"/>
    <w:next w:val="a"/>
    <w:link w:val="af"/>
    <w:uiPriority w:val="10"/>
    <w:qFormat/>
    <w:rsid w:val="00E63E27"/>
    <w:rPr>
      <w:rFonts w:ascii="XO Thames" w:hAnsi="XO Thames"/>
      <w:b/>
      <w:sz w:val="52"/>
    </w:rPr>
  </w:style>
  <w:style w:type="character" w:customStyle="1" w:styleId="af">
    <w:name w:val="Название Знак"/>
    <w:link w:val="ae"/>
    <w:rsid w:val="00E63E27"/>
    <w:rPr>
      <w:rFonts w:ascii="XO Thames" w:hAnsi="XO Thames"/>
      <w:b/>
      <w:sz w:val="52"/>
    </w:rPr>
  </w:style>
  <w:style w:type="character" w:customStyle="1" w:styleId="40">
    <w:name w:val="Заголовок 4 Знак"/>
    <w:link w:val="4"/>
    <w:rsid w:val="00E63E27"/>
    <w:rPr>
      <w:rFonts w:ascii="XO Thames" w:hAnsi="XO Thames"/>
      <w:b/>
      <w:color w:val="595959"/>
      <w:sz w:val="26"/>
    </w:rPr>
  </w:style>
  <w:style w:type="character" w:customStyle="1" w:styleId="20">
    <w:name w:val="Заголовок 2 Знак"/>
    <w:link w:val="2"/>
    <w:rsid w:val="00E63E27"/>
    <w:rPr>
      <w:rFonts w:ascii="XO Thames" w:hAnsi="XO Thames"/>
      <w:b/>
      <w:color w:val="00A0FF"/>
      <w:sz w:val="26"/>
    </w:rPr>
  </w:style>
  <w:style w:type="paragraph" w:customStyle="1" w:styleId="ConsPlusTitle">
    <w:name w:val="ConsPlusTitle"/>
    <w:link w:val="ConsPlusTitle0"/>
    <w:rsid w:val="00E63E27"/>
    <w:pPr>
      <w:widowControl w:val="0"/>
    </w:pPr>
    <w:rPr>
      <w:rFonts w:ascii="Arial" w:hAnsi="Arial"/>
      <w:b/>
    </w:rPr>
  </w:style>
  <w:style w:type="character" w:customStyle="1" w:styleId="ConsPlusTitle0">
    <w:name w:val="ConsPlusTitle"/>
    <w:link w:val="ConsPlusTitle"/>
    <w:rsid w:val="00E63E27"/>
    <w:rPr>
      <w:rFonts w:ascii="Arial" w:hAnsi="Arial"/>
      <w:b/>
    </w:rPr>
  </w:style>
  <w:style w:type="paragraph" w:customStyle="1" w:styleId="1e">
    <w:name w:val="Основной шрифт абзаца1"/>
    <w:link w:val="1f"/>
    <w:rsid w:val="00E63E27"/>
  </w:style>
  <w:style w:type="character" w:customStyle="1" w:styleId="1f">
    <w:name w:val="Основной шрифт абзаца1"/>
    <w:link w:val="1e"/>
    <w:rsid w:val="00E63E27"/>
  </w:style>
  <w:style w:type="table" w:styleId="af0">
    <w:name w:val="Table Grid"/>
    <w:basedOn w:val="a1"/>
    <w:rsid w:val="00E63E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E041EB"/>
    <w:pPr>
      <w:ind w:left="720"/>
      <w:contextualSpacing/>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consultantplus://offline/ref=769DE4F2F5DD86E76CB3823DEFF388FDBEF6D2CE6BDEB22207C733sFA0I" TargetMode="External"/><Relationship Id="rId18" Type="http://schemas.openxmlformats.org/officeDocument/2006/relationships/hyperlink" Target="consultantplus://offline/ref=083A40F14629A7AF18239F7856A90DDEF7999BBD9A0864CD2F0CAC85E4053EDD53A1AD84iA4C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Documents%20and%20Settings\1800-PGS\&#1052;&#1086;&#1080;%20&#1076;&#1086;&#1082;&#1091;&#1084;&#1077;&#1085;&#1090;&#1099;\Downloads\spravochnik_kvalifikatcionnyh_trebovanij_28.03.pdf" TargetMode="External"/><Relationship Id="rId12" Type="http://schemas.openxmlformats.org/officeDocument/2006/relationships/hyperlink" Target="consultantplus://offline/ref=E2DFD1E26407A6BEF2D73D242451275E77C04219F2EA2BD93CE50C57B0ZBxEF" TargetMode="External"/><Relationship Id="rId17" Type="http://schemas.openxmlformats.org/officeDocument/2006/relationships/hyperlink" Target="consultantplus://offline/ref=083A40F14629A7AF18239F7856A90DDEF7999BBD9A0864CD2F0CAC85E4053EDD53A1AD84AE3F8C60i74DI" TargetMode="External"/><Relationship Id="rId2" Type="http://schemas.openxmlformats.org/officeDocument/2006/relationships/styles" Target="styles.xml"/><Relationship Id="rId16" Type="http://schemas.openxmlformats.org/officeDocument/2006/relationships/hyperlink" Target="consultantplus://offline/ref=083A40F14629A7AF18239F7856A90DDEF7999BBD9A0864CD2F0CAC85E4053EDD53A1AD84AE3F8E6Ei746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sluzhba.gov.ru/anticorruption/spravki_bk" TargetMode="External"/><Relationship Id="rId5" Type="http://schemas.openxmlformats.org/officeDocument/2006/relationships/footnotes" Target="footnotes.xml"/><Relationship Id="rId15" Type="http://schemas.openxmlformats.org/officeDocument/2006/relationships/hyperlink" Target="consultantplus://offline/ref=083A40F14629A7AF18239F7856A90DDEF7999BBD9A0864CD2F0CAC85E4053EDD53A1AD84AE3F8E6Ei74FI" TargetMode="External"/><Relationship Id="rId10" Type="http://schemas.openxmlformats.org/officeDocument/2006/relationships/hyperlink" Target="consultantplus://offline/ref=0DE65DC218C78FEFD9C7A2B2CB4CCF628C147AB296F58E27DF909D6629156FC0009DC084B3B26466E6f7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5FFF95E49B0A9B04C29666875C424DBDAD4ECE83606DCF10762CE28CD820C729C263B31E5FEGAG" TargetMode="External"/><Relationship Id="rId14" Type="http://schemas.openxmlformats.org/officeDocument/2006/relationships/hyperlink" Target="consultantplus://offline/ref=21A7F00E1995F2E7310A432FAB7C4C00934FA09AB5817942C8A7542DF4C75B47BABB4BC44B82B71123BE2ElCj6J"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Татьяна Андреевна</dc:creator>
  <cp:lastModifiedBy>инспектор</cp:lastModifiedBy>
  <cp:revision>2</cp:revision>
  <cp:lastPrinted>2020-11-03T08:53:00Z</cp:lastPrinted>
  <dcterms:created xsi:type="dcterms:W3CDTF">2020-11-03T10:12:00Z</dcterms:created>
  <dcterms:modified xsi:type="dcterms:W3CDTF">2020-11-03T10:12:00Z</dcterms:modified>
</cp:coreProperties>
</file>