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C33" w:rsidRPr="009110C4" w:rsidRDefault="00891C33" w:rsidP="006F0B00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Слайд №1</w:t>
      </w:r>
    </w:p>
    <w:p w:rsidR="00891C33" w:rsidRPr="009110C4" w:rsidRDefault="00891C33" w:rsidP="00891C3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sz w:val="28"/>
          <w:szCs w:val="28"/>
        </w:rPr>
        <w:t>Тема вебинара: «Патентная система налогообложения»</w:t>
      </w:r>
    </w:p>
    <w:p w:rsidR="00B83272" w:rsidRPr="009110C4" w:rsidRDefault="00891C33" w:rsidP="00891C3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sz w:val="28"/>
          <w:szCs w:val="28"/>
        </w:rPr>
        <w:br/>
        <w:t xml:space="preserve">1. Порядок представления уведомления об уменьшении суммы налога, уплачиваемого в связи с применением ПСН, на сумму указанных в пункте 1.2 статьи 346.51 НК РФ страховых платежей </w:t>
      </w:r>
      <w:proofErr w:type="gramStart"/>
      <w:r w:rsidRPr="009110C4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9110C4">
        <w:rPr>
          <w:rFonts w:ascii="Times New Roman" w:hAnsi="Times New Roman" w:cs="Times New Roman"/>
          <w:b/>
          <w:bCs/>
          <w:sz w:val="28"/>
          <w:szCs w:val="28"/>
        </w:rPr>
        <w:t>взносов) и пособий;</w:t>
      </w:r>
    </w:p>
    <w:p w:rsidR="00B83272" w:rsidRPr="009110C4" w:rsidRDefault="00B83272" w:rsidP="00B8327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000000"/>
          <w:sz w:val="28"/>
          <w:szCs w:val="28"/>
        </w:rPr>
        <w:t>2.  В каких случаях налоговым законодательством предусмотрена возможность перерасчета стоимости патента, порядок предоставления документов на перерасчет стоимости патента.</w:t>
      </w:r>
    </w:p>
    <w:p w:rsidR="00891C33" w:rsidRPr="009110C4" w:rsidRDefault="00891C33" w:rsidP="00891C3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83272" w:rsidRPr="009110C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110C4">
        <w:rPr>
          <w:rFonts w:ascii="Times New Roman" w:hAnsi="Times New Roman" w:cs="Times New Roman"/>
          <w:b/>
          <w:bCs/>
          <w:sz w:val="28"/>
          <w:szCs w:val="28"/>
        </w:rPr>
        <w:t>. Особенности применения с 01 июля 2021 года  ККТ налогоплательщиками, применяющими ПСН.</w:t>
      </w:r>
    </w:p>
    <w:p w:rsidR="00891C33" w:rsidRPr="009110C4" w:rsidRDefault="00891C33" w:rsidP="00891C3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 (по первому вопросу вебинара)</w:t>
      </w:r>
    </w:p>
    <w:p w:rsidR="00FC1D97" w:rsidRPr="009110C4" w:rsidRDefault="00FC1D97" w:rsidP="00107D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0C4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уведомления об уменьшении суммы налога, уплачиваемого в связи с применением ПСН, на сумму указанных в пункте 1.2 статьи 346.51 НК РФ страховых платежей </w:t>
      </w:r>
      <w:proofErr w:type="gramStart"/>
      <w:r w:rsidRPr="009110C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9110C4">
        <w:rPr>
          <w:rFonts w:ascii="Times New Roman" w:hAnsi="Times New Roman" w:cs="Times New Roman"/>
          <w:b/>
          <w:sz w:val="28"/>
          <w:szCs w:val="28"/>
        </w:rPr>
        <w:t>взносов) и пособий</w:t>
      </w:r>
    </w:p>
    <w:p w:rsidR="00107DE6" w:rsidRPr="009110C4" w:rsidRDefault="00107DE6" w:rsidP="00107DE6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№3</w:t>
      </w:r>
    </w:p>
    <w:p w:rsidR="0086132A" w:rsidRPr="009110C4" w:rsidRDefault="002D32A8" w:rsidP="00C578B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 </w:t>
      </w:r>
      <w:r w:rsidR="005A6F8D" w:rsidRPr="009110C4">
        <w:rPr>
          <w:rFonts w:ascii="Times New Roman" w:hAnsi="Times New Roman" w:cs="Times New Roman"/>
          <w:sz w:val="28"/>
          <w:szCs w:val="28"/>
        </w:rPr>
        <w:t>Пункт 1.2.ст.346.51 НК РФ определяет п</w:t>
      </w:r>
      <w:r w:rsidR="00255AFA" w:rsidRPr="009110C4">
        <w:rPr>
          <w:rFonts w:ascii="Times New Roman" w:hAnsi="Times New Roman" w:cs="Times New Roman"/>
          <w:sz w:val="28"/>
          <w:szCs w:val="28"/>
        </w:rPr>
        <w:t>орядок исчисления налога, порядок и сроки уплаты налога</w:t>
      </w:r>
      <w:r w:rsidR="005A6F8D" w:rsidRPr="009110C4">
        <w:rPr>
          <w:rFonts w:ascii="Times New Roman" w:hAnsi="Times New Roman" w:cs="Times New Roman"/>
          <w:sz w:val="28"/>
          <w:szCs w:val="28"/>
        </w:rPr>
        <w:t>, а именно  на какие виды расходов в суммовом выражении может быть уменьшена сумма налог</w:t>
      </w:r>
      <w:r w:rsidR="00311447" w:rsidRPr="009110C4">
        <w:rPr>
          <w:rFonts w:ascii="Times New Roman" w:hAnsi="Times New Roman" w:cs="Times New Roman"/>
          <w:sz w:val="28"/>
          <w:szCs w:val="28"/>
        </w:rPr>
        <w:t>а, исчисленная за налоговый период:</w:t>
      </w:r>
    </w:p>
    <w:p w:rsidR="00C578B5" w:rsidRPr="009110C4" w:rsidRDefault="00311447" w:rsidP="00C578B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1)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уплаченных (в пределах исчисленных сумм) в данном налоговом периоде в соответствии с законодательством Российской Федерации;</w:t>
      </w:r>
    </w:p>
    <w:p w:rsidR="005A6F8D" w:rsidRPr="009110C4" w:rsidRDefault="00311447" w:rsidP="00C578B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2) расходов по выплате пособия по временной нетрудоспособности </w:t>
      </w:r>
    </w:p>
    <w:p w:rsidR="00311447" w:rsidRPr="009110C4" w:rsidRDefault="00311447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Указанные в настоящем пункте страховые платежи (взносы) и пособия уменьшают сумму налога, исчисленную за налоговый период, в случае их уплаты в пользу работников, занятых в тех сферах деятельности налогоплательщика, по которым уплачивается налог в связи с применением патентной системы налогообложения.</w:t>
      </w:r>
    </w:p>
    <w:p w:rsidR="00891C33" w:rsidRPr="009110C4" w:rsidRDefault="00891C33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Par4"/>
      <w:bookmarkEnd w:id="0"/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5B7EA5" w:rsidRPr="009110C4" w:rsidRDefault="00311447" w:rsidP="005B7EA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При этом налогоплательщики (</w:t>
      </w:r>
      <w:r w:rsidR="005A6F8D" w:rsidRPr="009110C4">
        <w:rPr>
          <w:rFonts w:ascii="Times New Roman" w:hAnsi="Times New Roman" w:cs="Times New Roman"/>
          <w:sz w:val="28"/>
          <w:szCs w:val="28"/>
        </w:rPr>
        <w:t>работодатели</w:t>
      </w:r>
      <w:r w:rsidRPr="009110C4">
        <w:rPr>
          <w:rFonts w:ascii="Times New Roman" w:hAnsi="Times New Roman" w:cs="Times New Roman"/>
          <w:sz w:val="28"/>
          <w:szCs w:val="28"/>
        </w:rPr>
        <w:t>) вправе уменьшить сумму налога на сумму указанных в настоящем пункте страховых платежей (взносов) и пособий, но не более чем на 50 процентов.</w:t>
      </w:r>
      <w:bookmarkStart w:id="1" w:name="Par5"/>
      <w:bookmarkEnd w:id="1"/>
    </w:p>
    <w:p w:rsidR="00311447" w:rsidRPr="009110C4" w:rsidRDefault="00311447" w:rsidP="005B7EA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Налогоплательщики, не производящие выплаты и иные вознаграждения физическим лицам</w:t>
      </w:r>
      <w:r w:rsidR="005A6F8D" w:rsidRPr="009110C4">
        <w:rPr>
          <w:rFonts w:ascii="Times New Roman" w:hAnsi="Times New Roman" w:cs="Times New Roman"/>
          <w:sz w:val="28"/>
          <w:szCs w:val="28"/>
        </w:rPr>
        <w:t xml:space="preserve"> (не работодатели)</w:t>
      </w:r>
      <w:r w:rsidRPr="009110C4">
        <w:rPr>
          <w:rFonts w:ascii="Times New Roman" w:hAnsi="Times New Roman" w:cs="Times New Roman"/>
          <w:sz w:val="28"/>
          <w:szCs w:val="28"/>
        </w:rPr>
        <w:t>, вправе уменьшить сумму налога на уплаченные страховые взносы на обязательное пенсионное страхова</w:t>
      </w:r>
      <w:bookmarkStart w:id="2" w:name="_GoBack"/>
      <w:bookmarkEnd w:id="2"/>
      <w:r w:rsidRPr="009110C4">
        <w:rPr>
          <w:rFonts w:ascii="Times New Roman" w:hAnsi="Times New Roman" w:cs="Times New Roman"/>
          <w:sz w:val="28"/>
          <w:szCs w:val="28"/>
        </w:rPr>
        <w:t xml:space="preserve">ние и на обязательное медицинское страхование в размере, определенном в соответствии с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пунктом 1 статьи 430</w:t>
      </w:r>
      <w:r w:rsidRPr="009110C4">
        <w:rPr>
          <w:rFonts w:ascii="Times New Roman" w:hAnsi="Times New Roman" w:cs="Times New Roman"/>
          <w:sz w:val="28"/>
          <w:szCs w:val="28"/>
        </w:rPr>
        <w:t xml:space="preserve"> настоящего Кодекса.</w:t>
      </w:r>
    </w:p>
    <w:p w:rsidR="00891C33" w:rsidRPr="009110C4" w:rsidRDefault="00311447" w:rsidP="00891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sz w:val="28"/>
          <w:szCs w:val="28"/>
        </w:rPr>
        <w:t xml:space="preserve">Если налогоплательщик в календарном году, в котором им уплачены страховые платежи (взносы) и пособия, получил несколько патентов и при исчислении налога по </w:t>
      </w:r>
      <w:r w:rsidRPr="009110C4">
        <w:rPr>
          <w:rFonts w:ascii="Times New Roman" w:hAnsi="Times New Roman" w:cs="Times New Roman"/>
          <w:sz w:val="28"/>
          <w:szCs w:val="28"/>
        </w:rPr>
        <w:lastRenderedPageBreak/>
        <w:t xml:space="preserve">одному из них сумма страховых платежей (взносов) и пособий,  превысила сумму этого налога с учетом ограничения, установленного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абзацем шестым</w:t>
      </w:r>
      <w:r w:rsidRPr="009110C4">
        <w:rPr>
          <w:rFonts w:ascii="Times New Roman" w:hAnsi="Times New Roman" w:cs="Times New Roman"/>
          <w:sz w:val="28"/>
          <w:szCs w:val="28"/>
        </w:rPr>
        <w:t xml:space="preserve"> настоящего пункта, то он вправе уменьшить сумму налога, исчисленную по другому (другим) патенту, действующему в этом же календарном году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>, на сумму указанного превышения.</w:t>
      </w:r>
    </w:p>
    <w:p w:rsidR="00BB7B0F" w:rsidRPr="009110C4" w:rsidRDefault="00BB7B0F" w:rsidP="00891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DA0" w:rsidRPr="009110C4" w:rsidRDefault="006D5DA0" w:rsidP="00891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:rsidR="00311447" w:rsidRPr="009110C4" w:rsidRDefault="00311447" w:rsidP="00891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Налогоплательщик направляет уведомление об уменьшении суммы налога, уплачиваемого в связи с применением патентной системы налогообложения, на сумму указанных в настоящем пункте страховых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10C4">
        <w:rPr>
          <w:rFonts w:ascii="Times New Roman" w:hAnsi="Times New Roman" w:cs="Times New Roman"/>
          <w:sz w:val="28"/>
          <w:szCs w:val="28"/>
        </w:rPr>
        <w:t>платежей (взносов) и пособий в налоговый орган по месту постановки на учет в качестве налогоплательщика, применяющего патентную систему налогообложения.</w:t>
      </w:r>
    </w:p>
    <w:p w:rsidR="00AC56B8" w:rsidRPr="009110C4" w:rsidRDefault="0031144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0000FF"/>
          <w:sz w:val="28"/>
          <w:szCs w:val="28"/>
        </w:rPr>
        <w:t>Форма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/>
          <w:color w:val="0000FF"/>
          <w:sz w:val="28"/>
          <w:szCs w:val="28"/>
        </w:rPr>
        <w:t>формат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9110C4">
        <w:rPr>
          <w:rFonts w:ascii="Times New Roman" w:hAnsi="Times New Roman" w:cs="Times New Roman"/>
          <w:b/>
          <w:color w:val="0000FF"/>
          <w:sz w:val="28"/>
          <w:szCs w:val="28"/>
        </w:rPr>
        <w:t>порядок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 представления указанного уведомления утвержд</w:t>
      </w:r>
      <w:r w:rsidR="005A6F8D" w:rsidRPr="009110C4">
        <w:rPr>
          <w:rFonts w:ascii="Times New Roman" w:hAnsi="Times New Roman" w:cs="Times New Roman"/>
          <w:b/>
          <w:sz w:val="28"/>
          <w:szCs w:val="28"/>
        </w:rPr>
        <w:t>ен Приказом ФНС России от 26.03.2021г. № ЕД-7-3/218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F8D" w:rsidRPr="009110C4">
        <w:rPr>
          <w:rFonts w:ascii="Times New Roman" w:hAnsi="Times New Roman" w:cs="Times New Roman"/>
          <w:b/>
          <w:sz w:val="28"/>
          <w:szCs w:val="28"/>
        </w:rPr>
        <w:t>.</w:t>
      </w:r>
      <w:r w:rsidR="00AC56B8" w:rsidRPr="009110C4">
        <w:rPr>
          <w:rFonts w:ascii="Times New Roman" w:hAnsi="Times New Roman" w:cs="Times New Roman"/>
          <w:b/>
          <w:sz w:val="28"/>
          <w:szCs w:val="28"/>
        </w:rPr>
        <w:t xml:space="preserve"> Данный </w:t>
      </w:r>
      <w:r w:rsidR="00AC56B8" w:rsidRPr="009110C4">
        <w:rPr>
          <w:rFonts w:ascii="Times New Roman" w:hAnsi="Times New Roman" w:cs="Times New Roman"/>
          <w:b/>
          <w:color w:val="0000FF"/>
          <w:sz w:val="28"/>
          <w:szCs w:val="28"/>
        </w:rPr>
        <w:t>Приказ</w:t>
      </w:r>
      <w:r w:rsidR="00AC56B8" w:rsidRPr="009110C4">
        <w:rPr>
          <w:rFonts w:ascii="Times New Roman" w:hAnsi="Times New Roman" w:cs="Times New Roman"/>
          <w:b/>
          <w:sz w:val="28"/>
          <w:szCs w:val="28"/>
        </w:rPr>
        <w:t xml:space="preserve"> вступ</w:t>
      </w:r>
      <w:r w:rsidR="008B0C5E" w:rsidRPr="009110C4">
        <w:rPr>
          <w:rFonts w:ascii="Times New Roman" w:hAnsi="Times New Roman" w:cs="Times New Roman"/>
          <w:b/>
          <w:sz w:val="28"/>
          <w:szCs w:val="28"/>
        </w:rPr>
        <w:t>ил</w:t>
      </w:r>
      <w:r w:rsidR="00AC56B8" w:rsidRPr="009110C4">
        <w:rPr>
          <w:rFonts w:ascii="Times New Roman" w:hAnsi="Times New Roman" w:cs="Times New Roman"/>
          <w:b/>
          <w:sz w:val="28"/>
          <w:szCs w:val="28"/>
        </w:rPr>
        <w:t xml:space="preserve"> в силу  12.07.2021.</w:t>
      </w:r>
    </w:p>
    <w:p w:rsidR="00E539A7" w:rsidRPr="009110C4" w:rsidRDefault="00E539A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</w:t>
      </w:r>
      <w:r w:rsidRPr="009110C4">
        <w:rPr>
          <w:rFonts w:ascii="Times New Roman" w:hAnsi="Times New Roman" w:cs="Times New Roman"/>
          <w:b/>
          <w:sz w:val="28"/>
          <w:szCs w:val="28"/>
        </w:rPr>
        <w:t>в Письме от 19.07.2021г. №СД-4-3/10101@</w:t>
      </w:r>
      <w:r w:rsidRPr="009110C4">
        <w:rPr>
          <w:rFonts w:ascii="Times New Roman" w:hAnsi="Times New Roman" w:cs="Times New Roman"/>
          <w:sz w:val="28"/>
          <w:szCs w:val="28"/>
        </w:rPr>
        <w:t xml:space="preserve"> разъяснила </w:t>
      </w:r>
      <w:r w:rsidRPr="009110C4">
        <w:rPr>
          <w:rFonts w:ascii="Times New Roman" w:hAnsi="Times New Roman" w:cs="Times New Roman"/>
          <w:bCs/>
          <w:sz w:val="28"/>
          <w:szCs w:val="28"/>
        </w:rPr>
        <w:t>порядок заполнения уведомления об уменьшении суммы налога, уплачиваемого при применении ПСН, на сумму взносов и пособий, в случае если ранее уведомления были представлены по рекомендуемой форме</w:t>
      </w:r>
      <w:r w:rsidR="00BB7B0F" w:rsidRPr="009110C4">
        <w:rPr>
          <w:rFonts w:ascii="Times New Roman" w:hAnsi="Times New Roman" w:cs="Times New Roman"/>
          <w:bCs/>
          <w:sz w:val="28"/>
          <w:szCs w:val="28"/>
        </w:rPr>
        <w:t>.</w:t>
      </w:r>
    </w:p>
    <w:p w:rsidR="00BB7B0F" w:rsidRPr="009110C4" w:rsidRDefault="00BB7B0F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Текст после слайда №</w:t>
      </w:r>
      <w:r w:rsidR="00107DE6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</w:p>
    <w:p w:rsidR="00C578B5" w:rsidRPr="009110C4" w:rsidRDefault="00E539A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В частности, в случае, если ранее уже представлялись уведомления по рекомендуемой форме, то в Листе "Б" в строке "130" необходимо указать общую сумму страховых взносов, уменьшающую сумму налога, которая была учтена в ранее представленных уведомлениях в строке "120" листа "Б".</w:t>
      </w:r>
    </w:p>
    <w:p w:rsidR="00C578B5" w:rsidRPr="009110C4" w:rsidRDefault="00E539A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Также отмечено, что в строке "030" листа "А" указывается признак налогоплательщика, в зависимости от того, производит ИП выплаты и иные вознаграждения физлицам или нет.</w:t>
      </w:r>
    </w:p>
    <w:p w:rsidR="00E539A7" w:rsidRPr="009110C4" w:rsidRDefault="00E539A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Указано, в частности, что при заполнении уведомления, утвержденного приказом, ИП должен отразить признак налогоплательщика по каждому патенту, по которому он производит уменьшение суммы налога</w:t>
      </w:r>
    </w:p>
    <w:p w:rsidR="00E539A7" w:rsidRPr="009110C4" w:rsidRDefault="00BB7B0F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</w:p>
    <w:p w:rsidR="00AF6932" w:rsidRPr="009110C4" w:rsidRDefault="00AF6932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0C4">
        <w:rPr>
          <w:rFonts w:ascii="Times New Roman" w:hAnsi="Times New Roman" w:cs="Times New Roman"/>
          <w:b/>
          <w:sz w:val="28"/>
          <w:szCs w:val="28"/>
        </w:rPr>
        <w:t xml:space="preserve">Федеральная налоговая служба в связи с поступающими обращениями налогоплательщиков по вопросу порядка уменьшения суммы налога, уплачиваемого в связи с  ПСН, на сумму указанных в </w:t>
      </w:r>
      <w:r w:rsidRPr="009110C4">
        <w:rPr>
          <w:rFonts w:ascii="Times New Roman" w:hAnsi="Times New Roman" w:cs="Times New Roman"/>
          <w:b/>
          <w:color w:val="0000FF"/>
          <w:sz w:val="28"/>
          <w:szCs w:val="28"/>
        </w:rPr>
        <w:t>пункте 1.2 статьи 346.51</w:t>
      </w:r>
      <w:r w:rsidRPr="009110C4">
        <w:rPr>
          <w:rFonts w:ascii="Times New Roman" w:hAnsi="Times New Roman" w:cs="Times New Roman"/>
          <w:b/>
          <w:sz w:val="28"/>
          <w:szCs w:val="28"/>
        </w:rPr>
        <w:t xml:space="preserve"> НК РФ страховых платежей (взносов) и пособий в  письме №СД-4-3/7704@ от 02.06.2021г. направила ответы на типовые вопросы</w:t>
      </w:r>
      <w:r w:rsidR="002D32A8" w:rsidRPr="009110C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D32A8" w:rsidRPr="009110C4" w:rsidRDefault="002D32A8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1. По вопросу определения налогового органа, в который индивидуальный предприниматель (далее - ИП) вправе подать уведомление об уменьшении суммы налога, уплачиваемого в связи с применением ПСН, на сумму уплаченных страховых платежей (взносов) и пособий.</w:t>
      </w:r>
    </w:p>
    <w:p w:rsidR="00B74B8C" w:rsidRPr="009110C4" w:rsidRDefault="00B74B8C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Текст после слайда № </w:t>
      </w:r>
      <w:r w:rsidR="00107DE6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</w:p>
    <w:p w:rsidR="00B74B8C" w:rsidRPr="009110C4" w:rsidRDefault="002D32A8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 основании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сумма налога, уплачиваемого в связи с применением ПСН, исчисленная за налоговый период, уменьшается на сумму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</w:t>
      </w:r>
      <w:r w:rsidRPr="009110C4">
        <w:rPr>
          <w:rFonts w:ascii="Times New Roman" w:hAnsi="Times New Roman" w:cs="Times New Roman"/>
          <w:sz w:val="28"/>
          <w:szCs w:val="28"/>
        </w:rPr>
        <w:t xml:space="preserve"> </w:t>
      </w:r>
      <w:r w:rsidRPr="009110C4">
        <w:rPr>
          <w:rFonts w:ascii="Times New Roman" w:hAnsi="Times New Roman" w:cs="Times New Roman"/>
          <w:i/>
          <w:sz w:val="28"/>
          <w:szCs w:val="28"/>
        </w:rPr>
        <w:t>страхование от несчастных случаев на производстве и профессиональных заболеваний, уплаченных (в пределах исчисленных сумм) в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данном налоговом </w:t>
      </w: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периоде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в соответствии с законодательством Российской Федерации.</w:t>
      </w:r>
    </w:p>
    <w:p w:rsidR="002D32A8" w:rsidRPr="009110C4" w:rsidRDefault="002D32A8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Абзацем 9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предусмотрено, что налогоплательщик направляет уведомление об уменьшении суммы налога, уплачиваемого в связи с </w:t>
      </w:r>
      <w:r w:rsidRPr="009110C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применением ПСН, на сумму указанных в данном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пункте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страховых платежей (взносов) и пособий в письменной или электронной форме с использованием усиленной квалифицированной электронной подписи по телекоммуникационным каналам связи в налоговый орган по месту постановки на учет в качестве налогоплательщика, применяющего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ПСН.</w:t>
      </w:r>
    </w:p>
    <w:p w:rsidR="00B74B8C" w:rsidRPr="009110C4" w:rsidRDefault="00B74B8C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4B8C" w:rsidRPr="009110C4" w:rsidRDefault="00B74B8C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</w:p>
    <w:p w:rsidR="00B74B8C" w:rsidRPr="009110C4" w:rsidRDefault="002D32A8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sz w:val="28"/>
          <w:szCs w:val="28"/>
        </w:rPr>
        <w:t xml:space="preserve">Таким образом, ИП, применяющий ПСН, вправе подать уведомление об уменьшении суммы налога, уплачиваемого в связи с применением ПСН, на сумму указанных в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пункте 1.2 статьи 346.51</w:t>
      </w:r>
      <w:r w:rsidRPr="009110C4">
        <w:rPr>
          <w:rFonts w:ascii="Times New Roman" w:hAnsi="Times New Roman" w:cs="Times New Roman"/>
          <w:sz w:val="28"/>
          <w:szCs w:val="28"/>
        </w:rPr>
        <w:t xml:space="preserve"> Кодекса страховых платежей (взносов) и пособий (далее - уведомление об уменьшении суммы налога) в налоговый орган по месту постановки на учет в качестве налогоплательщика, применяющего ПСН.</w:t>
      </w:r>
      <w:proofErr w:type="gramEnd"/>
    </w:p>
    <w:p w:rsidR="00B74B8C" w:rsidRPr="009110C4" w:rsidRDefault="002D32A8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При этом в случае, если ИП в календарном году получил несколько патентов, действующих на территории разных субъектов Российской Федерации, то он вправе подать уведомление об уменьшении суммы налога в любой из налоговых органов по месту постановки на учет в качестве налогоплательщика, применяющего ПСН.</w:t>
      </w:r>
    </w:p>
    <w:p w:rsidR="002D32A8" w:rsidRPr="009110C4" w:rsidRDefault="002D32A8" w:rsidP="00B74B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Если ИП на момент подачи указанного уведомления снят с учета в качестве налогоплательщика, применяющего ПСН, то он вправе осуществить его подачу в налоговый орган, в котором он ранее состоял на учете в указанном качестве.</w:t>
      </w:r>
    </w:p>
    <w:p w:rsidR="002D32A8" w:rsidRPr="009110C4" w:rsidRDefault="0043488B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</w:p>
    <w:p w:rsidR="002D32A8" w:rsidRPr="009110C4" w:rsidRDefault="002D32A8" w:rsidP="0043488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По вопросу уменьшения суммы налога, уплачиваемого в связи с применением ПСН, на сумму уплаченных ИП страховых взносов за своих работников и страховых взносов на обязательное пенсионное страхование и обязательное медицинское страхование в фиксированном размере за себя.</w:t>
      </w:r>
    </w:p>
    <w:p w:rsidR="00271E1B" w:rsidRPr="009110C4" w:rsidRDefault="0043488B" w:rsidP="00271E1B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</w:t>
      </w:r>
      <w:proofErr w:type="gramStart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кст к сл</w:t>
      </w:r>
      <w:proofErr w:type="gramEnd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айду №</w:t>
      </w:r>
      <w:r w:rsidR="00107DE6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8</w:t>
      </w:r>
    </w:p>
    <w:p w:rsidR="00E82DDB" w:rsidRPr="009110C4" w:rsidRDefault="002D32A8" w:rsidP="00E82D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 основании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сумма налога, уплачиваемого в связи с применением ПСН, исчисленная за налоговый период, уменьшается на сумму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уплаченных (в пределах исчисленных сумм) в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данном налоговом </w:t>
      </w: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периоде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в соответствии с законодательством Российской Федерации.</w:t>
      </w:r>
    </w:p>
    <w:p w:rsidR="00E82DDB" w:rsidRPr="009110C4" w:rsidRDefault="002D32A8" w:rsidP="00E82D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абзацу 5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указанного пункта статьи 346.51 Кодекса страховые платежи (взносы) и пособия уменьшают сумму налога, исчисленную за налоговый период, в случае их уплаты в пользу работников, занятых в тех сферах деятельности налогоплательщика, по которым уплачивается налог в связи с применением ПСН.</w:t>
      </w:r>
    </w:p>
    <w:p w:rsidR="00E82DDB" w:rsidRPr="009110C4" w:rsidRDefault="002D32A8" w:rsidP="00E82D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При этом налогоплательщики (за исключением налогоплательщиков, указанных в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 7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Кодекса) вправе уменьшить сумму</w:t>
      </w:r>
      <w:r w:rsidRPr="009110C4">
        <w:rPr>
          <w:rFonts w:ascii="Times New Roman" w:hAnsi="Times New Roman" w:cs="Times New Roman"/>
          <w:sz w:val="28"/>
          <w:szCs w:val="28"/>
        </w:rPr>
        <w:t xml:space="preserve"> 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налога на сумму указанных в данном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пункте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страховых платежей (взносов) и пособий, но не более чем на 50 процентов.</w:t>
      </w:r>
    </w:p>
    <w:p w:rsidR="00E82DDB" w:rsidRPr="009110C4" w:rsidRDefault="002D32A8" w:rsidP="00E82D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абзацу 7 пункта 1.2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указанной статьи Кодекса налогоплательщики, не производящие выплаты и иные вознаграждения физическим лицам, вправе уменьшить сумму налога на уплаченные страховые взносы на обязательное пенсионное страхование и на обязательное медицинское страхование в размере, определенном в соответствии с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1 статьи 430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Кодекса.</w:t>
      </w:r>
    </w:p>
    <w:p w:rsidR="002D32A8" w:rsidRPr="009110C4" w:rsidRDefault="002D32A8" w:rsidP="00E82D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Таким образом</w:t>
      </w:r>
      <w:r w:rsidRPr="009110C4">
        <w:rPr>
          <w:rFonts w:ascii="Times New Roman" w:hAnsi="Times New Roman" w:cs="Times New Roman"/>
          <w:sz w:val="28"/>
          <w:szCs w:val="28"/>
        </w:rPr>
        <w:t xml:space="preserve">, ИП, 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применяющий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 xml:space="preserve"> ПСН и имеющий работников, вправе уменьшить исчисленную сумму налога как на сумму фактически уплаченных страховых взносов за своих работников, так и на сумму уплаченных страховых взносов в фиксированном размере на обязательное пенсионное страхование, обязательное медицинское страхование </w:t>
      </w:r>
      <w:r w:rsidRPr="009110C4">
        <w:rPr>
          <w:rFonts w:ascii="Times New Roman" w:hAnsi="Times New Roman" w:cs="Times New Roman"/>
          <w:sz w:val="28"/>
          <w:szCs w:val="28"/>
        </w:rPr>
        <w:lastRenderedPageBreak/>
        <w:t xml:space="preserve">за себя. </w:t>
      </w:r>
      <w:r w:rsidRPr="009110C4">
        <w:rPr>
          <w:rFonts w:ascii="Times New Roman" w:hAnsi="Times New Roman" w:cs="Times New Roman"/>
          <w:sz w:val="28"/>
          <w:szCs w:val="28"/>
          <w:u w:val="single"/>
        </w:rPr>
        <w:t>При этом общая сумма такого уменьшения не должна превышать 50 процентов от суммы налога, исчисленного за налоговый период.</w:t>
      </w:r>
    </w:p>
    <w:p w:rsidR="00E82DDB" w:rsidRPr="009110C4" w:rsidRDefault="00E82DDB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Например:</w:t>
      </w:r>
    </w:p>
    <w:p w:rsidR="00E82DDB" w:rsidRPr="009110C4" w:rsidRDefault="002D32A8" w:rsidP="00E82DDB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получил патент со сроком действия 01.01.2021 - 31.03.2021. Сумма налога, исчисленная за налоговый период - 15 тыс. рублей. При этом 01.02.2021 он нанял работника. Уведомление об уменьшении суммы налога подано в налоговый орган 05.03.2021, в котором:</w:t>
      </w:r>
    </w:p>
    <w:p w:rsidR="002D32A8" w:rsidRPr="009110C4" w:rsidRDefault="002D32A8" w:rsidP="00E82DDB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сумма страховых взносов, уплаченных в феврале 2021 года за работника, составляет 4 тыс. рублей;</w:t>
      </w:r>
    </w:p>
    <w:p w:rsidR="002D32A8" w:rsidRPr="009110C4" w:rsidRDefault="002D32A8" w:rsidP="00E82DDB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сумма страховых взносов, уплаченных в январе 2021 года за себя, составляет 5 тыс. рублей.</w:t>
      </w:r>
    </w:p>
    <w:p w:rsidR="002D32A8" w:rsidRPr="009110C4" w:rsidRDefault="002D32A8" w:rsidP="00E82DDB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С учетом установленного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статьей 346.51</w:t>
      </w:r>
      <w:r w:rsidRPr="009110C4">
        <w:rPr>
          <w:rFonts w:ascii="Times New Roman" w:hAnsi="Times New Roman" w:cs="Times New Roman"/>
          <w:sz w:val="28"/>
          <w:szCs w:val="28"/>
        </w:rPr>
        <w:t xml:space="preserve"> Кодекса ограничения на уменьшение суммы налога не более чем на 50 процентов сумма к уменьшению составит 7,5 тыс. рублей (15 тыс. рублей x 50%). Таким образом, ИП вправе уменьшить сумму исчисленного налога не более чем на 7,5 тыс. рублей.</w:t>
      </w:r>
    </w:p>
    <w:p w:rsidR="002D32A8" w:rsidRPr="009110C4" w:rsidRDefault="004D0641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</w:t>
      </w:r>
      <w:r w:rsidR="00107DE6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10</w:t>
      </w:r>
    </w:p>
    <w:p w:rsidR="002D32A8" w:rsidRPr="009110C4" w:rsidRDefault="002D32A8" w:rsidP="004D06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По вопросу применения ИП ограничения по уменьшению суммы налога на страховые взносы, но не более чем 50 процентов в отношении налога, исчисленного по всем патентам, полученным ИП в календарном году, в случае использования ИП работников только по одному из полученных патентов.</w:t>
      </w:r>
    </w:p>
    <w:p w:rsidR="004D0641" w:rsidRPr="009110C4" w:rsidRDefault="004D0641" w:rsidP="004D0641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</w:t>
      </w:r>
      <w:proofErr w:type="gramStart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кст к сл</w:t>
      </w:r>
      <w:proofErr w:type="gramEnd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айду №</w:t>
      </w:r>
      <w:r w:rsidR="00017DBF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10</w:t>
      </w:r>
    </w:p>
    <w:p w:rsidR="00E0404F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пункту 1.1 статьи 346.49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в 2021 году налоговым периодом признается календарный месяц, если иное не предусмотрено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2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названной статьи Кодекса.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2 статьи 346.49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установлено, что, если патент выдан на срок </w:t>
      </w: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менее календарного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года, налоговым периодом признается срок, на который выдан патент.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абзацу 6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налогоплательщики (за исключением налогоплательщиков, указанных в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 7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названного пункта) вправе уменьшить сумму налога на сумму указанных в данном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пункте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страховых платежей (взносов) и пособий, но не более чем на 50 процентов.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В соответствии с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абзацем 7 пункта 1.2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указанной статьи Кодекса налогоплательщики, не производящие выплаты и иные вознаграждения физическим лицам, вправе уменьшить сумму налога на уплаченные страховые взносы на обязательное пенсионное страхование и на обязательное медицинское страхование в размере, определенном в соответствии с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1 статьи 430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Таким образом</w:t>
      </w:r>
      <w:r w:rsidRPr="009110C4">
        <w:rPr>
          <w:rFonts w:ascii="Times New Roman" w:hAnsi="Times New Roman" w:cs="Times New Roman"/>
          <w:sz w:val="28"/>
          <w:szCs w:val="28"/>
        </w:rPr>
        <w:t>, если ИП в календарном году получил несколько патентов и при осуществлении деятельности хотя бы по одному из них он использует труд наемных работников, то при уменьшении суммы налога на сумму уплаченных страховых взносов, исчисленного в отношении всех патентов, у которых налоговый период (период действия патента) приходится на период, в котором использовался труд наемных работников, действует ограничение на уменьшение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 xml:space="preserve"> суммы налога не более чем 50 процентов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.</w:t>
      </w:r>
      <w:r w:rsidR="00934579" w:rsidRPr="009110C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34579" w:rsidRPr="009110C4" w:rsidRDefault="00934579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Например: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получил 3 патента: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патент N 1 со сроком действия 01.01.2021 - 31.03.2021;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патент N 2 со сроком действия 01.01.2021 - 31.12.2021;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патент N 3 со сроком действия 01.07.2021 - 01.10.2021.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При этом 05.08.2021 ИП нанял работника по виду деятельности, применяемому в рамках патента N 3.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Уведомление об уменьшении суммы налога по всем указанным патентам ИП подал 10.10.2021.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По патенту N 1 ИП вправе уменьшить исчисленную сумму налога на сумму уплаченных в периоде действия патента страховых взносов в фиксированном размере на обязательное пенсионное страхование, обязательное медицинское страхование.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По патентам N 2 и N 3 действует ограничение в размере 50 процентов, поскольку в период действия указанных патентов ИП был использован труд наемного работника.</w:t>
      </w:r>
    </w:p>
    <w:p w:rsidR="002D32A8" w:rsidRPr="009110C4" w:rsidRDefault="00934579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2D32A8" w:rsidRPr="009110C4" w:rsidRDefault="002D32A8" w:rsidP="0093457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По вопросу уменьшения суммы налога, уплачиваемого в связи с применением ПСН, на сумму погашенной задолженности по уплате страховых взносов за предыдущий календарный год, а также на сумму уплаченных</w:t>
      </w:r>
      <w:r w:rsidRPr="009110C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страховых взносов в размере 1 процента с доходов, превышающих 300 тыс. рублей за расчетный период.</w:t>
      </w:r>
    </w:p>
    <w:p w:rsidR="00F16325" w:rsidRPr="009110C4" w:rsidRDefault="00934579" w:rsidP="00F16325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</w:t>
      </w:r>
      <w:proofErr w:type="gramStart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кст к сл</w:t>
      </w:r>
      <w:proofErr w:type="gramEnd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айду №1</w:t>
      </w:r>
      <w:r w:rsidR="007B67BE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</w:p>
    <w:p w:rsidR="002D32A8" w:rsidRPr="009110C4" w:rsidRDefault="002D32A8" w:rsidP="00F1632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подпункту 2 пункта 1 статьи 419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плательщиками страховых взносов признаются ИП, адвокаты, медиаторы, нотариусы, занимающиеся частной практикой, арбитражные управляющие, оценщики, патентные поверенные и иные лица, занимающиеся в установленном законодательством Российской Федерации порядке частной практикой (далее - плательщики, не производящие выплаты и иные вознаграждения физическим лицам).</w:t>
      </w:r>
      <w:proofErr w:type="gramEnd"/>
    </w:p>
    <w:p w:rsidR="002D32A8" w:rsidRPr="009110C4" w:rsidRDefault="002D32A8" w:rsidP="00F1632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При этом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1 статьи 430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установлено, что плательщики, указанные в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подпункте 2 пункта 1 статьи 419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Кодекса, в случае, если величина дохода плательщика за расчетный период превышает 300 000 рублей, уплачивают установленный фиксированный размер страховых взносов плюс 1,0 процента суммы дохода плательщика, превышающего 300 000 рублей за расчетный период.</w:t>
      </w:r>
      <w:proofErr w:type="gramEnd"/>
    </w:p>
    <w:p w:rsidR="002D32A8" w:rsidRPr="009110C4" w:rsidRDefault="002D32A8" w:rsidP="00F1632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 основании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пункта 2 статьи 432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суммы страховых взносов за расчетный период уплачиваются плательщиками не позднее 31 декабря текущего календарного года, если иное не предусмотрено указанной статьей. Страховые взносы, исчисленные с суммы дохода плательщика, превышающей 300 000 рублей за расчетный период, уплачиваются плательщиком не позднее 1 июля года, следующего за истекшим расчетным периодом.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подпункту 1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сумма налога, исчисленная за налоговый период, уменьшается на сумму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</w:t>
      </w:r>
      <w:r w:rsidRPr="009110C4">
        <w:rPr>
          <w:rFonts w:ascii="Times New Roman" w:hAnsi="Times New Roman" w:cs="Times New Roman"/>
          <w:i/>
          <w:sz w:val="28"/>
          <w:szCs w:val="28"/>
        </w:rPr>
        <w:lastRenderedPageBreak/>
        <w:t>профессиональных заболеваний, уплаченных (в пределах исчисленных сумм) в данном налоговом периоде в соответствии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с законодательством Российской Федерации.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Таким образом</w:t>
      </w:r>
      <w:r w:rsidRPr="009110C4">
        <w:rPr>
          <w:rFonts w:ascii="Times New Roman" w:hAnsi="Times New Roman" w:cs="Times New Roman"/>
          <w:sz w:val="28"/>
          <w:szCs w:val="28"/>
        </w:rPr>
        <w:t>, ИП, применяющий ПСН, вправе уменьшить сумму налога, исчисленную за налоговый период, на сумму уплаченных в данном периоде страховых взносов, в том числе исчисленных в размере 1 процента с доходов, превышающих 300 тыс. рублей, а также на сумму погашенной задолженности по уплате страховых взносов, в том числе за предыдущий год.</w:t>
      </w:r>
      <w:proofErr w:type="gramEnd"/>
    </w:p>
    <w:p w:rsidR="00874588" w:rsidRPr="009110C4" w:rsidRDefault="0087458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Например: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получил патент со сроком действия 01.04.2021 - 31.08.2021.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При этом 01.07.2021 он уплатил страховые взносы в размере 1 процента с доходов, превышающих 300 тыс. рублей за предыдущий расчетный период (01.01.2020 - 31.12.2020).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В данной ситуации ИП вправе уменьшить сумму налога, уплачиваемого в связи с применением ПСН, на указанные страховые взносы в пределах ограничений, предусмотренных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пунктом 1.2 статьи 346.51</w:t>
      </w:r>
      <w:r w:rsidRPr="009110C4">
        <w:rPr>
          <w:rFonts w:ascii="Times New Roman" w:hAnsi="Times New Roman" w:cs="Times New Roman"/>
          <w:sz w:val="28"/>
          <w:szCs w:val="28"/>
        </w:rPr>
        <w:t xml:space="preserve"> Кодекса.</w:t>
      </w:r>
    </w:p>
    <w:p w:rsidR="002D32A8" w:rsidRPr="009110C4" w:rsidRDefault="00874588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874588" w:rsidRPr="009110C4" w:rsidRDefault="002D32A8" w:rsidP="0087458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  <w:highlight w:val="yellow"/>
        </w:rPr>
        <w:t>По вопросу установленных Кодексом оснований у налогового органа для отказа в уменьшении суммы налога, уплачиваемого в связи с применением ПСН, на сумму уплаченных страховых взносов.</w:t>
      </w:r>
    </w:p>
    <w:p w:rsidR="00951BCC" w:rsidRPr="009110C4" w:rsidRDefault="00951BCC" w:rsidP="00951BCC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</w:t>
      </w:r>
      <w:proofErr w:type="gramStart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кст к сл</w:t>
      </w:r>
      <w:proofErr w:type="gramEnd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айду №1</w:t>
      </w:r>
      <w:r w:rsidR="007B67BE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 основании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абзаца 12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Кодекса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если сумма страховых платежей (взносов) и пособий, уменьшающая сумму налога, уплачиваемого в связи с применением ПСН, указанная в уведомлении об уменьшении суммы налога, не уплачена налогоплательщиком, налоговый орган уведомляет об отказе в уменьшении суммы налога в срок не позднее 20 дней со дня получения такого уведомления. В этом случае налогоплательщик должен уплатить налог в установленный срок без соответствующего уменьшения. Налогоплательщик вправе повторно представить уведомление об уменьшении суммы налога, уплачиваемого в связи с применением ПСН, на сумму указанных в данном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пункте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страховых платежей (взносов) и пособий.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абзацу 13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>Кодекса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если в уведомлении об уменьшении суммы налога указана сумма страховых платежей (взносов) и пособий, уменьшающая сумму налога, уплачиваемого в связи с применением ПСН, в размере большем, чем сумма налога, подлежащая уменьшению в соответствии с указанным пунктом, налоговый орган отказывает в уменьшении суммы налога в соответствующей части.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При этом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Кодекс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не содержит ограничений по количеству представляемых уведомлений об уменьшении суммы налога. Одновременно с этим уведомления об уменьшении суммы налога направляются ИП в налоговый орган по месту постановки на учет в качестве налогоплательщика, применяющего ПСН.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Таким образом</w:t>
      </w:r>
      <w:r w:rsidRPr="009110C4">
        <w:rPr>
          <w:rFonts w:ascii="Times New Roman" w:hAnsi="Times New Roman" w:cs="Times New Roman"/>
          <w:sz w:val="28"/>
          <w:szCs w:val="28"/>
        </w:rPr>
        <w:t>, в случае, если ИП не уплачены страховые взносы, налоговый орган уведомляет ИП об отказе в уменьшении суммы налога, а в случае, если ИП страховые взносы уплачены в размере, меньшем чем заявлено в уведомлении, то налоговый орган уведомляет об отказе в соответствующей части.</w:t>
      </w:r>
    </w:p>
    <w:p w:rsidR="003B69D1" w:rsidRPr="009110C4" w:rsidRDefault="003B69D1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Например: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получил патент, сумма налога по которому - 10 тыс. рублей. При этом ИП не использует труд работников.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Уплаченные ИП страховые взносы в периоде действия патента - 8 тыс. рублей.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Затем ИП подал уведомление об уменьшении суммы налога. Сумма, которую ИП заявил к уменьшению - 10 тыс. руб.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Поскольку сумма фактически уплаченных страховых взносов меньше, чем ИП заявлено в уведомлении, налоговый орган вправе уменьшить сумму налога по патенту только на 8 тыс. рублей. В отношении 2 тыс. рублей, которые ИП не уплатил, налоговый орган произведет отказ в уменьшении.</w:t>
      </w:r>
    </w:p>
    <w:p w:rsidR="002D32A8" w:rsidRPr="009110C4" w:rsidRDefault="00BF382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 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</w:p>
    <w:p w:rsidR="002D32A8" w:rsidRPr="009110C4" w:rsidRDefault="002D32A8" w:rsidP="00BF382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>По вопросу уменьшения суммы налога, уплачиваемого в связи с применением ПСН, на сумму страховых взносов, которые не были учтены в полном объеме при уменьшении налога по ранее представленным уведомлениям.</w:t>
      </w:r>
    </w:p>
    <w:p w:rsidR="00BF3827" w:rsidRPr="009110C4" w:rsidRDefault="00BF3827" w:rsidP="00BF382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</w:t>
      </w:r>
      <w:proofErr w:type="gramStart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кст к сл</w:t>
      </w:r>
      <w:proofErr w:type="gramEnd"/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айду №1</w:t>
      </w:r>
      <w:r w:rsidR="007B67BE"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В соответствии с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абзацем 6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 налогоплательщики (за исключением налогоплательщиков, указанных в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 7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упомянутого пункта) вправе уменьшить сумму налога на сумму указанных в данном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пункте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страховых платежей (взносов) и пособий, но не более чем на 50 процентов.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 xml:space="preserve">На основании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абзаца 7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указанного пункта статьи 346.51 Кодекса налогоплательщики, не производящие выплаты и иные вознаграждения физическим лицам, вправе уменьшить сумму налога на уплаченные страховые взносы на обязательное пенсионное страхование и на обязательное медицинское страхование в размере, определенном в соответствии с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пунктом 1 статьи 430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абзацу 8 пункта 1.2 статьи 346.51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Кодекса, если налогоплательщик в календарном году, в котором им уплачены страховые платежи (взносы) и пособия, получил несколько патентов и при исчислении налога по одному из них сумма страховых платежей (взносов) и пособий, указанных в поименованном выше пункте, превысила сумму этого налога с учетом ограничения, установленного </w:t>
      </w:r>
      <w:r w:rsidRPr="009110C4">
        <w:rPr>
          <w:rFonts w:ascii="Times New Roman" w:hAnsi="Times New Roman" w:cs="Times New Roman"/>
          <w:i/>
          <w:color w:val="0000FF"/>
          <w:sz w:val="28"/>
          <w:szCs w:val="28"/>
        </w:rPr>
        <w:t>абзацем 6</w:t>
      </w:r>
      <w:r w:rsidRPr="009110C4">
        <w:rPr>
          <w:rFonts w:ascii="Times New Roman" w:hAnsi="Times New Roman" w:cs="Times New Roman"/>
          <w:i/>
          <w:sz w:val="28"/>
          <w:szCs w:val="28"/>
        </w:rPr>
        <w:t xml:space="preserve"> данного пункта, то он вправе уменьшить</w:t>
      </w:r>
      <w:proofErr w:type="gramEnd"/>
      <w:r w:rsidRPr="009110C4">
        <w:rPr>
          <w:rFonts w:ascii="Times New Roman" w:hAnsi="Times New Roman" w:cs="Times New Roman"/>
          <w:i/>
          <w:sz w:val="28"/>
          <w:szCs w:val="28"/>
        </w:rPr>
        <w:t xml:space="preserve"> сумму налога, исчисленную по другому (другим) патенту, действующему в этом же календарном году, на сумму указанного превышения.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i/>
          <w:sz w:val="28"/>
          <w:szCs w:val="28"/>
        </w:rPr>
        <w:t>Таким образом</w:t>
      </w:r>
      <w:r w:rsidRPr="009110C4">
        <w:rPr>
          <w:rFonts w:ascii="Times New Roman" w:hAnsi="Times New Roman" w:cs="Times New Roman"/>
          <w:sz w:val="28"/>
          <w:szCs w:val="28"/>
        </w:rPr>
        <w:t>, в случае, если ИП подал уведомление об уменьшении суммы налога по нескольких патентам, в котором сумма уплаченных страховых взносов по одному из патентов больше исчисленной суммы налога, то ИП вправе перенести сумму данного превышения на друго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9110C4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9110C4">
        <w:rPr>
          <w:rFonts w:ascii="Times New Roman" w:hAnsi="Times New Roman" w:cs="Times New Roman"/>
          <w:sz w:val="28"/>
          <w:szCs w:val="28"/>
        </w:rPr>
        <w:t>) патент(ы) при уменьшении по нему (ним) суммы налога.</w:t>
      </w:r>
    </w:p>
    <w:p w:rsidR="00372840" w:rsidRPr="009110C4" w:rsidRDefault="00372840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№1</w:t>
      </w:r>
      <w:r w:rsidR="007B67BE" w:rsidRPr="009110C4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Например: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получил 3 патента: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Патент N 1 со сроком действия 01.01.2021 - 31.03.2021 и суммой налога 15 тыс. рублей.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lastRenderedPageBreak/>
        <w:t>- Патент N 2 со сроком действия 01.04.2021 - 30.06.2021 и суммой налога 25 тыс. рублей.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Патент N 3 со сроком действия 01.07.2021 - 31.10.2021 и суммой налога 15 тыс. рублей.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При этом с 01.05.2021 ИП использует труд работника.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ИП 01.06.2021 уплачены страховые взносы в размере 35 тыс. рублей. Уведомление об уменьшении суммы налога по патенту N 2 ИП подано 15.06.2021.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Поскольку ИП использует труд работника в налоговом периоде, сумма налога по патенту N 2 уменьшается не более чем на 12,5 тыс. рублей (25 тыс. руб. x 50%). Следовательно, при уменьшении суммы налога на сумму уплаченных страховых взносов у ИП остается сумма превышения в размере 22,5 тыс. рублей (35 тыс. руб. - 12,5 тыс. руб.).</w:t>
      </w:r>
    </w:p>
    <w:p w:rsidR="007B67BE" w:rsidRPr="009110C4" w:rsidRDefault="007B67BE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№18</w:t>
      </w:r>
    </w:p>
    <w:p w:rsidR="002D32A8" w:rsidRPr="009110C4" w:rsidRDefault="002D32A8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По остальным патентам ИП вправе уменьшить сумму налога на сумму указанного превышения. По патенту N 1 ИП вправе уменьшить сумму налога на всю сумму страховых взносов, поскольку в период действия данного патента труд работников не использовался. Оставшуюся сумму превышения в размере 7,5 тыс. рублей (22,5 тыс. рублей - 15 тыс. руб.) ИП вправе перенести на патент N 3 в целях уменьшения суммы налога по нему, но не более чем на 50 процентов ввиду использования труда работника.</w:t>
      </w:r>
    </w:p>
    <w:p w:rsidR="003503DE" w:rsidRPr="009110C4" w:rsidRDefault="003503DE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3503DE" w:rsidRPr="009110C4" w:rsidRDefault="003503DE" w:rsidP="00C578B5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32A8" w:rsidRPr="009110C4" w:rsidRDefault="003503DE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Слайд№19</w:t>
      </w:r>
    </w:p>
    <w:p w:rsidR="00B83272" w:rsidRPr="009110C4" w:rsidRDefault="00B83272" w:rsidP="00B8327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000000"/>
          <w:sz w:val="28"/>
          <w:szCs w:val="28"/>
        </w:rPr>
        <w:t>2.  В каких случаях налоговым законодательством предусмотрена возможность перерасчета стоимости патента, порядок предоставления документов на перерасчет стоимости патента.</w:t>
      </w:r>
    </w:p>
    <w:p w:rsidR="00B83272" w:rsidRPr="009110C4" w:rsidRDefault="003503DE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№20</w:t>
      </w:r>
    </w:p>
    <w:p w:rsidR="003503DE" w:rsidRPr="009110C4" w:rsidRDefault="003503DE" w:rsidP="003503DE">
      <w:pPr>
        <w:pStyle w:val="1"/>
        <w:shd w:val="clear" w:color="auto" w:fill="auto"/>
        <w:spacing w:before="0" w:line="240" w:lineRule="auto"/>
        <w:ind w:left="20"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Департамент</w:t>
      </w:r>
      <w:r w:rsidR="00BC65D5" w:rsidRPr="009110C4">
        <w:rPr>
          <w:rFonts w:ascii="Times New Roman" w:hAnsi="Times New Roman" w:cs="Times New Roman"/>
          <w:sz w:val="28"/>
          <w:szCs w:val="28"/>
        </w:rPr>
        <w:t>ом</w:t>
      </w:r>
      <w:r w:rsidRPr="009110C4">
        <w:rPr>
          <w:rFonts w:ascii="Times New Roman" w:hAnsi="Times New Roman" w:cs="Times New Roman"/>
          <w:sz w:val="28"/>
          <w:szCs w:val="28"/>
        </w:rPr>
        <w:t xml:space="preserve"> налоговой политики Минфина РФ,  в письме № 03-11-09/53236 от 05.07.2021г. даны разъяснения по вопросу перерасчета стоимости патента в случае 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изменения адреса места осуществления предпринимательской деятельности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предпринимателем, применяющим ПСН, и (или) физических показателей, учитываемых при определении налоговой базы по налогу, уплачиваемому в связи с применением ПСН</w:t>
      </w:r>
      <w:r w:rsidR="00BC65D5" w:rsidRPr="009110C4">
        <w:rPr>
          <w:rFonts w:ascii="Times New Roman" w:hAnsi="Times New Roman" w:cs="Times New Roman"/>
          <w:sz w:val="28"/>
          <w:szCs w:val="28"/>
        </w:rPr>
        <w:t>:</w:t>
      </w:r>
    </w:p>
    <w:p w:rsidR="003503DE" w:rsidRPr="009110C4" w:rsidRDefault="003503DE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83272" w:rsidRPr="009110C4" w:rsidRDefault="00B83272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В соответствии с пунктом 1 статьи 346</w:t>
      </w:r>
      <w:r w:rsidRPr="009110C4">
        <w:rPr>
          <w:rFonts w:ascii="Times New Roman" w:hAnsi="Times New Roman" w:cs="Times New Roman"/>
          <w:sz w:val="28"/>
          <w:szCs w:val="28"/>
          <w:vertAlign w:val="superscript"/>
        </w:rPr>
        <w:t>45</w:t>
      </w:r>
      <w:r w:rsidRPr="009110C4">
        <w:rPr>
          <w:rFonts w:ascii="Times New Roman" w:hAnsi="Times New Roman" w:cs="Times New Roman"/>
          <w:sz w:val="28"/>
          <w:szCs w:val="28"/>
        </w:rPr>
        <w:t xml:space="preserve"> Кодекса документом, удостоверяющим право на применение ПСН, является патент на осуществление одного из видов предпринимательской деятельности, в отношении которого законом субъекта Российской Федерации 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введена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 xml:space="preserve"> ПСН.</w:t>
      </w:r>
    </w:p>
    <w:p w:rsidR="00E2157A" w:rsidRPr="009110C4" w:rsidRDefault="00E2157A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№21</w:t>
      </w:r>
    </w:p>
    <w:p w:rsidR="00B83272" w:rsidRPr="009110C4" w:rsidRDefault="00B83272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proofErr w:type="gramStart"/>
      <w:r w:rsidRPr="009110C4">
        <w:rPr>
          <w:rFonts w:ascii="Times New Roman" w:hAnsi="Times New Roman" w:cs="Times New Roman"/>
          <w:sz w:val="28"/>
          <w:szCs w:val="28"/>
        </w:rPr>
        <w:t>В приложениях к патенту на право применения ПСН, утвержденному приказом ФНС России от 04.12.2020 № КЧ-7-3/881@ «Об утверждении формы патента на право применения патентной системы налогообложения и о признании утратившим силу приказа Федеральной налоговой службы от 26.11.2014 № ММВ- 7-3/599@», налогоплательщиком указывается адрес места нахождения объекта, используемого для осуществления предпринимательской деятельности, и наименование физического показателя.</w:t>
      </w:r>
      <w:proofErr w:type="gramEnd"/>
    </w:p>
    <w:p w:rsidR="00B83272" w:rsidRPr="009110C4" w:rsidRDefault="00B83272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Таким образом, патент на применение ПСН действует только в отношении указанных в патенте объектов, используемых для осуществления предпринимательской деятельности.</w:t>
      </w:r>
    </w:p>
    <w:p w:rsidR="00B83272" w:rsidRPr="009110C4" w:rsidRDefault="00B83272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lastRenderedPageBreak/>
        <w:t>Вместе с тем в случае уменьшения количества используемых в предпринимательской деятельности объектов (физических показателей) полагаем возможным уточнить обязательства налогоплательщика по налогу, уплачиваемому в связи с применением ПСН.</w:t>
      </w:r>
    </w:p>
    <w:p w:rsidR="00E2157A" w:rsidRPr="009110C4" w:rsidRDefault="00E2157A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№22</w:t>
      </w:r>
    </w:p>
    <w:p w:rsidR="00B83272" w:rsidRPr="009110C4" w:rsidRDefault="00B83272" w:rsidP="00B83272">
      <w:pPr>
        <w:pStyle w:val="1"/>
        <w:shd w:val="clear" w:color="auto" w:fill="auto"/>
        <w:spacing w:before="0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E2157A" w:rsidRPr="009110C4">
        <w:rPr>
          <w:rFonts w:ascii="Times New Roman" w:hAnsi="Times New Roman" w:cs="Times New Roman"/>
          <w:sz w:val="28"/>
          <w:szCs w:val="28"/>
        </w:rPr>
        <w:t>ИП</w:t>
      </w:r>
      <w:r w:rsidRPr="009110C4">
        <w:rPr>
          <w:rFonts w:ascii="Times New Roman" w:hAnsi="Times New Roman" w:cs="Times New Roman"/>
          <w:sz w:val="28"/>
          <w:szCs w:val="28"/>
        </w:rPr>
        <w:t xml:space="preserve"> вправе получить новый патент взамен ранее действовавшего, подав заявление на получение патента не позднее, чем за 10 дней до даты начала осуществления предпринимательской деятельности с изменением адреса и (или) физических показателей, применяемых при осуществлении предпринимательской деятельности.</w:t>
      </w:r>
    </w:p>
    <w:p w:rsidR="00B83272" w:rsidRPr="009110C4" w:rsidRDefault="00B83272" w:rsidP="00B83272">
      <w:pPr>
        <w:pStyle w:val="1"/>
        <w:shd w:val="clear" w:color="auto" w:fill="auto"/>
        <w:spacing w:before="0" w:after="581" w:line="240" w:lineRule="auto"/>
        <w:ind w:right="23" w:firstLine="547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E2157A" w:rsidRPr="009110C4">
        <w:rPr>
          <w:rFonts w:ascii="Times New Roman" w:hAnsi="Times New Roman" w:cs="Times New Roman"/>
          <w:sz w:val="28"/>
          <w:szCs w:val="28"/>
        </w:rPr>
        <w:t>ИП</w:t>
      </w:r>
      <w:r w:rsidRPr="009110C4">
        <w:rPr>
          <w:rFonts w:ascii="Times New Roman" w:hAnsi="Times New Roman" w:cs="Times New Roman"/>
          <w:sz w:val="28"/>
          <w:szCs w:val="28"/>
        </w:rPr>
        <w:t xml:space="preserve"> вправе обратиться в налоговый орган с заявлением, составленным в произвольной форме, о перерасчете суммы налога, уплаченного по ранее действовавшему патенту, исходя из срока действия данного патента </w:t>
      </w:r>
      <w:proofErr w:type="gramStart"/>
      <w:r w:rsidRPr="009110C4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9110C4">
        <w:rPr>
          <w:rFonts w:ascii="Times New Roman" w:hAnsi="Times New Roman" w:cs="Times New Roman"/>
          <w:sz w:val="28"/>
          <w:szCs w:val="28"/>
        </w:rPr>
        <w:t xml:space="preserve"> его действия до даты прекращения действия, указанной в заявлении.</w:t>
      </w:r>
    </w:p>
    <w:p w:rsidR="00B83272" w:rsidRPr="009110C4" w:rsidRDefault="00E2157A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C1D97" w:rsidRPr="009110C4" w:rsidRDefault="00FC1D9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D97" w:rsidRPr="009110C4" w:rsidRDefault="00FC1D97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32A8" w:rsidRPr="009110C4" w:rsidRDefault="00E2157A" w:rsidP="00C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№23</w:t>
      </w:r>
    </w:p>
    <w:p w:rsidR="002D32A8" w:rsidRPr="009110C4" w:rsidRDefault="00E2157A" w:rsidP="00E215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0C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C1D97" w:rsidRPr="009110C4">
        <w:rPr>
          <w:rFonts w:ascii="Times New Roman" w:hAnsi="Times New Roman" w:cs="Times New Roman"/>
          <w:b/>
          <w:sz w:val="28"/>
          <w:szCs w:val="28"/>
        </w:rPr>
        <w:t>Особенности применения с 01 июля 2021 года  ККТ налогоплательщиками, применяющими ПСН</w:t>
      </w:r>
    </w:p>
    <w:p w:rsidR="00E2157A" w:rsidRPr="009110C4" w:rsidRDefault="00320C80" w:rsidP="0059599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№24</w:t>
      </w:r>
    </w:p>
    <w:p w:rsidR="00EA711A" w:rsidRPr="009110C4" w:rsidRDefault="009E34E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>Напоминаем, что с 1 июля 2021 года закончилась отсрочка на применение контрольно-кассовой техники, представленная индивидуальным предпринимателям, не имеющим работников, при реализации ими товаров собственного производства, выполнении работ, оказании услуг.</w:t>
      </w:r>
    </w:p>
    <w:p w:rsidR="009E34EB" w:rsidRPr="009110C4" w:rsidRDefault="009E34E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>С 01.07.2021г. вышеуказанные налогоплательщики обязаны при осуществлении расчетов применять кассовые аппараты.</w:t>
      </w:r>
    </w:p>
    <w:p w:rsidR="009E34EB" w:rsidRPr="009110C4" w:rsidRDefault="009E34E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 xml:space="preserve">Одновременно напоминаем, что Федеральным законом от 22.05.2003г. №54-ФЗ </w:t>
      </w:r>
      <w:r w:rsidRPr="009110C4">
        <w:rPr>
          <w:rFonts w:ascii="Times New Roman" w:hAnsi="Times New Roman" w:cs="Times New Roman"/>
          <w:sz w:val="28"/>
          <w:szCs w:val="28"/>
        </w:rPr>
        <w:t>"О применении контрольно-кассовой техники при осуществлении расчетов в Российской Федерации" предусмотрены исключения по применению ККТ:</w:t>
      </w:r>
    </w:p>
    <w:p w:rsidR="009E34EB" w:rsidRPr="009110C4" w:rsidRDefault="009E34E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ККТ можно не применять при осуществлении расчетов  в отдаленных или труднодоступных местностях при условии выдачи покупателю по его требованию документа, подтверждающего факт осуществления расчета и содержащего обязательные реквизиты;</w:t>
      </w:r>
    </w:p>
    <w:p w:rsidR="00274F77" w:rsidRPr="009110C4" w:rsidRDefault="009E34E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</w:t>
      </w:r>
      <w:r w:rsidR="00274F77" w:rsidRPr="009110C4">
        <w:rPr>
          <w:rFonts w:ascii="Times New Roman" w:hAnsi="Times New Roman" w:cs="Times New Roman"/>
          <w:sz w:val="28"/>
          <w:szCs w:val="28"/>
        </w:rPr>
        <w:t xml:space="preserve"> </w:t>
      </w:r>
      <w:r w:rsidRPr="009110C4">
        <w:rPr>
          <w:rFonts w:ascii="Times New Roman" w:hAnsi="Times New Roman" w:cs="Times New Roman"/>
          <w:sz w:val="28"/>
          <w:szCs w:val="28"/>
        </w:rPr>
        <w:t xml:space="preserve">ККТ </w:t>
      </w:r>
      <w:r w:rsidR="00274F77" w:rsidRPr="009110C4">
        <w:rPr>
          <w:rFonts w:ascii="Times New Roman" w:hAnsi="Times New Roman" w:cs="Times New Roman"/>
          <w:sz w:val="28"/>
          <w:szCs w:val="28"/>
        </w:rPr>
        <w:t>допускается не применять при осуществлении определенных видов деятельности. Например, при сезонной торговле вразвал овощами, ремонте и окраске обуви, изготовлении и ремонте металлической галантереи и ключей, присмотре и уходе за детьми, больными, престарелыми и инвалидами;</w:t>
      </w:r>
    </w:p>
    <w:p w:rsidR="00274F77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 ККТ не применяется ИП, применяющими специальный налоговый режим «Налог на профессиональный доход» в отношении доходов, облагаемых НПД;</w:t>
      </w:r>
    </w:p>
    <w:p w:rsidR="00274F77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ККТ не применяется при осуществлении расчетов в безналичном порядке с организациями и (или) ИП, за исключением осуществляемых ими расчетов с использованием электронного средства платежа с его предъявлением;</w:t>
      </w:r>
    </w:p>
    <w:p w:rsidR="00A14C64" w:rsidRPr="009110C4" w:rsidRDefault="00A14C64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№25</w:t>
      </w:r>
    </w:p>
    <w:p w:rsidR="00274F77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- ККТ допускается не применять индивидуальным предпринимателям, применяющим ПСН и осуществляющим патентную систему налогообложения и осуществляющим виды деятельности, перечисленные  в п.2.1. ст. 2 Федерального закона №54-ФЗ, при условии выдачи покупателю документа, подтверждающего факт осуществления расчета и содержащего обязательные реквизиты.</w:t>
      </w:r>
    </w:p>
    <w:p w:rsidR="009E34EB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lastRenderedPageBreak/>
        <w:t xml:space="preserve">Это следующие  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виды предпринимательской деятельности, установленные </w:t>
      </w:r>
      <w:proofErr w:type="spellStart"/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пп</w:t>
      </w:r>
      <w:proofErr w:type="spellEnd"/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. 1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2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4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5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7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8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12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17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19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27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29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31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34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36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39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41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44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49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52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54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55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57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62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64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66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110C4">
        <w:rPr>
          <w:rFonts w:ascii="Times New Roman" w:hAnsi="Times New Roman" w:cs="Times New Roman"/>
          <w:bCs/>
          <w:color w:val="0000FF"/>
          <w:sz w:val="28"/>
          <w:szCs w:val="28"/>
        </w:rPr>
        <w:t>80 п. 2 ст. 346.43</w:t>
      </w: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НК РФ.</w:t>
      </w:r>
    </w:p>
    <w:p w:rsidR="00647130" w:rsidRPr="009110C4" w:rsidRDefault="00647130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Слайд №26</w:t>
      </w:r>
    </w:p>
    <w:p w:rsidR="004521A3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 xml:space="preserve">Обращаем внимание, что в этот перечень видов деятельности, применяемых </w:t>
      </w:r>
      <w:r w:rsidR="004521A3" w:rsidRPr="009110C4">
        <w:rPr>
          <w:rFonts w:ascii="Times New Roman" w:hAnsi="Times New Roman" w:cs="Times New Roman"/>
          <w:bCs/>
          <w:sz w:val="28"/>
          <w:szCs w:val="28"/>
        </w:rPr>
        <w:t>на ПСН не включены следующие</w:t>
      </w:r>
      <w:r w:rsidR="0046399E" w:rsidRPr="009110C4">
        <w:rPr>
          <w:rFonts w:ascii="Times New Roman" w:hAnsi="Times New Roman" w:cs="Times New Roman"/>
          <w:bCs/>
          <w:sz w:val="28"/>
          <w:szCs w:val="28"/>
        </w:rPr>
        <w:t xml:space="preserve"> ( т.е. применение ККТ с 01.07.2021г</w:t>
      </w:r>
      <w:proofErr w:type="gramStart"/>
      <w:r w:rsidR="0046399E" w:rsidRPr="009110C4">
        <w:rPr>
          <w:rFonts w:ascii="Times New Roman" w:hAnsi="Times New Roman" w:cs="Times New Roman"/>
          <w:bCs/>
          <w:sz w:val="28"/>
          <w:szCs w:val="28"/>
        </w:rPr>
        <w:t>.о</w:t>
      </w:r>
      <w:proofErr w:type="gramEnd"/>
      <w:r w:rsidR="0046399E" w:rsidRPr="009110C4">
        <w:rPr>
          <w:rFonts w:ascii="Times New Roman" w:hAnsi="Times New Roman" w:cs="Times New Roman"/>
          <w:bCs/>
          <w:sz w:val="28"/>
          <w:szCs w:val="28"/>
        </w:rPr>
        <w:t xml:space="preserve">бязательно) </w:t>
      </w:r>
      <w:r w:rsidR="004521A3" w:rsidRPr="009110C4">
        <w:rPr>
          <w:rFonts w:ascii="Times New Roman" w:hAnsi="Times New Roman" w:cs="Times New Roman"/>
          <w:bCs/>
          <w:sz w:val="28"/>
          <w:szCs w:val="28"/>
        </w:rPr>
        <w:t>: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3) парикмахерские и косметические услуги;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6) ремонт электронной бытовой техники, бытовых приборов, часов, металлоизделий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9) ремонт, техническое обслуживание автотранспортных и </w:t>
      </w:r>
      <w:proofErr w:type="spellStart"/>
      <w:r w:rsidRPr="009110C4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9110C4">
        <w:rPr>
          <w:rFonts w:ascii="Times New Roman" w:hAnsi="Times New Roman" w:cs="Times New Roman"/>
          <w:sz w:val="28"/>
          <w:szCs w:val="28"/>
        </w:rPr>
        <w:t xml:space="preserve"> средств, мотоциклов, машин и оборудования, мойка автотранспортных средств, полирование и предоставление аналогичных услуг;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10) оказание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услуг;</w:t>
      </w:r>
    </w:p>
    <w:p w:rsidR="00FB7DEA" w:rsidRPr="009110C4" w:rsidRDefault="00FB7DEA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№27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11) оказание автотранспортных услуг по перевозке пассажиров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18) деятельность ветеринарная;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28) проведение занятий по физической культуре и спорту;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32) оказание услуг по перевозке пассажиров водным транспортом;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33) оказание услуг по перевозке грузов водным транспортом;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37) охота, отлов и отстрел диких животных, в том числе предоставление услуг в этих областях, деятельность, связанная со спортивно-любительской охотой;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 xml:space="preserve">38) занятие медицинской деятельностью или фармацевтической деятельностью лицом, имеющим лицензию на указанные виды деятельности, за исключением реализации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</w:t>
      </w:r>
      <w:r w:rsidRPr="009110C4">
        <w:rPr>
          <w:rFonts w:ascii="Times New Roman" w:hAnsi="Times New Roman" w:cs="Times New Roman"/>
          <w:color w:val="0000FF"/>
          <w:sz w:val="28"/>
          <w:szCs w:val="28"/>
        </w:rPr>
        <w:t>законом</w:t>
      </w:r>
      <w:r w:rsidRPr="009110C4">
        <w:rPr>
          <w:rFonts w:ascii="Times New Roman" w:hAnsi="Times New Roman" w:cs="Times New Roman"/>
          <w:sz w:val="28"/>
          <w:szCs w:val="28"/>
        </w:rPr>
        <w:t xml:space="preserve"> от 12 апреля 2010 года N 61-ФЗ "Об обращении лекарственных средств";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40) услуги по прокату;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45) розничная торговля, осуществляемая через объекты стационарной торговой сети, имеющие торговые залы;</w:t>
      </w:r>
    </w:p>
    <w:p w:rsidR="00A67547" w:rsidRPr="009110C4" w:rsidRDefault="008F7004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№28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46)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47) услуги общественного питания, оказываемые через объекты организации общественного питания;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48) услуги общественного питания, оказываемые через объекты организации общественного питания, не имеющие зала обслуживания посетителей;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53) производство молочной продукции;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56) рыболовство и рыбоводство, рыболовство любительское и спортивное;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63) ремонт компьютеров и коммуникационного оборудования;</w:t>
      </w: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65) деятельность стоянок для транспортных средств</w:t>
      </w:r>
      <w:r w:rsidR="0046399E" w:rsidRPr="009110C4">
        <w:rPr>
          <w:rFonts w:ascii="Times New Roman" w:hAnsi="Times New Roman" w:cs="Times New Roman"/>
          <w:sz w:val="28"/>
          <w:szCs w:val="28"/>
        </w:rPr>
        <w:t>.</w:t>
      </w:r>
    </w:p>
    <w:p w:rsidR="0046399E" w:rsidRPr="009110C4" w:rsidRDefault="004F247B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10C4">
        <w:rPr>
          <w:rFonts w:ascii="Times New Roman" w:hAnsi="Times New Roman" w:cs="Times New Roman"/>
          <w:b/>
          <w:color w:val="FF0000"/>
          <w:sz w:val="28"/>
          <w:szCs w:val="28"/>
        </w:rPr>
        <w:t>Слайд №29</w:t>
      </w:r>
    </w:p>
    <w:p w:rsidR="00C578B5" w:rsidRPr="009110C4" w:rsidRDefault="0046399E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lastRenderedPageBreak/>
        <w:t>В настоящее время</w:t>
      </w:r>
      <w:r w:rsidR="00C578B5" w:rsidRPr="009110C4">
        <w:rPr>
          <w:rFonts w:ascii="Times New Roman" w:hAnsi="Times New Roman" w:cs="Times New Roman"/>
          <w:sz w:val="28"/>
          <w:szCs w:val="28"/>
        </w:rPr>
        <w:t xml:space="preserve"> налоговой службой реализуется проект  по исключению недобросовестного поведения на рынках. Целью проекта является сокращение теневого оборота  за счет увеличения выручки, фиксируемой с применением ККТ, и, как следствие, создание, равных, конкурентных условий ведения бизнеса.</w:t>
      </w:r>
    </w:p>
    <w:p w:rsidR="0046399E" w:rsidRPr="009110C4" w:rsidRDefault="00C578B5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0C4">
        <w:rPr>
          <w:rFonts w:ascii="Times New Roman" w:hAnsi="Times New Roman" w:cs="Times New Roman"/>
          <w:sz w:val="28"/>
          <w:szCs w:val="28"/>
        </w:rPr>
        <w:t>Налоговая служба п</w:t>
      </w:r>
      <w:r w:rsidR="00FB7DEA" w:rsidRPr="009110C4">
        <w:rPr>
          <w:rFonts w:ascii="Times New Roman" w:hAnsi="Times New Roman" w:cs="Times New Roman"/>
          <w:sz w:val="28"/>
          <w:szCs w:val="28"/>
        </w:rPr>
        <w:t>р</w:t>
      </w:r>
      <w:r w:rsidRPr="009110C4">
        <w:rPr>
          <w:rFonts w:ascii="Times New Roman" w:hAnsi="Times New Roman" w:cs="Times New Roman"/>
          <w:sz w:val="28"/>
          <w:szCs w:val="28"/>
        </w:rPr>
        <w:t xml:space="preserve">осит налогоплательщиков, с целью исключения применения мер административной ответственности, соблюдать законодательство применении ККТ. </w:t>
      </w:r>
      <w:r w:rsidR="0046399E" w:rsidRPr="00911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8B5" w:rsidRPr="009110C4" w:rsidRDefault="00C578B5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1A3" w:rsidRPr="009110C4" w:rsidRDefault="004521A3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4F77" w:rsidRPr="009110C4" w:rsidRDefault="00274F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A711A" w:rsidRPr="009110C4" w:rsidRDefault="00EA711A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711A" w:rsidRPr="009110C4" w:rsidRDefault="00EA711A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1A77" w:rsidRPr="009110C4" w:rsidRDefault="00E71A7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10C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1D97" w:rsidRPr="009110C4" w:rsidRDefault="00FC1D97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2A8" w:rsidRPr="009110C4" w:rsidRDefault="002D32A8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32A8" w:rsidRPr="009110C4" w:rsidRDefault="002D32A8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1EBE" w:rsidRPr="009110C4" w:rsidRDefault="003C1EBE" w:rsidP="00595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6F8D" w:rsidRPr="009110C4" w:rsidRDefault="005A6F8D" w:rsidP="0059599A">
      <w:pPr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A6F8D" w:rsidRPr="009110C4" w:rsidSect="009110C4">
      <w:pgSz w:w="11906" w:h="16838"/>
      <w:pgMar w:top="142" w:right="282" w:bottom="426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F229A"/>
    <w:multiLevelType w:val="hybridMultilevel"/>
    <w:tmpl w:val="54B064F4"/>
    <w:lvl w:ilvl="0" w:tplc="D522F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FA"/>
    <w:rsid w:val="00017DBF"/>
    <w:rsid w:val="00107DE6"/>
    <w:rsid w:val="00255AFA"/>
    <w:rsid w:val="00271E1B"/>
    <w:rsid w:val="00274F77"/>
    <w:rsid w:val="002D32A8"/>
    <w:rsid w:val="00311447"/>
    <w:rsid w:val="00320C80"/>
    <w:rsid w:val="003503DE"/>
    <w:rsid w:val="00372840"/>
    <w:rsid w:val="003B69D1"/>
    <w:rsid w:val="003C1EBE"/>
    <w:rsid w:val="0043488B"/>
    <w:rsid w:val="004521A3"/>
    <w:rsid w:val="0046399E"/>
    <w:rsid w:val="004D0641"/>
    <w:rsid w:val="004F247B"/>
    <w:rsid w:val="0059599A"/>
    <w:rsid w:val="005A6F8D"/>
    <w:rsid w:val="005B7EA5"/>
    <w:rsid w:val="005F0354"/>
    <w:rsid w:val="00602B30"/>
    <w:rsid w:val="00647130"/>
    <w:rsid w:val="006D5DA0"/>
    <w:rsid w:val="006F0B00"/>
    <w:rsid w:val="007B67BE"/>
    <w:rsid w:val="007D71E7"/>
    <w:rsid w:val="0086132A"/>
    <w:rsid w:val="00874588"/>
    <w:rsid w:val="00891C33"/>
    <w:rsid w:val="008B0C5E"/>
    <w:rsid w:val="008F7004"/>
    <w:rsid w:val="008F7812"/>
    <w:rsid w:val="009110C4"/>
    <w:rsid w:val="00934579"/>
    <w:rsid w:val="00951BCC"/>
    <w:rsid w:val="009B5A04"/>
    <w:rsid w:val="009E34EB"/>
    <w:rsid w:val="00A14C64"/>
    <w:rsid w:val="00A67547"/>
    <w:rsid w:val="00AC56B8"/>
    <w:rsid w:val="00AF6932"/>
    <w:rsid w:val="00B61774"/>
    <w:rsid w:val="00B74B8C"/>
    <w:rsid w:val="00B83272"/>
    <w:rsid w:val="00B96BDE"/>
    <w:rsid w:val="00BB7B0F"/>
    <w:rsid w:val="00BC65D5"/>
    <w:rsid w:val="00BF3827"/>
    <w:rsid w:val="00C117A2"/>
    <w:rsid w:val="00C47597"/>
    <w:rsid w:val="00C578B5"/>
    <w:rsid w:val="00E0404F"/>
    <w:rsid w:val="00E2157A"/>
    <w:rsid w:val="00E46692"/>
    <w:rsid w:val="00E539A7"/>
    <w:rsid w:val="00E644BE"/>
    <w:rsid w:val="00E71A77"/>
    <w:rsid w:val="00E82DDB"/>
    <w:rsid w:val="00EA711A"/>
    <w:rsid w:val="00F16325"/>
    <w:rsid w:val="00FB7DEA"/>
    <w:rsid w:val="00FC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D9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83272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B83272"/>
    <w:pPr>
      <w:widowControl w:val="0"/>
      <w:shd w:val="clear" w:color="auto" w:fill="FFFFFF"/>
      <w:spacing w:before="900" w:after="0" w:line="322" w:lineRule="exact"/>
      <w:jc w:val="both"/>
    </w:pPr>
    <w:rPr>
      <w:rFonts w:ascii="Sylfaen" w:eastAsia="Sylfaen" w:hAnsi="Sylfaen" w:cs="Sylfae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D9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83272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B83272"/>
    <w:pPr>
      <w:widowControl w:val="0"/>
      <w:shd w:val="clear" w:color="auto" w:fill="FFFFFF"/>
      <w:spacing w:before="900" w:after="0" w:line="322" w:lineRule="exact"/>
      <w:jc w:val="both"/>
    </w:pPr>
    <w:rPr>
      <w:rFonts w:ascii="Sylfaen" w:eastAsia="Sylfaen" w:hAnsi="Sylfaen" w:cs="Sylfae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FC1F-959E-44F7-B2E3-10A63524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11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Гульсина Зинуровна</dc:creator>
  <cp:lastModifiedBy>user</cp:lastModifiedBy>
  <cp:revision>38</cp:revision>
  <cp:lastPrinted>2021-08-03T06:27:00Z</cp:lastPrinted>
  <dcterms:created xsi:type="dcterms:W3CDTF">2021-07-29T10:52:00Z</dcterms:created>
  <dcterms:modified xsi:type="dcterms:W3CDTF">2021-09-02T07:34:00Z</dcterms:modified>
</cp:coreProperties>
</file>