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AA" w:rsidRDefault="00D71277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0002D8">
        <w:rPr>
          <w:rFonts w:ascii="Arial" w:hAnsi="Arial" w:cs="Arial"/>
          <w:b/>
          <w:sz w:val="36"/>
          <w:szCs w:val="36"/>
        </w:rPr>
        <w:t xml:space="preserve">График проведения семинаров (круглых столов) </w:t>
      </w:r>
    </w:p>
    <w:p w:rsidR="00D71277" w:rsidRPr="000002D8" w:rsidRDefault="00D71277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0002D8">
        <w:rPr>
          <w:rFonts w:ascii="Arial" w:hAnsi="Arial" w:cs="Arial"/>
          <w:b/>
          <w:sz w:val="36"/>
          <w:szCs w:val="36"/>
        </w:rPr>
        <w:t>в ИФНС России</w:t>
      </w:r>
      <w:r w:rsidR="000002D8" w:rsidRPr="000002D8">
        <w:rPr>
          <w:rFonts w:ascii="Arial" w:hAnsi="Arial" w:cs="Arial"/>
          <w:b/>
          <w:sz w:val="36"/>
          <w:szCs w:val="36"/>
        </w:rPr>
        <w:t xml:space="preserve"> </w:t>
      </w:r>
      <w:r w:rsidRPr="000002D8">
        <w:rPr>
          <w:rFonts w:ascii="Arial" w:hAnsi="Arial" w:cs="Arial"/>
          <w:b/>
          <w:sz w:val="36"/>
          <w:szCs w:val="36"/>
        </w:rPr>
        <w:t xml:space="preserve"> № 3</w:t>
      </w:r>
      <w:r w:rsidR="000002D8" w:rsidRPr="000002D8">
        <w:rPr>
          <w:rFonts w:ascii="Arial" w:hAnsi="Arial" w:cs="Arial"/>
          <w:b/>
          <w:sz w:val="36"/>
          <w:szCs w:val="36"/>
        </w:rPr>
        <w:t xml:space="preserve"> </w:t>
      </w:r>
      <w:r w:rsidRPr="000002D8">
        <w:rPr>
          <w:rFonts w:ascii="Arial" w:hAnsi="Arial" w:cs="Arial"/>
          <w:b/>
          <w:sz w:val="36"/>
          <w:szCs w:val="36"/>
        </w:rPr>
        <w:t>по Удмуртской Республике)</w:t>
      </w:r>
    </w:p>
    <w:p w:rsidR="00D71277" w:rsidRPr="002B65DA" w:rsidRDefault="00D71277">
      <w:pPr>
        <w:ind w:right="-115"/>
        <w:jc w:val="center"/>
        <w:rPr>
          <w:rFonts w:ascii="Arial" w:hAnsi="Arial" w:cs="Arial"/>
          <w:b/>
          <w:sz w:val="48"/>
          <w:szCs w:val="48"/>
          <w:u w:val="single"/>
        </w:rPr>
      </w:pPr>
    </w:p>
    <w:p w:rsidR="00D71277" w:rsidRPr="002B65DA" w:rsidRDefault="00D71277">
      <w:pPr>
        <w:jc w:val="center"/>
        <w:rPr>
          <w:rFonts w:ascii="Arial" w:hAnsi="Arial" w:cs="Arial"/>
          <w:i/>
          <w:sz w:val="32"/>
          <w:szCs w:val="32"/>
        </w:rPr>
      </w:pP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55"/>
        <w:gridCol w:w="2340"/>
        <w:gridCol w:w="1260"/>
        <w:gridCol w:w="900"/>
      </w:tblGrid>
      <w:tr w:rsidR="00D71277" w:rsidRPr="00F37D8E" w:rsidTr="000002D8">
        <w:trPr>
          <w:trHeight w:val="929"/>
        </w:trPr>
        <w:tc>
          <w:tcPr>
            <w:tcW w:w="540" w:type="dxa"/>
          </w:tcPr>
          <w:p w:rsidR="00D71277" w:rsidRPr="002341C1" w:rsidRDefault="00D71277" w:rsidP="002341C1">
            <w:pPr>
              <w:pStyle w:val="a6"/>
              <w:ind w:right="-42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</w:tcPr>
          <w:p w:rsidR="00D71277" w:rsidRPr="002341C1" w:rsidRDefault="00D71277" w:rsidP="002341C1">
            <w:pPr>
              <w:pStyle w:val="a6"/>
              <w:ind w:right="-42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2340" w:type="dxa"/>
          </w:tcPr>
          <w:p w:rsidR="00D71277" w:rsidRPr="002341C1" w:rsidRDefault="00D71277" w:rsidP="002341C1">
            <w:pPr>
              <w:pStyle w:val="a6"/>
              <w:ind w:right="-42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Место проведения</w:t>
            </w:r>
          </w:p>
          <w:p w:rsidR="00D71277" w:rsidRPr="002341C1" w:rsidRDefault="00D71277" w:rsidP="002341C1">
            <w:pPr>
              <w:pStyle w:val="a6"/>
              <w:ind w:right="-42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семинаров</w:t>
            </w:r>
          </w:p>
        </w:tc>
        <w:tc>
          <w:tcPr>
            <w:tcW w:w="1260" w:type="dxa"/>
          </w:tcPr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pacing w:val="-18"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 xml:space="preserve">Дата </w:t>
            </w:r>
            <w:r w:rsidRPr="002341C1">
              <w:rPr>
                <w:b/>
                <w:bCs/>
                <w:spacing w:val="-20"/>
                <w:sz w:val="20"/>
                <w:szCs w:val="20"/>
              </w:rPr>
              <w:t>проведения</w:t>
            </w: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pacing w:val="-20"/>
                <w:sz w:val="20"/>
                <w:szCs w:val="20"/>
              </w:rPr>
              <w:t>семинар</w:t>
            </w:r>
            <w:r w:rsidRPr="002341C1">
              <w:rPr>
                <w:b/>
                <w:bCs/>
                <w:sz w:val="20"/>
                <w:szCs w:val="20"/>
              </w:rPr>
              <w:t>ов</w:t>
            </w:r>
          </w:p>
        </w:tc>
        <w:tc>
          <w:tcPr>
            <w:tcW w:w="900" w:type="dxa"/>
          </w:tcPr>
          <w:p w:rsidR="00D71277" w:rsidRPr="002341C1" w:rsidRDefault="00D71277" w:rsidP="002341C1">
            <w:pPr>
              <w:pStyle w:val="a6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Время проведения</w:t>
            </w:r>
          </w:p>
        </w:tc>
      </w:tr>
      <w:tr w:rsidR="00D71277" w:rsidRPr="00F37D8E" w:rsidTr="000002D8">
        <w:trPr>
          <w:trHeight w:val="2821"/>
        </w:trPr>
        <w:tc>
          <w:tcPr>
            <w:tcW w:w="540" w:type="dxa"/>
          </w:tcPr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5" w:type="dxa"/>
          </w:tcPr>
          <w:p w:rsidR="00D71277" w:rsidRPr="0068089A" w:rsidRDefault="00D71277" w:rsidP="002341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71277" w:rsidRPr="0068089A" w:rsidRDefault="00D71277" w:rsidP="006808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89A">
              <w:rPr>
                <w:sz w:val="20"/>
                <w:szCs w:val="20"/>
              </w:rPr>
              <w:t>1. О порядке заполнения декларации о доходах по форме 3-НДФЛ индивидуальными предпринимателями за 2013 год.</w:t>
            </w:r>
          </w:p>
          <w:p w:rsidR="00D71277" w:rsidRPr="0068089A" w:rsidRDefault="00D71277" w:rsidP="006808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89A">
              <w:rPr>
                <w:sz w:val="20"/>
                <w:szCs w:val="20"/>
              </w:rPr>
              <w:t>2. О порядке представления отчетности через ТКС</w:t>
            </w:r>
            <w:r>
              <w:rPr>
                <w:sz w:val="20"/>
                <w:szCs w:val="20"/>
              </w:rPr>
              <w:t>.</w:t>
            </w:r>
          </w:p>
          <w:p w:rsidR="00D71277" w:rsidRPr="0068089A" w:rsidRDefault="00D71277" w:rsidP="006808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89A">
              <w:rPr>
                <w:sz w:val="20"/>
                <w:szCs w:val="20"/>
              </w:rPr>
              <w:t>3. Интернет-услуга «Личный кабинет налогоплательщика»</w:t>
            </w:r>
          </w:p>
          <w:p w:rsidR="00D71277" w:rsidRPr="0068089A" w:rsidRDefault="00D71277" w:rsidP="006808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89A">
              <w:rPr>
                <w:sz w:val="20"/>
                <w:szCs w:val="20"/>
              </w:rPr>
              <w:t>4.Работа в программе «Налогоплательщик ЮЛ», представление деклараций с двухмерным штрих-кодом.</w:t>
            </w:r>
          </w:p>
          <w:p w:rsidR="00D71277" w:rsidRPr="0068089A" w:rsidRDefault="00D71277" w:rsidP="006808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089A">
              <w:rPr>
                <w:sz w:val="20"/>
                <w:szCs w:val="20"/>
              </w:rPr>
              <w:t>5. Допускаемые ошибки при заполнении деклараций и платежных документов.</w:t>
            </w:r>
          </w:p>
          <w:p w:rsidR="00D71277" w:rsidRPr="002341C1" w:rsidRDefault="00D71277" w:rsidP="0068089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71277" w:rsidRPr="002341C1" w:rsidRDefault="00D71277" w:rsidP="002341C1">
            <w:pPr>
              <w:pStyle w:val="a6"/>
              <w:ind w:right="72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инспекции (г.Воткинск ул. Урицкого, 75)</w:t>
            </w:r>
          </w:p>
        </w:tc>
        <w:tc>
          <w:tcPr>
            <w:tcW w:w="1260" w:type="dxa"/>
          </w:tcPr>
          <w:p w:rsidR="00D71277" w:rsidRPr="000002D8" w:rsidRDefault="00D71277" w:rsidP="002341C1">
            <w:pPr>
              <w:pStyle w:val="a6"/>
              <w:ind w:right="-426"/>
              <w:rPr>
                <w:b/>
                <w:bCs/>
                <w:sz w:val="20"/>
                <w:szCs w:val="20"/>
              </w:rPr>
            </w:pPr>
          </w:p>
          <w:p w:rsidR="00D71277" w:rsidRPr="000002D8" w:rsidRDefault="00D71277" w:rsidP="002341C1">
            <w:pPr>
              <w:pStyle w:val="a6"/>
              <w:ind w:right="-426"/>
              <w:rPr>
                <w:b/>
                <w:bCs/>
                <w:sz w:val="20"/>
                <w:szCs w:val="20"/>
              </w:rPr>
            </w:pPr>
          </w:p>
          <w:p w:rsidR="00D71277" w:rsidRPr="000002D8" w:rsidRDefault="00D71277" w:rsidP="002341C1">
            <w:pPr>
              <w:pStyle w:val="a6"/>
              <w:ind w:right="-426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426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en-US"/>
              </w:rPr>
              <w:t>04</w:t>
            </w:r>
            <w:r w:rsidRPr="002341C1">
              <w:rPr>
                <w:b/>
                <w:bCs/>
                <w:sz w:val="20"/>
                <w:szCs w:val="20"/>
              </w:rPr>
              <w:t>.201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2341C1">
              <w:rPr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900" w:type="dxa"/>
          </w:tcPr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  <w:lang w:val="en-US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  <w:lang w:val="en-US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  <w:lang w:val="en-US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10-00</w:t>
            </w:r>
          </w:p>
        </w:tc>
      </w:tr>
      <w:tr w:rsidR="00D71277" w:rsidRPr="00F37D8E" w:rsidTr="000002D8">
        <w:trPr>
          <w:trHeight w:val="1679"/>
        </w:trPr>
        <w:tc>
          <w:tcPr>
            <w:tcW w:w="540" w:type="dxa"/>
          </w:tcPr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55" w:type="dxa"/>
          </w:tcPr>
          <w:p w:rsidR="00D71277" w:rsidRDefault="00D71277" w:rsidP="0068089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8089A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 xml:space="preserve"> Предоставление социальных, имущественных и стандартных вычетов по НДФЛ</w:t>
            </w:r>
          </w:p>
          <w:p w:rsidR="00D71277" w:rsidRDefault="00D71277" w:rsidP="0068089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Заполнение декларации по налогу на доходы физических лиц за 2013 год в программе «Декларация 2013»</w:t>
            </w:r>
          </w:p>
          <w:p w:rsidR="00D71277" w:rsidRPr="0068089A" w:rsidRDefault="00D71277" w:rsidP="0068089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Интернет сервисы ФНС</w:t>
            </w:r>
          </w:p>
        </w:tc>
        <w:tc>
          <w:tcPr>
            <w:tcW w:w="2340" w:type="dxa"/>
          </w:tcPr>
          <w:p w:rsidR="00D71277" w:rsidRPr="002341C1" w:rsidRDefault="00D71277" w:rsidP="00457537">
            <w:pPr>
              <w:pStyle w:val="a6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инспекции (г.Воткинск ул. Урицкого, 75)</w:t>
            </w:r>
          </w:p>
        </w:tc>
        <w:tc>
          <w:tcPr>
            <w:tcW w:w="1260" w:type="dxa"/>
          </w:tcPr>
          <w:p w:rsidR="00D71277" w:rsidRPr="002341C1" w:rsidRDefault="00D71277" w:rsidP="002341C1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04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</w:p>
          <w:p w:rsidR="00D71277" w:rsidRPr="002341C1" w:rsidRDefault="00D71277" w:rsidP="002341C1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341C1">
                <w:rPr>
                  <w:b/>
                  <w:bCs/>
                  <w:sz w:val="20"/>
                  <w:szCs w:val="20"/>
                </w:rPr>
                <w:t>201</w:t>
              </w:r>
              <w:r>
                <w:rPr>
                  <w:b/>
                  <w:bCs/>
                  <w:sz w:val="20"/>
                  <w:szCs w:val="20"/>
                </w:rPr>
                <w:t>4</w:t>
              </w:r>
              <w:r w:rsidRPr="002341C1">
                <w:rPr>
                  <w:b/>
                  <w:bCs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900" w:type="dxa"/>
          </w:tcPr>
          <w:p w:rsidR="000002D8" w:rsidRPr="000002D8" w:rsidRDefault="000002D8" w:rsidP="002341C1">
            <w:pPr>
              <w:pStyle w:val="a6"/>
              <w:ind w:right="-108"/>
              <w:rPr>
                <w:b/>
                <w:bCs/>
                <w:sz w:val="20"/>
                <w:szCs w:val="20"/>
                <w:lang w:val="en-US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10-00</w:t>
            </w:r>
          </w:p>
        </w:tc>
      </w:tr>
      <w:tr w:rsidR="00D71277" w:rsidRPr="00F37D8E" w:rsidTr="000002D8">
        <w:trPr>
          <w:trHeight w:val="2115"/>
        </w:trPr>
        <w:tc>
          <w:tcPr>
            <w:tcW w:w="540" w:type="dxa"/>
          </w:tcPr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5" w:type="dxa"/>
          </w:tcPr>
          <w:p w:rsidR="00D71277" w:rsidRPr="00403B1A" w:rsidRDefault="00D71277" w:rsidP="00403B1A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Порядок заполнения платежных документов.</w:t>
            </w:r>
          </w:p>
          <w:p w:rsidR="00D71277" w:rsidRPr="00403B1A" w:rsidRDefault="00D71277" w:rsidP="00403B1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hanging="720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Требования к представлению налоговой отчетности</w:t>
            </w:r>
          </w:p>
          <w:p w:rsidR="00D71277" w:rsidRPr="00403B1A" w:rsidRDefault="00D71277" w:rsidP="00403B1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Изменения в законодательстве по спецрежимам  (УСНО, ЕНВД, ЕСХН).</w:t>
            </w:r>
          </w:p>
          <w:p w:rsidR="00D71277" w:rsidRPr="00403B1A" w:rsidRDefault="00D71277" w:rsidP="00403B1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Порядок заполнения налоговых деклараций при соответствующих системах налогообложения и характерные ошибки при их заполнении.</w:t>
            </w:r>
          </w:p>
          <w:p w:rsidR="00D71277" w:rsidRPr="00403B1A" w:rsidRDefault="00D71277" w:rsidP="00403B1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autoSpaceDE w:val="0"/>
              <w:autoSpaceDN w:val="0"/>
              <w:adjustRightInd w:val="0"/>
              <w:ind w:left="252" w:hanging="252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</w:rPr>
              <w:t>-сервисы ФНС Росии</w:t>
            </w:r>
          </w:p>
          <w:p w:rsidR="00D71277" w:rsidRPr="0068089A" w:rsidRDefault="00D71277" w:rsidP="0068089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71277" w:rsidRPr="002341C1" w:rsidRDefault="00D71277" w:rsidP="007E799D">
            <w:pPr>
              <w:pStyle w:val="a6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инспекции (г.Воткинск ул. Урицкого, 75)</w:t>
            </w:r>
          </w:p>
        </w:tc>
        <w:tc>
          <w:tcPr>
            <w:tcW w:w="1260" w:type="dxa"/>
          </w:tcPr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341C1">
                <w:rPr>
                  <w:b/>
                  <w:bCs/>
                  <w:sz w:val="20"/>
                  <w:szCs w:val="20"/>
                </w:rPr>
                <w:t>201</w:t>
              </w:r>
              <w:r>
                <w:rPr>
                  <w:b/>
                  <w:bCs/>
                  <w:sz w:val="20"/>
                  <w:szCs w:val="20"/>
                </w:rPr>
                <w:t>4</w:t>
              </w:r>
              <w:r w:rsidRPr="002341C1">
                <w:rPr>
                  <w:b/>
                  <w:bCs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900" w:type="dxa"/>
          </w:tcPr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10-00</w:t>
            </w:r>
          </w:p>
        </w:tc>
      </w:tr>
      <w:tr w:rsidR="00D71277" w:rsidRPr="00F37D8E" w:rsidTr="000002D8">
        <w:trPr>
          <w:trHeight w:val="2399"/>
        </w:trPr>
        <w:tc>
          <w:tcPr>
            <w:tcW w:w="540" w:type="dxa"/>
          </w:tcPr>
          <w:p w:rsidR="00D71277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5" w:type="dxa"/>
          </w:tcPr>
          <w:p w:rsidR="00D71277" w:rsidRPr="00403B1A" w:rsidRDefault="00D71277" w:rsidP="00403B1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Патентная система налогообложения:</w:t>
            </w:r>
          </w:p>
          <w:p w:rsidR="00D71277" w:rsidRPr="00403B1A" w:rsidRDefault="00D71277" w:rsidP="00403B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- порядок применения  патентной системы налогообложения.</w:t>
            </w:r>
          </w:p>
          <w:p w:rsidR="00D71277" w:rsidRPr="00403B1A" w:rsidRDefault="00D71277" w:rsidP="00403B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- сроки уплаты.</w:t>
            </w:r>
          </w:p>
          <w:p w:rsidR="00D71277" w:rsidRPr="00403B1A" w:rsidRDefault="00D71277" w:rsidP="00403B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3B1A">
              <w:rPr>
                <w:sz w:val="20"/>
                <w:szCs w:val="20"/>
              </w:rPr>
              <w:t>- порядок заполнения платежных документов на уплату налога.</w:t>
            </w:r>
          </w:p>
          <w:p w:rsidR="00D71277" w:rsidRPr="00403B1A" w:rsidRDefault="00D71277" w:rsidP="00403B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3B1A">
              <w:rPr>
                <w:sz w:val="20"/>
                <w:szCs w:val="20"/>
              </w:rPr>
              <w:t>. Интернет-услуга «Личный кабинет налогоплательщика»</w:t>
            </w:r>
          </w:p>
          <w:p w:rsidR="00D71277" w:rsidRPr="00403B1A" w:rsidRDefault="00D71277" w:rsidP="00403B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3B1A">
              <w:rPr>
                <w:sz w:val="20"/>
                <w:szCs w:val="20"/>
              </w:rPr>
              <w:t>. Допускаемые ошибки при заполнении деклараций и платежных документов.</w:t>
            </w:r>
          </w:p>
          <w:p w:rsidR="00D71277" w:rsidRPr="00403B1A" w:rsidRDefault="00D71277" w:rsidP="00403B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71277" w:rsidRPr="002341C1" w:rsidRDefault="00D71277" w:rsidP="007E799D">
            <w:pPr>
              <w:pStyle w:val="a6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инспекции (г.Воткинск ул. Урицкого, 75)</w:t>
            </w:r>
          </w:p>
        </w:tc>
        <w:tc>
          <w:tcPr>
            <w:tcW w:w="1260" w:type="dxa"/>
          </w:tcPr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05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341C1">
                <w:rPr>
                  <w:b/>
                  <w:bCs/>
                  <w:sz w:val="20"/>
                  <w:szCs w:val="20"/>
                </w:rPr>
                <w:t>201</w:t>
              </w:r>
              <w:r>
                <w:rPr>
                  <w:b/>
                  <w:bCs/>
                  <w:sz w:val="20"/>
                  <w:szCs w:val="20"/>
                </w:rPr>
                <w:t>4</w:t>
              </w:r>
              <w:r w:rsidRPr="002341C1">
                <w:rPr>
                  <w:b/>
                  <w:bCs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900" w:type="dxa"/>
          </w:tcPr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10-00</w:t>
            </w:r>
          </w:p>
        </w:tc>
      </w:tr>
      <w:tr w:rsidR="00D71277" w:rsidRPr="00F37D8E" w:rsidTr="000002D8">
        <w:trPr>
          <w:trHeight w:val="1839"/>
        </w:trPr>
        <w:tc>
          <w:tcPr>
            <w:tcW w:w="540" w:type="dxa"/>
          </w:tcPr>
          <w:p w:rsidR="00D71277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55" w:type="dxa"/>
          </w:tcPr>
          <w:p w:rsidR="00D71277" w:rsidRPr="006A1E91" w:rsidRDefault="00D71277" w:rsidP="006A1E91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A1E91">
              <w:rPr>
                <w:sz w:val="20"/>
                <w:szCs w:val="20"/>
              </w:rPr>
              <w:t>Имущественные налоги физических лиц:</w:t>
            </w:r>
          </w:p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E91">
              <w:rPr>
                <w:sz w:val="20"/>
                <w:szCs w:val="20"/>
              </w:rPr>
              <w:t>- порядок начисления.</w:t>
            </w:r>
          </w:p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E91">
              <w:rPr>
                <w:sz w:val="20"/>
                <w:szCs w:val="20"/>
              </w:rPr>
              <w:t>- сроки уплаты.</w:t>
            </w:r>
          </w:p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E91">
              <w:rPr>
                <w:sz w:val="20"/>
                <w:szCs w:val="20"/>
              </w:rPr>
              <w:t>- заполнение платежных документов на уплату налога.</w:t>
            </w:r>
          </w:p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E91">
              <w:rPr>
                <w:sz w:val="20"/>
                <w:szCs w:val="20"/>
              </w:rPr>
              <w:t>-льготы по налогам</w:t>
            </w:r>
          </w:p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E91">
              <w:rPr>
                <w:sz w:val="20"/>
                <w:szCs w:val="20"/>
              </w:rPr>
              <w:t>2. Интернет-услуга «Личный кабинет налогоплательщика»</w:t>
            </w:r>
          </w:p>
          <w:p w:rsidR="00D71277" w:rsidRPr="00403B1A" w:rsidRDefault="00D71277" w:rsidP="00403B1A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71277" w:rsidRPr="002341C1" w:rsidRDefault="00D71277" w:rsidP="007E799D">
            <w:pPr>
              <w:pStyle w:val="a6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инспекции (г.Воткинск ул. Урицкого, 75)</w:t>
            </w:r>
          </w:p>
        </w:tc>
        <w:tc>
          <w:tcPr>
            <w:tcW w:w="1260" w:type="dxa"/>
          </w:tcPr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341C1">
                <w:rPr>
                  <w:b/>
                  <w:bCs/>
                  <w:sz w:val="20"/>
                  <w:szCs w:val="20"/>
                </w:rPr>
                <w:t>201</w:t>
              </w:r>
              <w:r>
                <w:rPr>
                  <w:b/>
                  <w:bCs/>
                  <w:sz w:val="20"/>
                  <w:szCs w:val="20"/>
                </w:rPr>
                <w:t>4</w:t>
              </w:r>
              <w:r w:rsidRPr="002341C1">
                <w:rPr>
                  <w:b/>
                  <w:bCs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900" w:type="dxa"/>
          </w:tcPr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10-00</w:t>
            </w:r>
          </w:p>
        </w:tc>
      </w:tr>
      <w:tr w:rsidR="00D71277" w:rsidRPr="00F37D8E" w:rsidTr="000002D8">
        <w:trPr>
          <w:trHeight w:val="1556"/>
        </w:trPr>
        <w:tc>
          <w:tcPr>
            <w:tcW w:w="540" w:type="dxa"/>
          </w:tcPr>
          <w:p w:rsidR="00D71277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55" w:type="dxa"/>
          </w:tcPr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A1E91">
              <w:rPr>
                <w:sz w:val="20"/>
                <w:szCs w:val="20"/>
              </w:rPr>
              <w:t>Государственная регистрация юридических лиц и индивидуальных предпринимателей.</w:t>
            </w:r>
          </w:p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E91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Заполнение</w:t>
            </w:r>
            <w:r w:rsidRPr="006A1E91">
              <w:rPr>
                <w:sz w:val="20"/>
                <w:szCs w:val="20"/>
              </w:rPr>
              <w:t xml:space="preserve"> форм документов по госрегистрации</w:t>
            </w:r>
          </w:p>
          <w:p w:rsidR="00D71277" w:rsidRPr="006A1E91" w:rsidRDefault="00D71277" w:rsidP="006A1E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A1E91">
              <w:rPr>
                <w:sz w:val="20"/>
                <w:szCs w:val="20"/>
              </w:rPr>
              <w:t>3. Интернет-сервисы ФНС по госрегистрации</w:t>
            </w:r>
          </w:p>
          <w:p w:rsidR="00D71277" w:rsidRDefault="00D71277" w:rsidP="006A1E91">
            <w:pPr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71277" w:rsidRPr="002341C1" w:rsidRDefault="00D71277" w:rsidP="007E799D">
            <w:pPr>
              <w:pStyle w:val="a6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инспекции (г.Воткинск ул. Урицкого, 75)</w:t>
            </w:r>
          </w:p>
        </w:tc>
        <w:tc>
          <w:tcPr>
            <w:tcW w:w="1260" w:type="dxa"/>
          </w:tcPr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2341C1">
              <w:rPr>
                <w:b/>
                <w:bCs/>
                <w:sz w:val="20"/>
                <w:szCs w:val="20"/>
              </w:rPr>
              <w:t>.</w:t>
            </w:r>
          </w:p>
          <w:p w:rsidR="00D71277" w:rsidRPr="002341C1" w:rsidRDefault="00D71277" w:rsidP="007E799D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341C1">
                <w:rPr>
                  <w:b/>
                  <w:bCs/>
                  <w:sz w:val="20"/>
                  <w:szCs w:val="20"/>
                </w:rPr>
                <w:t>201</w:t>
              </w:r>
              <w:r>
                <w:rPr>
                  <w:b/>
                  <w:bCs/>
                  <w:sz w:val="20"/>
                  <w:szCs w:val="20"/>
                </w:rPr>
                <w:t>4</w:t>
              </w:r>
              <w:r w:rsidRPr="002341C1">
                <w:rPr>
                  <w:b/>
                  <w:bCs/>
                  <w:sz w:val="20"/>
                  <w:szCs w:val="20"/>
                </w:rPr>
                <w:t xml:space="preserve"> г</w:t>
              </w:r>
            </w:smartTag>
          </w:p>
        </w:tc>
        <w:tc>
          <w:tcPr>
            <w:tcW w:w="900" w:type="dxa"/>
          </w:tcPr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7E799D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10-00</w:t>
            </w:r>
          </w:p>
        </w:tc>
      </w:tr>
      <w:tr w:rsidR="00D71277" w:rsidRPr="00F37D8E" w:rsidTr="000002D8">
        <w:trPr>
          <w:trHeight w:val="1414"/>
        </w:trPr>
        <w:tc>
          <w:tcPr>
            <w:tcW w:w="540" w:type="dxa"/>
            <w:vMerge w:val="restart"/>
          </w:tcPr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vMerge w:val="restart"/>
          </w:tcPr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  <w:r w:rsidRPr="002341C1">
              <w:rPr>
                <w:sz w:val="20"/>
                <w:szCs w:val="20"/>
              </w:rPr>
              <w:t>Семинар  для индивидуальных предпринимателей и организаций</w:t>
            </w: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both"/>
              <w:rPr>
                <w:sz w:val="20"/>
                <w:szCs w:val="20"/>
              </w:rPr>
            </w:pPr>
            <w:r w:rsidRPr="002341C1">
              <w:rPr>
                <w:sz w:val="20"/>
                <w:szCs w:val="20"/>
              </w:rPr>
              <w:t>Учеба для вновь открывшихся предпринимателей</w:t>
            </w:r>
          </w:p>
        </w:tc>
        <w:tc>
          <w:tcPr>
            <w:tcW w:w="2340" w:type="dxa"/>
            <w:vMerge w:val="restart"/>
          </w:tcPr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Администрации г. Воткинска (г. Воткинск, Ленина 7)</w:t>
            </w: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72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Актовый зал инспекции (г.Воткинск ул. Урицкого, 75)</w:t>
            </w:r>
          </w:p>
          <w:p w:rsidR="00D71277" w:rsidRPr="000002D8" w:rsidRDefault="00D71277" w:rsidP="000002D8">
            <w:pPr>
              <w:pStyle w:val="a6"/>
              <w:ind w:right="7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D71277" w:rsidRPr="002341C1" w:rsidRDefault="00D71277" w:rsidP="002341C1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252"/>
              <w:jc w:val="center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Каждый первый вторник месяца</w:t>
            </w:r>
          </w:p>
        </w:tc>
        <w:tc>
          <w:tcPr>
            <w:tcW w:w="900" w:type="dxa"/>
          </w:tcPr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14-00</w:t>
            </w:r>
          </w:p>
        </w:tc>
      </w:tr>
      <w:tr w:rsidR="00D71277" w:rsidRPr="00F37D8E" w:rsidTr="000002D8">
        <w:trPr>
          <w:trHeight w:val="1972"/>
        </w:trPr>
        <w:tc>
          <w:tcPr>
            <w:tcW w:w="540" w:type="dxa"/>
            <w:vMerge/>
          </w:tcPr>
          <w:p w:rsidR="00D71277" w:rsidRPr="002341C1" w:rsidRDefault="00D71277" w:rsidP="002341C1">
            <w:pPr>
              <w:pStyle w:val="a6"/>
              <w:ind w:right="-108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5" w:type="dxa"/>
            <w:vMerge/>
          </w:tcPr>
          <w:p w:rsidR="00D71277" w:rsidRPr="002341C1" w:rsidRDefault="00D71277" w:rsidP="002341C1">
            <w:pPr>
              <w:pStyle w:val="a6"/>
              <w:ind w:right="7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D71277" w:rsidRPr="002341C1" w:rsidRDefault="00D71277" w:rsidP="00457537">
            <w:pPr>
              <w:pStyle w:val="a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D71277" w:rsidRPr="002341C1" w:rsidRDefault="00D71277" w:rsidP="002341C1">
            <w:pPr>
              <w:pStyle w:val="a6"/>
              <w:ind w:right="252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252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252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252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 xml:space="preserve">Каждую пятницу </w:t>
            </w:r>
          </w:p>
        </w:tc>
        <w:tc>
          <w:tcPr>
            <w:tcW w:w="900" w:type="dxa"/>
          </w:tcPr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</w:p>
          <w:p w:rsidR="00D71277" w:rsidRPr="002341C1" w:rsidRDefault="00D71277" w:rsidP="002341C1">
            <w:pPr>
              <w:pStyle w:val="a6"/>
              <w:ind w:right="-108"/>
              <w:rPr>
                <w:b/>
                <w:bCs/>
                <w:sz w:val="20"/>
                <w:szCs w:val="20"/>
              </w:rPr>
            </w:pPr>
            <w:r w:rsidRPr="002341C1">
              <w:rPr>
                <w:b/>
                <w:bCs/>
                <w:sz w:val="20"/>
                <w:szCs w:val="20"/>
              </w:rPr>
              <w:t>10-00</w:t>
            </w:r>
          </w:p>
        </w:tc>
      </w:tr>
    </w:tbl>
    <w:p w:rsidR="00D71277" w:rsidRPr="002B65DA" w:rsidRDefault="00D71277">
      <w:pPr>
        <w:jc w:val="center"/>
        <w:rPr>
          <w:rFonts w:ascii="Arial" w:hAnsi="Arial" w:cs="Arial"/>
          <w:i/>
          <w:sz w:val="32"/>
          <w:szCs w:val="32"/>
        </w:rPr>
      </w:pPr>
    </w:p>
    <w:p w:rsidR="00D71277" w:rsidRPr="002B65DA" w:rsidRDefault="00D71277">
      <w:pPr>
        <w:jc w:val="center"/>
        <w:rPr>
          <w:rFonts w:ascii="Arial" w:hAnsi="Arial" w:cs="Arial"/>
          <w:i/>
          <w:sz w:val="32"/>
          <w:szCs w:val="32"/>
        </w:rPr>
      </w:pPr>
    </w:p>
    <w:p w:rsidR="00D71277" w:rsidRPr="002B65DA" w:rsidRDefault="00D71277">
      <w:pPr>
        <w:jc w:val="center"/>
        <w:rPr>
          <w:rFonts w:ascii="Arial" w:hAnsi="Arial" w:cs="Arial"/>
          <w:i/>
          <w:sz w:val="32"/>
          <w:szCs w:val="32"/>
        </w:rPr>
      </w:pPr>
    </w:p>
    <w:p w:rsidR="00D71277" w:rsidRPr="002B65DA" w:rsidRDefault="00D71277">
      <w:pPr>
        <w:jc w:val="center"/>
        <w:rPr>
          <w:rFonts w:ascii="Arial" w:hAnsi="Arial" w:cs="Arial"/>
          <w:i/>
          <w:sz w:val="32"/>
          <w:szCs w:val="32"/>
        </w:rPr>
      </w:pPr>
    </w:p>
    <w:p w:rsidR="00D71277" w:rsidRPr="002B65DA" w:rsidRDefault="00D71277">
      <w:pPr>
        <w:jc w:val="center"/>
        <w:rPr>
          <w:rFonts w:ascii="Arial" w:hAnsi="Arial" w:cs="Arial"/>
          <w:i/>
          <w:sz w:val="32"/>
          <w:szCs w:val="32"/>
        </w:rPr>
      </w:pPr>
    </w:p>
    <w:p w:rsidR="00D71277" w:rsidRPr="002B65DA" w:rsidRDefault="00D71277">
      <w:pPr>
        <w:jc w:val="center"/>
        <w:rPr>
          <w:rFonts w:ascii="Arial" w:hAnsi="Arial" w:cs="Arial"/>
          <w:i/>
          <w:sz w:val="32"/>
          <w:szCs w:val="32"/>
        </w:rPr>
      </w:pPr>
    </w:p>
    <w:sectPr w:rsidR="00D71277" w:rsidRPr="002B65DA" w:rsidSect="000002D8">
      <w:footerReference w:type="even" r:id="rId8"/>
      <w:footerReference w:type="default" r:id="rId9"/>
      <w:pgSz w:w="11906" w:h="16838"/>
      <w:pgMar w:top="567" w:right="851" w:bottom="567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48" w:rsidRDefault="00156048">
      <w:r>
        <w:separator/>
      </w:r>
    </w:p>
  </w:endnote>
  <w:endnote w:type="continuationSeparator" w:id="0">
    <w:p w:rsidR="00156048" w:rsidRDefault="0015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7" w:rsidRDefault="00D7127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1277" w:rsidRDefault="00D7127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7" w:rsidRDefault="00D71277">
    <w:pPr>
      <w:pStyle w:val="a8"/>
      <w:framePr w:wrap="around" w:vAnchor="text" w:hAnchor="margin" w:xAlign="right" w:y="1"/>
      <w:rPr>
        <w:rStyle w:val="aa"/>
      </w:rPr>
    </w:pPr>
  </w:p>
  <w:p w:rsidR="00D71277" w:rsidRDefault="00D7127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48" w:rsidRDefault="00156048">
      <w:r>
        <w:separator/>
      </w:r>
    </w:p>
  </w:footnote>
  <w:footnote w:type="continuationSeparator" w:id="0">
    <w:p w:rsidR="00156048" w:rsidRDefault="00156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D4259"/>
    <w:multiLevelType w:val="hybridMultilevel"/>
    <w:tmpl w:val="C84EF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6A35FF"/>
    <w:multiLevelType w:val="hybridMultilevel"/>
    <w:tmpl w:val="89BA1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B6F754F"/>
    <w:multiLevelType w:val="hybridMultilevel"/>
    <w:tmpl w:val="52227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57"/>
    <w:rsid w:val="000002D8"/>
    <w:rsid w:val="00025E07"/>
    <w:rsid w:val="00050855"/>
    <w:rsid w:val="0006795E"/>
    <w:rsid w:val="00082E4A"/>
    <w:rsid w:val="000C2F2D"/>
    <w:rsid w:val="000F326B"/>
    <w:rsid w:val="0013458E"/>
    <w:rsid w:val="001403D4"/>
    <w:rsid w:val="00156048"/>
    <w:rsid w:val="00170A44"/>
    <w:rsid w:val="00196A85"/>
    <w:rsid w:val="002341C1"/>
    <w:rsid w:val="0024796E"/>
    <w:rsid w:val="00286325"/>
    <w:rsid w:val="002A2993"/>
    <w:rsid w:val="002B65DA"/>
    <w:rsid w:val="003B6317"/>
    <w:rsid w:val="00403B1A"/>
    <w:rsid w:val="0041098E"/>
    <w:rsid w:val="00457537"/>
    <w:rsid w:val="004B3CC8"/>
    <w:rsid w:val="00661350"/>
    <w:rsid w:val="0068089A"/>
    <w:rsid w:val="006863C2"/>
    <w:rsid w:val="006A1E91"/>
    <w:rsid w:val="006C16CA"/>
    <w:rsid w:val="007875EF"/>
    <w:rsid w:val="007E799D"/>
    <w:rsid w:val="0086412D"/>
    <w:rsid w:val="008D0814"/>
    <w:rsid w:val="009C0387"/>
    <w:rsid w:val="009D676A"/>
    <w:rsid w:val="009E688D"/>
    <w:rsid w:val="009F6355"/>
    <w:rsid w:val="00A41A8A"/>
    <w:rsid w:val="00A83080"/>
    <w:rsid w:val="00AA0B5A"/>
    <w:rsid w:val="00AD105F"/>
    <w:rsid w:val="00B4020C"/>
    <w:rsid w:val="00B50264"/>
    <w:rsid w:val="00B96957"/>
    <w:rsid w:val="00BD3810"/>
    <w:rsid w:val="00C463F0"/>
    <w:rsid w:val="00C967CA"/>
    <w:rsid w:val="00CA3FAA"/>
    <w:rsid w:val="00CE573D"/>
    <w:rsid w:val="00D04E6E"/>
    <w:rsid w:val="00D71277"/>
    <w:rsid w:val="00D973B9"/>
    <w:rsid w:val="00EE3815"/>
    <w:rsid w:val="00F21E10"/>
    <w:rsid w:val="00F22C1C"/>
    <w:rsid w:val="00F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55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F635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uiPriority w:val="99"/>
    <w:qFormat/>
    <w:rsid w:val="009F6355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9F635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9F63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semiHidden/>
    <w:rsid w:val="009F6355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9F6355"/>
    <w:rPr>
      <w:sz w:val="22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9F63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semiHidden/>
    <w:rsid w:val="009F6355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9F63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9F63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character" w:styleId="ad">
    <w:name w:val="Emphasis"/>
    <w:uiPriority w:val="99"/>
    <w:qFormat/>
    <w:rsid w:val="009F6355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9F635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9F635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character" w:styleId="af">
    <w:name w:val="Placeholder Text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99"/>
    <w:rsid w:val="00D04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uiPriority w:val="99"/>
    <w:qFormat/>
    <w:rsid w:val="00457537"/>
    <w:pPr>
      <w:autoSpaceDE w:val="0"/>
      <w:autoSpaceDN w:val="0"/>
      <w:jc w:val="center"/>
    </w:pPr>
    <w:rPr>
      <w:sz w:val="28"/>
      <w:szCs w:val="28"/>
    </w:rPr>
  </w:style>
  <w:style w:type="character" w:customStyle="1" w:styleId="af4">
    <w:name w:val="Название Знак"/>
    <w:link w:val="af3"/>
    <w:uiPriority w:val="99"/>
    <w:locked/>
    <w:rsid w:val="00457537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376</Words>
  <Characters>2149</Characters>
  <Application>Microsoft Office Word</Application>
  <DocSecurity>0</DocSecurity>
  <Lines>17</Lines>
  <Paragraphs>5</Paragraphs>
  <ScaleCrop>false</ScaleCrop>
  <Company>УМНС РФ по Тверской области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subject/>
  <dc:creator>СМИ</dc:creator>
  <cp:keywords/>
  <dc:description/>
  <cp:lastModifiedBy>Admin</cp:lastModifiedBy>
  <cp:revision>8</cp:revision>
  <cp:lastPrinted>2010-02-15T06:38:00Z</cp:lastPrinted>
  <dcterms:created xsi:type="dcterms:W3CDTF">2013-12-24T05:09:00Z</dcterms:created>
  <dcterms:modified xsi:type="dcterms:W3CDTF">2014-03-25T07:10:00Z</dcterms:modified>
</cp:coreProperties>
</file>