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AA1" w:rsidRPr="00F44AA1" w:rsidRDefault="00F44AA1" w:rsidP="00F44AA1">
      <w:pPr>
        <w:spacing w:after="0" w:line="240" w:lineRule="auto"/>
        <w:rPr>
          <w:rFonts w:ascii="Times New Roman" w:eastAsia="Times New Roman" w:hAnsi="Times New Roman" w:cs="Times New Roman"/>
          <w:sz w:val="24"/>
          <w:szCs w:val="24"/>
          <w:lang w:eastAsia="ru-RU"/>
        </w:rPr>
      </w:pPr>
      <w:proofErr w:type="gramStart"/>
      <w:r w:rsidRPr="00F44AA1">
        <w:rPr>
          <w:rFonts w:ascii="Times New Roman" w:eastAsia="Times New Roman" w:hAnsi="Times New Roman" w:cs="Times New Roman"/>
          <w:sz w:val="24"/>
          <w:szCs w:val="24"/>
          <w:lang w:eastAsia="ru-RU"/>
        </w:rPr>
        <w:t xml:space="preserve">Межрайонная ИФНС России №3 по Республике Хакасия в лице начальника </w:t>
      </w:r>
      <w:r w:rsidRPr="00F44AA1">
        <w:rPr>
          <w:rFonts w:ascii="Times New Roman" w:eastAsia="Times New Roman" w:hAnsi="Times New Roman" w:cs="Times New Roman"/>
          <w:b/>
          <w:bCs/>
          <w:sz w:val="24"/>
          <w:szCs w:val="24"/>
          <w:lang w:eastAsia="ru-RU"/>
        </w:rPr>
        <w:t>Коневой Светланы Владимировн</w:t>
      </w:r>
      <w:r w:rsidRPr="00F44AA1">
        <w:rPr>
          <w:rFonts w:ascii="Times New Roman" w:eastAsia="Times New Roman" w:hAnsi="Times New Roman" w:cs="Times New Roman"/>
          <w:sz w:val="24"/>
          <w:szCs w:val="24"/>
          <w:lang w:eastAsia="ru-RU"/>
        </w:rPr>
        <w:t xml:space="preserve">ы, действующего на основании Положения о Межрайонной ИФНС России №3 по Республике Хакасия, утвержденного руководителем УФНС России по Республике Хакасия 02 февраля 2015 года, объявляет о приеме документов для участия в конкурсе на замещение вакантной должности государственной гражданской службы Российской Федерации: </w:t>
      </w:r>
      <w:r w:rsidRPr="00F44AA1">
        <w:rPr>
          <w:rFonts w:ascii="Times New Roman" w:eastAsia="Times New Roman" w:hAnsi="Times New Roman" w:cs="Times New Roman"/>
          <w:b/>
          <w:bCs/>
          <w:sz w:val="24"/>
          <w:szCs w:val="24"/>
          <w:lang w:eastAsia="ru-RU"/>
        </w:rPr>
        <w:t>государственный налоговый инспектор отдела камеральных проверок №3</w:t>
      </w:r>
      <w:r w:rsidRPr="00F44AA1">
        <w:rPr>
          <w:rFonts w:ascii="Times New Roman" w:eastAsia="Times New Roman" w:hAnsi="Times New Roman" w:cs="Times New Roman"/>
          <w:sz w:val="24"/>
          <w:szCs w:val="24"/>
          <w:lang w:eastAsia="ru-RU"/>
        </w:rPr>
        <w:t>.</w:t>
      </w:r>
      <w:proofErr w:type="gramEnd"/>
    </w:p>
    <w:p w:rsidR="00F44AA1" w:rsidRP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Квалификационные требования к базовым, профессиональным и функциональным знаниям, а также базовым, профессиональным и функциональным умениям содержатся в разделе II «Квалификационные требования для замещения должности гражданской службы» должностного регламента (прилагается).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государственного гражданского служащего отражены в прилагаемом должностном регламенте. </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Информация об условиях прохождения гражданской службы размещена на сайте Федеральной налоговой службы (www.nalog.ru) в разделе государственная гражданская служба.</w:t>
      </w:r>
    </w:p>
    <w:p w:rsidR="00F44AA1" w:rsidRPr="00F44AA1" w:rsidRDefault="00F44AA1" w:rsidP="00F44AA1">
      <w:pPr>
        <w:spacing w:before="100" w:beforeAutospacing="1" w:after="100" w:afterAutospacing="1"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Денежное содержание специалиста – эксперта состоит </w:t>
      </w:r>
      <w:proofErr w:type="gramStart"/>
      <w:r w:rsidRPr="00F44AA1">
        <w:rPr>
          <w:rFonts w:ascii="Times New Roman" w:eastAsia="Times New Roman" w:hAnsi="Times New Roman" w:cs="Times New Roman"/>
          <w:sz w:val="24"/>
          <w:szCs w:val="24"/>
          <w:lang w:eastAsia="ru-RU"/>
        </w:rPr>
        <w:t>из</w:t>
      </w:r>
      <w:proofErr w:type="gramEnd"/>
      <w:r w:rsidRPr="00F44AA1">
        <w:rPr>
          <w:rFonts w:ascii="Times New Roman" w:eastAsia="Times New Roman" w:hAnsi="Times New Roman" w:cs="Times New Roman"/>
          <w:sz w:val="24"/>
          <w:szCs w:val="24"/>
          <w:lang w:eastAsia="ru-RU"/>
        </w:rPr>
        <w:t xml:space="preserve">: </w:t>
      </w:r>
    </w:p>
    <w:tbl>
      <w:tblPr>
        <w:tblW w:w="11907" w:type="dxa"/>
        <w:tblCellMar>
          <w:left w:w="0" w:type="dxa"/>
          <w:right w:w="0" w:type="dxa"/>
        </w:tblCellMar>
        <w:tblLook w:val="04A0" w:firstRow="1" w:lastRow="0" w:firstColumn="1" w:lastColumn="0" w:noHBand="0" w:noVBand="1"/>
      </w:tblPr>
      <w:tblGrid>
        <w:gridCol w:w="5103"/>
        <w:gridCol w:w="6804"/>
      </w:tblGrid>
      <w:tr w:rsidR="00F44AA1" w:rsidRPr="00F44AA1" w:rsidTr="00F44AA1">
        <w:tc>
          <w:tcPr>
            <w:tcW w:w="5103" w:type="dxa"/>
            <w:vAlign w:val="center"/>
            <w:hideMark/>
          </w:tcPr>
          <w:p w:rsidR="00F44AA1" w:rsidRPr="00F44AA1" w:rsidRDefault="00F44AA1" w:rsidP="00F44AA1">
            <w:pPr>
              <w:spacing w:after="0" w:line="240" w:lineRule="auto"/>
              <w:divId w:val="225842417"/>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Месячного оклада в соответствии с замещаемой </w:t>
            </w:r>
            <w:r w:rsidRPr="00F44AA1">
              <w:rPr>
                <w:rFonts w:ascii="Times New Roman" w:eastAsia="Times New Roman" w:hAnsi="Times New Roman" w:cs="Times New Roman"/>
                <w:sz w:val="24"/>
                <w:szCs w:val="24"/>
                <w:lang w:eastAsia="ru-RU"/>
              </w:rPr>
              <w:br/>
              <w:t xml:space="preserve">должностью государственной гражданской </w:t>
            </w:r>
            <w:r w:rsidRPr="00F44AA1">
              <w:rPr>
                <w:rFonts w:ascii="Times New Roman" w:eastAsia="Times New Roman" w:hAnsi="Times New Roman" w:cs="Times New Roman"/>
                <w:sz w:val="24"/>
                <w:szCs w:val="24"/>
                <w:lang w:eastAsia="ru-RU"/>
              </w:rPr>
              <w:br/>
              <w:t>службы Российской Федерации  (должностного оклада)</w:t>
            </w:r>
          </w:p>
        </w:tc>
        <w:tc>
          <w:tcPr>
            <w:tcW w:w="6804" w:type="dxa"/>
            <w:vAlign w:val="center"/>
            <w:hideMark/>
          </w:tcPr>
          <w:p w:rsidR="00F44AA1" w:rsidRPr="00F44AA1" w:rsidRDefault="00F44AA1" w:rsidP="00F44AA1">
            <w:pPr>
              <w:spacing w:before="100" w:beforeAutospacing="1" w:after="100" w:afterAutospacing="1"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4198 рубля</w:t>
            </w:r>
          </w:p>
          <w:p w:rsidR="00F44AA1" w:rsidRPr="00F44AA1" w:rsidRDefault="00F44AA1" w:rsidP="00F44AA1">
            <w:pPr>
              <w:spacing w:before="100" w:beforeAutospacing="1" w:after="100" w:afterAutospacing="1" w:line="240" w:lineRule="auto"/>
              <w:rPr>
                <w:rFonts w:ascii="Times New Roman" w:eastAsia="Times New Roman" w:hAnsi="Times New Roman" w:cs="Times New Roman"/>
                <w:sz w:val="24"/>
                <w:szCs w:val="24"/>
                <w:lang w:eastAsia="ru-RU"/>
              </w:rPr>
            </w:pP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0"/>
                <w:szCs w:val="20"/>
                <w:lang w:eastAsia="ru-RU"/>
              </w:rPr>
            </w:pPr>
          </w:p>
        </w:tc>
      </w:tr>
      <w:tr w:rsidR="00F44AA1" w:rsidRPr="00F44AA1" w:rsidTr="00F44AA1">
        <w:tc>
          <w:tcPr>
            <w:tcW w:w="5103" w:type="dxa"/>
            <w:vAlign w:val="center"/>
            <w:hideMark/>
          </w:tcPr>
          <w:p w:rsidR="00F44AA1" w:rsidRPr="00F44AA1" w:rsidRDefault="00F44AA1" w:rsidP="00F44AA1">
            <w:pPr>
              <w:spacing w:before="100" w:beforeAutospacing="1" w:after="100" w:afterAutospacing="1"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Месячного оклада в соответствии</w:t>
            </w:r>
            <w:r w:rsidRPr="00F44AA1">
              <w:rPr>
                <w:rFonts w:ascii="Times New Roman" w:eastAsia="Times New Roman" w:hAnsi="Times New Roman" w:cs="Times New Roman"/>
                <w:sz w:val="24"/>
                <w:szCs w:val="24"/>
                <w:lang w:eastAsia="ru-RU"/>
              </w:rPr>
              <w:br/>
              <w:t>с присвоенным классным чином</w:t>
            </w: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Референт государственной гражданской службы </w:t>
            </w:r>
            <w:r w:rsidRPr="00F44AA1">
              <w:rPr>
                <w:rFonts w:ascii="Times New Roman" w:eastAsia="Times New Roman" w:hAnsi="Times New Roman" w:cs="Times New Roman"/>
                <w:sz w:val="24"/>
                <w:szCs w:val="24"/>
                <w:lang w:eastAsia="ru-RU"/>
              </w:rPr>
              <w:br/>
              <w:t>Российской Федерации 1 класса - 1576 рублей</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Референт государственной гражданской службы </w:t>
            </w:r>
            <w:r w:rsidRPr="00F44AA1">
              <w:rPr>
                <w:rFonts w:ascii="Times New Roman" w:eastAsia="Times New Roman" w:hAnsi="Times New Roman" w:cs="Times New Roman"/>
                <w:sz w:val="24"/>
                <w:szCs w:val="24"/>
                <w:lang w:eastAsia="ru-RU"/>
              </w:rPr>
              <w:br/>
              <w:t>Российской Федерации 2 класса - 1314 рублей</w:t>
            </w:r>
            <w:r w:rsidRPr="00F44AA1">
              <w:rPr>
                <w:rFonts w:ascii="Times New Roman" w:eastAsia="Times New Roman" w:hAnsi="Times New Roman" w:cs="Times New Roman"/>
                <w:sz w:val="24"/>
                <w:szCs w:val="24"/>
                <w:lang w:eastAsia="ru-RU"/>
              </w:rPr>
              <w:br/>
              <w:t xml:space="preserve">Референт государственной гражданской службы </w:t>
            </w:r>
            <w:r w:rsidRPr="00F44AA1">
              <w:rPr>
                <w:rFonts w:ascii="Times New Roman" w:eastAsia="Times New Roman" w:hAnsi="Times New Roman" w:cs="Times New Roman"/>
                <w:sz w:val="24"/>
                <w:szCs w:val="24"/>
                <w:lang w:eastAsia="ru-RU"/>
              </w:rPr>
              <w:br/>
              <w:t>Российской Федерации 3 класса - 1227рублей</w:t>
            </w: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0"/>
                <w:szCs w:val="20"/>
                <w:lang w:eastAsia="ru-RU"/>
              </w:rPr>
            </w:pP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Ежемесячной надбавки за выслугу лет на государственной </w:t>
            </w:r>
            <w:r w:rsidRPr="00F44AA1">
              <w:rPr>
                <w:rFonts w:ascii="Times New Roman" w:eastAsia="Times New Roman" w:hAnsi="Times New Roman" w:cs="Times New Roman"/>
                <w:sz w:val="24"/>
                <w:szCs w:val="24"/>
                <w:lang w:eastAsia="ru-RU"/>
              </w:rPr>
              <w:br/>
              <w:t>гражданской службе Российской Федерации</w:t>
            </w: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При стаже гражданской службы</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от 1 года до 5 лет – 10%</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от 5 лет до 10 лет – 15%</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от 10 лет до 15 лет – 20%</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свыше 15 лет – 30%</w:t>
            </w: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0"/>
                <w:szCs w:val="20"/>
                <w:lang w:eastAsia="ru-RU"/>
              </w:rPr>
            </w:pP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Ежемесячной надбавки к должностному окладу за </w:t>
            </w:r>
            <w:r w:rsidRPr="00F44AA1">
              <w:rPr>
                <w:rFonts w:ascii="Times New Roman" w:eastAsia="Times New Roman" w:hAnsi="Times New Roman" w:cs="Times New Roman"/>
                <w:sz w:val="24"/>
                <w:szCs w:val="24"/>
                <w:lang w:eastAsia="ru-RU"/>
              </w:rPr>
              <w:br/>
              <w:t>особые условия государственной гражданской службы</w:t>
            </w:r>
            <w:r w:rsidRPr="00F44AA1">
              <w:rPr>
                <w:rFonts w:ascii="Times New Roman" w:eastAsia="Times New Roman" w:hAnsi="Times New Roman" w:cs="Times New Roman"/>
                <w:sz w:val="24"/>
                <w:szCs w:val="24"/>
                <w:lang w:eastAsia="ru-RU"/>
              </w:rPr>
              <w:br/>
              <w:t>Российской Федерации</w:t>
            </w: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 </w:t>
            </w:r>
            <w:r w:rsidRPr="00F44AA1">
              <w:rPr>
                <w:rFonts w:ascii="Times New Roman" w:eastAsia="Times New Roman" w:hAnsi="Times New Roman" w:cs="Times New Roman"/>
                <w:sz w:val="24"/>
                <w:szCs w:val="24"/>
                <w:lang w:eastAsia="ru-RU"/>
              </w:rPr>
              <w:t>60-90% должностного оклада</w:t>
            </w: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0"/>
                <w:szCs w:val="20"/>
                <w:lang w:eastAsia="ru-RU"/>
              </w:rPr>
            </w:pP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Ежемесячная процентная надбавка за трудовой</w:t>
            </w:r>
            <w:r w:rsidRPr="00F44AA1">
              <w:rPr>
                <w:rFonts w:ascii="Times New Roman" w:eastAsia="Times New Roman" w:hAnsi="Times New Roman" w:cs="Times New Roman"/>
                <w:sz w:val="24"/>
                <w:szCs w:val="24"/>
                <w:lang w:eastAsia="ru-RU"/>
              </w:rPr>
              <w:br/>
              <w:t>стаж в Республике Хакасия</w:t>
            </w: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1 год стажа в РХ– 10%</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3 года стажа в РХ – 20%</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5 лет стажа в РХ – 30%</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Для лиц моложе 30 лет:</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0,6 месяцев стажа в РХ - 10%,</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1 год стажа в РХ – 20%,</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1,5 года стажа в РХ – 30%</w:t>
            </w: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0"/>
                <w:szCs w:val="20"/>
                <w:lang w:eastAsia="ru-RU"/>
              </w:rPr>
            </w:pP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Премии за выполнение особо важных сложных заданий</w:t>
            </w: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в соответствии с положением, утвержденным</w:t>
            </w:r>
            <w:r w:rsidRPr="00F44AA1">
              <w:rPr>
                <w:rFonts w:ascii="Times New Roman" w:eastAsia="Times New Roman" w:hAnsi="Times New Roman" w:cs="Times New Roman"/>
                <w:sz w:val="24"/>
                <w:szCs w:val="24"/>
                <w:lang w:eastAsia="ru-RU"/>
              </w:rPr>
              <w:br/>
              <w:t>Представителем нанимателя</w:t>
            </w: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0"/>
                <w:szCs w:val="20"/>
                <w:lang w:eastAsia="ru-RU"/>
              </w:rPr>
            </w:pP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Ежемесячное денежное поощрение</w:t>
            </w: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1 должностной оклад</w:t>
            </w: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0"/>
                <w:szCs w:val="20"/>
                <w:lang w:eastAsia="ru-RU"/>
              </w:rPr>
            </w:pP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Единовременной выплаты при предоставлении </w:t>
            </w:r>
            <w:r w:rsidRPr="00F44AA1">
              <w:rPr>
                <w:rFonts w:ascii="Times New Roman" w:eastAsia="Times New Roman" w:hAnsi="Times New Roman" w:cs="Times New Roman"/>
                <w:sz w:val="24"/>
                <w:szCs w:val="24"/>
                <w:lang w:eastAsia="ru-RU"/>
              </w:rPr>
              <w:br/>
              <w:t>ежегодного оплачиваемого отпуска</w:t>
            </w: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2 месячных оклада денежного содержания</w:t>
            </w: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0"/>
                <w:szCs w:val="20"/>
                <w:lang w:eastAsia="ru-RU"/>
              </w:rPr>
            </w:pPr>
          </w:p>
        </w:tc>
      </w:tr>
      <w:tr w:rsidR="00F44AA1" w:rsidRPr="00F44AA1" w:rsidTr="00F44AA1">
        <w:tc>
          <w:tcPr>
            <w:tcW w:w="5103"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lastRenderedPageBreak/>
              <w:t>Материальной помощи</w:t>
            </w:r>
          </w:p>
        </w:tc>
        <w:tc>
          <w:tcPr>
            <w:tcW w:w="6804" w:type="dxa"/>
            <w:vAlign w:val="center"/>
            <w:hideMark/>
          </w:tcPr>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в соответствии с положением, утвержденным </w:t>
            </w:r>
            <w:r w:rsidRPr="00F44AA1">
              <w:rPr>
                <w:rFonts w:ascii="Times New Roman" w:eastAsia="Times New Roman" w:hAnsi="Times New Roman" w:cs="Times New Roman"/>
                <w:sz w:val="24"/>
                <w:szCs w:val="24"/>
                <w:lang w:eastAsia="ru-RU"/>
              </w:rPr>
              <w:br/>
              <w:t>Представителем нанимателя</w:t>
            </w:r>
          </w:p>
        </w:tc>
      </w:tr>
    </w:tbl>
    <w:p w:rsidR="00F44AA1" w:rsidRP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Должностные обязанности, права и ответственность ведущего специалиста - эксперта,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года № 79-ФЗ «О государственной гражданской службе Российской Федерации», должностным регламентом.</w:t>
      </w:r>
    </w:p>
    <w:p w:rsidR="00F44AA1" w:rsidRDefault="00F44AA1" w:rsidP="00F44AA1">
      <w:pPr>
        <w:spacing w:after="0" w:line="240" w:lineRule="auto"/>
        <w:rPr>
          <w:rFonts w:ascii="Times New Roman" w:eastAsia="Times New Roman" w:hAnsi="Times New Roman" w:cs="Times New Roman"/>
          <w:sz w:val="24"/>
          <w:szCs w:val="24"/>
          <w:lang w:val="en-US"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В соответствии со служебным распорядком государственному гражданскому служащему устанавливается ненормированный служебный день.</w:t>
      </w:r>
    </w:p>
    <w:p w:rsidR="00F44AA1" w:rsidRDefault="00F44AA1" w:rsidP="00F44AA1">
      <w:pPr>
        <w:spacing w:after="0" w:line="240" w:lineRule="auto"/>
        <w:rPr>
          <w:rFonts w:ascii="Times New Roman" w:eastAsia="Times New Roman" w:hAnsi="Times New Roman" w:cs="Times New Roman"/>
          <w:sz w:val="24"/>
          <w:szCs w:val="24"/>
          <w:lang w:val="en-US"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В соответствии со статьей 46 Федерального закона от 27 июля 2004 года № 79-ФЗ «О государственной гражданской службе Российской Федерации» государственному гражданскому служащему предоставляется ежегодный основной оплачиваемый отпуск, ежегодный дополнительный оплачиваемый отпуск за выслугу лет, дополнительный оплачиваемый отпуск за ненормированный служебный день. </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Порядок проведения конкурса, перечень документов, подлежащих представлению для участия в конкурсе.</w:t>
      </w:r>
    </w:p>
    <w:p w:rsidR="00F44AA1" w:rsidRDefault="00F44AA1" w:rsidP="00F44AA1">
      <w:pPr>
        <w:spacing w:after="0" w:line="240" w:lineRule="auto"/>
        <w:rPr>
          <w:rFonts w:ascii="Times New Roman" w:eastAsia="Times New Roman" w:hAnsi="Times New Roman" w:cs="Times New Roman"/>
          <w:sz w:val="24"/>
          <w:szCs w:val="24"/>
          <w:lang w:val="en-US"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Конкурс заключается в оценке профессионального уровня кандидатов на замещение вакантной должности, их соответствия квалификационным требованиям к этой должности и определении победителя. </w:t>
      </w:r>
    </w:p>
    <w:p w:rsidR="00F44AA1" w:rsidRDefault="00F44AA1" w:rsidP="00F44AA1">
      <w:pPr>
        <w:spacing w:after="0" w:line="240" w:lineRule="auto"/>
        <w:rPr>
          <w:rFonts w:ascii="Times New Roman" w:eastAsia="Times New Roman" w:hAnsi="Times New Roman" w:cs="Times New Roman"/>
          <w:sz w:val="24"/>
          <w:szCs w:val="24"/>
          <w:lang w:val="en-US"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proofErr w:type="gramStart"/>
      <w:r w:rsidRPr="00F44AA1">
        <w:rPr>
          <w:rFonts w:ascii="Times New Roman" w:eastAsia="Times New Roman" w:hAnsi="Times New Roman" w:cs="Times New Roman"/>
          <w:sz w:val="24"/>
          <w:szCs w:val="24"/>
          <w:lang w:eastAsia="ru-RU"/>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включения в кадровый резерв в соответствии с законодательством Российской Федерации о государственной гражданской службе.</w:t>
      </w:r>
      <w:proofErr w:type="gramEnd"/>
    </w:p>
    <w:p w:rsidR="00F44AA1" w:rsidRDefault="00F44AA1" w:rsidP="00F44AA1">
      <w:pPr>
        <w:spacing w:after="0" w:line="240" w:lineRule="auto"/>
        <w:rPr>
          <w:rFonts w:ascii="Times New Roman" w:eastAsia="Times New Roman" w:hAnsi="Times New Roman" w:cs="Times New Roman"/>
          <w:sz w:val="24"/>
          <w:szCs w:val="24"/>
          <w:lang w:val="en-US"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 </w:t>
      </w:r>
    </w:p>
    <w:p w:rsidR="00F44AA1" w:rsidRDefault="00F44AA1" w:rsidP="00F44AA1">
      <w:pPr>
        <w:spacing w:after="0" w:line="240" w:lineRule="auto"/>
        <w:rPr>
          <w:rFonts w:ascii="Times New Roman" w:eastAsia="Times New Roman" w:hAnsi="Times New Roman" w:cs="Times New Roman"/>
          <w:sz w:val="24"/>
          <w:szCs w:val="24"/>
          <w:lang w:val="en-US"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и собственноручно заполненную, подписанную им и заверенную кадровой службой </w:t>
      </w:r>
      <w:r>
        <w:rPr>
          <w:rFonts w:ascii="Times New Roman" w:eastAsia="Times New Roman" w:hAnsi="Times New Roman" w:cs="Times New Roman"/>
          <w:sz w:val="24"/>
          <w:szCs w:val="24"/>
          <w:lang w:eastAsia="ru-RU"/>
        </w:rPr>
        <w:t>г</w:t>
      </w:r>
      <w:r w:rsidRPr="00F44AA1">
        <w:rPr>
          <w:rFonts w:ascii="Times New Roman" w:eastAsia="Times New Roman" w:hAnsi="Times New Roman" w:cs="Times New Roman"/>
          <w:sz w:val="24"/>
          <w:szCs w:val="24"/>
          <w:lang w:eastAsia="ru-RU"/>
        </w:rPr>
        <w:t xml:space="preserve">осударственного органа, в котором гражданский служащий замещает должность гражданской службы, анкету с приложением фотографии. </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Гражданин, изъявивший желание участвовать в конкурсе, представляет следующие документы:</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1. Личное заявление.</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2. Заполненную и подписанную анкету по форме, утвержденной распоряжением Правительства Российской Федерации от 26 мая 2005 г. N 667-р, с фотографией. </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3. Копию паспорта или заменяющего его документа (соответствующий документ предъявляется лично по прибытии на конкурс).</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4. Документы, подтверждающие профессиональное образование, квалификацию и стаж работы:</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lastRenderedPageBreak/>
        <w:t>-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службы (работы), либо иные документы, подтверждающие служебную (трудовую) деятельность гражданина;</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и ученого звания, заверенные нотариально или кадровой службой по месту службы (работы);</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5. Документ об отсутствии у гражданина заболевания, препятствующего поступлению на государственную гражданскую службу Российской Федерации или ее прохождению (форма № 001-ГС/у).</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6. Сведения о доходах, расходах, об имуществе и обязательствах имущественного характера по форме, утвержденной Указом Президента Российской Федерации от 23.06.2014 №460 заполненные в программе «Справки БК» (дистрибутив специального программного обеспечения «Справки БК» размещен на Портале государственной службы и управленческих кадров по адресу https://gossluzhba.gov.ru/page/index/spravki_bk).</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7. Форму представления сведений об адресах сайтов и (или) страниц сайтов</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утвержденная Распоряжением Правительства Российской Федерации 28.12.2016 №2867-р.</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8. Копию и оригинал военного билета (военнообязанным).</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Иные документы, предусмотренные Федеральным законом от 27 июля 2004 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9. Согласие на обработку персональных данных.</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proofErr w:type="gramStart"/>
      <w:r w:rsidRPr="00F44AA1">
        <w:rPr>
          <w:rFonts w:ascii="Times New Roman" w:eastAsia="Times New Roman" w:hAnsi="Times New Roman" w:cs="Times New Roman"/>
          <w:sz w:val="24"/>
          <w:szCs w:val="24"/>
          <w:lang w:eastAsia="ru-RU"/>
        </w:rPr>
        <w:t xml:space="preserve">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(http://www.gossluzhba.gov.ru) представляются в государственный орган </w:t>
      </w:r>
      <w:r>
        <w:rPr>
          <w:rFonts w:ascii="Times New Roman" w:eastAsia="Times New Roman" w:hAnsi="Times New Roman" w:cs="Times New Roman"/>
          <w:sz w:val="24"/>
          <w:szCs w:val="24"/>
          <w:lang w:eastAsia="ru-RU"/>
        </w:rPr>
        <w:t xml:space="preserve"> </w:t>
      </w:r>
      <w:r w:rsidRPr="00F44AA1">
        <w:rPr>
          <w:rFonts w:ascii="Times New Roman" w:eastAsia="Times New Roman" w:hAnsi="Times New Roman" w:cs="Times New Roman"/>
          <w:sz w:val="24"/>
          <w:szCs w:val="24"/>
          <w:lang w:eastAsia="ru-RU"/>
        </w:rPr>
        <w:t>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roofErr w:type="gramEnd"/>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proofErr w:type="gramStart"/>
      <w:r w:rsidRPr="00F44AA1">
        <w:rPr>
          <w:rFonts w:ascii="Times New Roman" w:eastAsia="Times New Roman" w:hAnsi="Times New Roman" w:cs="Times New Roman"/>
          <w:sz w:val="24"/>
          <w:szCs w:val="24"/>
          <w:lang w:eastAsia="ru-RU"/>
        </w:rPr>
        <w:t>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w:t>
      </w:r>
      <w:proofErr w:type="gramEnd"/>
      <w:r w:rsidRPr="00F44AA1">
        <w:rPr>
          <w:rFonts w:ascii="Times New Roman" w:eastAsia="Times New Roman" w:hAnsi="Times New Roman" w:cs="Times New Roman"/>
          <w:sz w:val="24"/>
          <w:szCs w:val="24"/>
          <w:lang w:eastAsia="ru-RU"/>
        </w:rPr>
        <w:t xml:space="preserve"> гражданской службе Российской Федерации" (Собрание законодательства Российской Федерации, 2018, N 12, ст. 1677).</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lastRenderedPageBreak/>
        <w:t xml:space="preserve">При несвоевременном представлении документов, представления их не в полном объеме или с нарушением правил оформления по уважительной причине представитель нанимателя вправе перенести сроки их приема. </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Достоверность сведений, представленных гражданином в ФНС России, в территориальный налоговый орган, подлежит проверке. </w:t>
      </w:r>
      <w:proofErr w:type="gramStart"/>
      <w:r w:rsidRPr="00F44AA1">
        <w:rPr>
          <w:rFonts w:ascii="Times New Roman" w:eastAsia="Times New Roman" w:hAnsi="Times New Roman" w:cs="Times New Roman"/>
          <w:sz w:val="24"/>
          <w:szCs w:val="24"/>
          <w:lang w:eastAsia="ru-RU"/>
        </w:rPr>
        <w:t>Сведения, представленные в электронном виде, подвергаются автоматизированной проверке в порядке, установленном Правилами автоматизированной проверки сведений,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w:t>
      </w:r>
      <w:proofErr w:type="gramEnd"/>
      <w:r w:rsidRPr="00F44AA1">
        <w:rPr>
          <w:rFonts w:ascii="Times New Roman" w:eastAsia="Times New Roman" w:hAnsi="Times New Roman" w:cs="Times New Roman"/>
          <w:sz w:val="24"/>
          <w:szCs w:val="24"/>
          <w:lang w:eastAsia="ru-RU"/>
        </w:rPr>
        <w:t xml:space="preserve"> в кадровую работу на государственной гражданской службе Российской Федерации" (Собрание законодательства Российской Федерации, 2018, N 12, ст. 1677).</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Гражданский служащий (гражданин) не допускается к участию в конкурсе в случае его несоответствия квалификационным требованиям для замещения должностей гражданской службы, на включение в кадровый резерв для замещения которых объявлен конкурс, а также требованиям к гражданским служащим, установленным законодательством Российской Федерации о государственной гражданской службе.</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Гражданский служащий не допускается к участию в конкурсе в случае наличия у него дисциплинарного взыскания, предусмотренного пунктом 2 или 3 части 1 статьи 57 либо пунктом 2 или 3 статьи 59.1 Федерального закона "О государственной гражданской службе Российской Федерации".</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proofErr w:type="gramStart"/>
      <w:r w:rsidRPr="00F44AA1">
        <w:rPr>
          <w:rFonts w:ascii="Times New Roman" w:eastAsia="Times New Roman" w:hAnsi="Times New Roman" w:cs="Times New Roman"/>
          <w:sz w:val="24"/>
          <w:szCs w:val="24"/>
          <w:lang w:eastAsia="ru-RU"/>
        </w:rPr>
        <w:t>Не позднее, чем за 15 календарных дней до начала второго этапа конкурса размещает на официальном сайте ФНС России и официальном сайте государственной информационной системы в области государственной службы в сети "Интернет"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этом</w:t>
      </w:r>
      <w:proofErr w:type="gramEnd"/>
      <w:r w:rsidRPr="00F44AA1">
        <w:rPr>
          <w:rFonts w:ascii="Times New Roman" w:eastAsia="Times New Roman" w:hAnsi="Times New Roman" w:cs="Times New Roman"/>
          <w:sz w:val="24"/>
          <w:szCs w:val="24"/>
          <w:lang w:eastAsia="ru-RU"/>
        </w:rPr>
        <w:t xml:space="preserve"> кандидатам, которые представили документы для участия в конкурсе в электронном виде, сообщения направляются в форме электронного документа, подписанного усиленной квалифицированной электронной подписью, с использованием Единой информационной системы управления кадровым составом государственной гражданской службы Российской Федерации.</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Конкурсные процедуры и заседание конкурсной комиссии проводятся при наличии не менее двух кандидатов.</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В ходе проведения конкурса 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(тестирование, подготовка проекта документа, индивидуальное собеседование):</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1. С целью тестирования на выявление личностных особенностей у граждан и гражданских служащих, претендующих на замещение вакантных должностей гражданской службы, в день подачи заявления и представления документов для участия в конкурсе кандидаты для участия в конкурсе могут пройти психологическое тестирование. </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lastRenderedPageBreak/>
        <w:t>2. После принятия решения о допуске кандидатов к участию в конкурсе Инспекция направляет письменное уведомление каждому конкурсанту о дате, времени и месте проведения тестирования и индивидуального собеседования.</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3. Для определения своего профессионального уровня, а также мотивации к самоподготовке кандидаты могут пройти предварительный квалификационный тест вне рамок конкурса для самостоятельной оценки своего профессионального уровня. Предварительный тест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(на главной странице сайта http:// www.gossluzhba.gov.ru в разделе «Образование»//«Тесты для самопроверки»). Доступ к прохождению тестов предоставляется безвозмездно. Результаты прохождения предварительного теста не могут быть приняты во внимание конкурсной комиссией.</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4. Тестирование на соответствие квалификационным требованиям, предъявляемым к должности, осуществляется претендентами не позднее трех дней до проведения индивидуального собеседования. </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Количество тестовых заданий для кандидатов на конкурс для замещения вакантной должности - 60. Время проведения тестирования до 60 минут. Тестирование считается пройденным, если претендент правильно ответил на 70 и более процентов заданных вопросов.</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proofErr w:type="gramStart"/>
      <w:r w:rsidRPr="00F44AA1">
        <w:rPr>
          <w:rFonts w:ascii="Times New Roman" w:eastAsia="Times New Roman" w:hAnsi="Times New Roman" w:cs="Times New Roman"/>
          <w:sz w:val="24"/>
          <w:szCs w:val="24"/>
          <w:lang w:eastAsia="ru-RU"/>
        </w:rPr>
        <w:t>Посредством тестирования осуществляется оценка уровня владения претендентов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roofErr w:type="gramEnd"/>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По результатам тестирования кандидатам выставляется:</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5 баллов, если даны правильные ответы на 100-95% вопросов;</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4 балла, если даны правильные ответы на 94 - 89% вопросов;</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3 балла, если даны правильные ответы на 88 - 83% вопросов;</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2 балла, если даны правильные ответы на 82 - 77% вопросов;</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1 балл, если даны правильные ответы на 76- 70% вопросов.</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5. По решению представителя нанимателя руководителем структурного подразделения государственного органа, в котором проводится конкурс, может проводиться предварительное собеседование на замещение вакантной должности гражданской службы.</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6. В рамках проведения конкурса с участием конкурсной комиссии в ходе индивидуального собеседования задаются вопросы, направленные на оценку профессионального уровня претендента о выполняемых должностных обязанностях по ранее осуществляемой профессиональной деятельности, профессиональных достижениях, о перспективе выполнения должностных обязанностей в рамках должности, на которую проводится конкурс. Кроме того, конкурсной комиссией проводится обсуждение с претендентом результатов выполнения им других конкурсных заданий.</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7. При проведении индивидуального собеседования конкурсной комиссией по решению представителя нанимателя может проводиться видео - и (или) аудиозапись либо стенограмма проведения соответствующих конкурсных процедур, что позволит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8. Оценка результатов индивидуального собеседования производится по 10-балльной системе. </w:t>
      </w:r>
      <w:proofErr w:type="gramStart"/>
      <w:r w:rsidRPr="00F44AA1">
        <w:rPr>
          <w:rFonts w:ascii="Times New Roman" w:eastAsia="Times New Roman" w:hAnsi="Times New Roman" w:cs="Times New Roman"/>
          <w:sz w:val="24"/>
          <w:szCs w:val="24"/>
          <w:lang w:eastAsia="ru-RU"/>
        </w:rPr>
        <w:t>По итогам конкурса каждый член конкурсной комиссии выставляет кандидату соответствующий балл, который заносится в конкурсный бюллетень, составляемый по форме, утвержденной постановлением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 краткой мотивировкой, послужившей основанием принятия решения о</w:t>
      </w:r>
      <w:proofErr w:type="gramEnd"/>
      <w:r w:rsidRPr="00F44AA1">
        <w:rPr>
          <w:rFonts w:ascii="Times New Roman" w:eastAsia="Times New Roman" w:hAnsi="Times New Roman" w:cs="Times New Roman"/>
          <w:sz w:val="24"/>
          <w:szCs w:val="24"/>
          <w:lang w:eastAsia="ru-RU"/>
        </w:rPr>
        <w:t xml:space="preserve"> соответствующей оценке. Конкурсный бюллетень приобщается к решению (протоколу заседания) конкурсной комиссии.</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9. </w:t>
      </w:r>
      <w:proofErr w:type="gramStart"/>
      <w:r w:rsidRPr="00F44AA1">
        <w:rPr>
          <w:rFonts w:ascii="Times New Roman" w:eastAsia="Times New Roman" w:hAnsi="Times New Roman" w:cs="Times New Roman"/>
          <w:sz w:val="24"/>
          <w:szCs w:val="24"/>
          <w:lang w:eastAsia="ru-RU"/>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roofErr w:type="gramEnd"/>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10. По результатам сопоставления итоговых баллов кандидатов секретарь конкурсной комиссии формирует рейтинг кандидатов.</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11.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 присутствующих на заседании.</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12. </w:t>
      </w:r>
      <w:proofErr w:type="gramStart"/>
      <w:r w:rsidRPr="00F44AA1">
        <w:rPr>
          <w:rFonts w:ascii="Times New Roman" w:eastAsia="Times New Roman" w:hAnsi="Times New Roman" w:cs="Times New Roman"/>
          <w:sz w:val="24"/>
          <w:szCs w:val="24"/>
          <w:lang w:eastAsia="ru-RU"/>
        </w:rPr>
        <w:t>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утвержденной постановлением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которое подписывается председателем, заместителем председателя, секретарем и членами</w:t>
      </w:r>
      <w:proofErr w:type="gramEnd"/>
      <w:r w:rsidRPr="00F44AA1">
        <w:rPr>
          <w:rFonts w:ascii="Times New Roman" w:eastAsia="Times New Roman" w:hAnsi="Times New Roman" w:cs="Times New Roman"/>
          <w:sz w:val="24"/>
          <w:szCs w:val="24"/>
          <w:lang w:eastAsia="ru-RU"/>
        </w:rPr>
        <w:t xml:space="preserve"> конкурсной комиссии, </w:t>
      </w:r>
      <w:proofErr w:type="gramStart"/>
      <w:r w:rsidRPr="00F44AA1">
        <w:rPr>
          <w:rFonts w:ascii="Times New Roman" w:eastAsia="Times New Roman" w:hAnsi="Times New Roman" w:cs="Times New Roman"/>
          <w:sz w:val="24"/>
          <w:szCs w:val="24"/>
          <w:lang w:eastAsia="ru-RU"/>
        </w:rPr>
        <w:t>принимавшими</w:t>
      </w:r>
      <w:proofErr w:type="gramEnd"/>
      <w:r w:rsidRPr="00F44AA1">
        <w:rPr>
          <w:rFonts w:ascii="Times New Roman" w:eastAsia="Times New Roman" w:hAnsi="Times New Roman" w:cs="Times New Roman"/>
          <w:sz w:val="24"/>
          <w:szCs w:val="24"/>
          <w:lang w:eastAsia="ru-RU"/>
        </w:rPr>
        <w:t xml:space="preserve"> участие в заседании. </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13. В кадровый резерв конкурсной комиссией могут рекомендоваться кандидаты из числа тех кандидатов на замещение вакантной должности, общая сумма набранных баллов которых составляет не менее 50 процентов максимального балла.</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Решение конкурсной комиссии принимается в отсутствие кандидата.</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официальных сайтах ФНС России и указанной информационной системы в сети "Интернет".</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По результатам конкурса не позднее 14 дней со дня принятия конкурсной комиссией решения издается приказ о назначении на должность кандидата (кандидатов), в отношении которого (которых) принято соответствующее решение.</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Документы гражданских служащих (граждан), не допущенных к участию в конкурсе, могут быть возвращены им по письменному заявлению в течение трех лет со дня завершения конкурса. До истечения этого срока документы хранятся в архиве, после чего подлежат уничтожению. </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lastRenderedPageBreak/>
        <w:t>Документ</w:t>
      </w:r>
      <w:bookmarkStart w:id="0" w:name="_GoBack"/>
      <w:bookmarkEnd w:id="0"/>
      <w:r w:rsidRPr="00F44AA1">
        <w:rPr>
          <w:rFonts w:ascii="Times New Roman" w:eastAsia="Times New Roman" w:hAnsi="Times New Roman" w:cs="Times New Roman"/>
          <w:sz w:val="24"/>
          <w:szCs w:val="24"/>
          <w:lang w:eastAsia="ru-RU"/>
        </w:rPr>
        <w:t>ы для участия в конкурсе, представленные в электронном виде, хранятся в течение трех лет, после чего подлежат удалению (п. 42 в ред. Приказа ФНС России от 13.12.2017 N ММВ-7-4/1054@).</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F44AA1">
        <w:rPr>
          <w:rFonts w:ascii="Times New Roman" w:eastAsia="Times New Roman" w:hAnsi="Times New Roman" w:cs="Times New Roman"/>
          <w:sz w:val="24"/>
          <w:szCs w:val="24"/>
          <w:lang w:eastAsia="ru-RU"/>
        </w:rPr>
        <w:t>дств св</w:t>
      </w:r>
      <w:proofErr w:type="gramEnd"/>
      <w:r w:rsidRPr="00F44AA1">
        <w:rPr>
          <w:rFonts w:ascii="Times New Roman" w:eastAsia="Times New Roman" w:hAnsi="Times New Roman" w:cs="Times New Roman"/>
          <w:sz w:val="24"/>
          <w:szCs w:val="24"/>
          <w:lang w:eastAsia="ru-RU"/>
        </w:rPr>
        <w:t>язи и другие), осуществляются кандидатами за счет собственных средств.</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Дата начала приема документов для участия в конкурсе: 03.09.2019.</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Дата окончания приема документов: 23.09.2019.</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Адрес и время приема документов, представляемых лично: 655158, г. Черногорск, проспект Космонавтов 1В, Межрайонная инспекция Федеральной налоговой службы №3 по Республике Хакасия, отдел общего обеспечения, </w:t>
      </w:r>
      <w:proofErr w:type="spellStart"/>
      <w:r w:rsidRPr="00F44AA1">
        <w:rPr>
          <w:rFonts w:ascii="Times New Roman" w:eastAsia="Times New Roman" w:hAnsi="Times New Roman" w:cs="Times New Roman"/>
          <w:sz w:val="24"/>
          <w:szCs w:val="24"/>
          <w:lang w:eastAsia="ru-RU"/>
        </w:rPr>
        <w:t>каб</w:t>
      </w:r>
      <w:proofErr w:type="spellEnd"/>
      <w:r w:rsidRPr="00F44AA1">
        <w:rPr>
          <w:rFonts w:ascii="Times New Roman" w:eastAsia="Times New Roman" w:hAnsi="Times New Roman" w:cs="Times New Roman"/>
          <w:sz w:val="24"/>
          <w:szCs w:val="24"/>
          <w:lang w:eastAsia="ru-RU"/>
        </w:rPr>
        <w:t>. 110, тел.8(39031) 3-00-14, в рабочие дни с 8-30 до 12-00 часов, с 13-00 до 16-30 часов.</w:t>
      </w:r>
    </w:p>
    <w:p w:rsidR="00F44AA1" w:rsidRDefault="00F44AA1" w:rsidP="00F44AA1">
      <w:pPr>
        <w:spacing w:after="0" w:line="240" w:lineRule="auto"/>
        <w:rPr>
          <w:rFonts w:ascii="Times New Roman" w:eastAsia="Times New Roman" w:hAnsi="Times New Roman" w:cs="Times New Roman"/>
          <w:sz w:val="24"/>
          <w:szCs w:val="24"/>
          <w:lang w:eastAsia="ru-RU"/>
        </w:rPr>
      </w:pP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Конкурс на замещение вакантной должности состоится в следующем порядке:</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44AA1">
        <w:rPr>
          <w:rFonts w:ascii="Times New Roman" w:eastAsia="Times New Roman" w:hAnsi="Times New Roman" w:cs="Times New Roman"/>
          <w:sz w:val="24"/>
          <w:szCs w:val="24"/>
          <w:lang w:eastAsia="ru-RU"/>
        </w:rPr>
        <w:t>16 октября 2019 года в 9-00 часов – тестирование в зале совещания.</w:t>
      </w:r>
    </w:p>
    <w:p w:rsidR="00F44AA1" w:rsidRDefault="00F44AA1" w:rsidP="00F44A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44AA1">
        <w:rPr>
          <w:rFonts w:ascii="Times New Roman" w:eastAsia="Times New Roman" w:hAnsi="Times New Roman" w:cs="Times New Roman"/>
          <w:sz w:val="24"/>
          <w:szCs w:val="24"/>
          <w:lang w:eastAsia="ru-RU"/>
        </w:rPr>
        <w:t xml:space="preserve">22 октября 2019 года в 09-00 часов – собеседование кандидатов с конкурсной комиссией </w:t>
      </w:r>
    </w:p>
    <w:p w:rsidR="00F44AA1" w:rsidRPr="00F44AA1" w:rsidRDefault="00F44AA1" w:rsidP="00F44AA1">
      <w:pPr>
        <w:spacing w:after="0" w:line="240" w:lineRule="auto"/>
        <w:rPr>
          <w:rFonts w:ascii="Times New Roman" w:eastAsia="Times New Roman" w:hAnsi="Times New Roman" w:cs="Times New Roman"/>
          <w:sz w:val="24"/>
          <w:szCs w:val="24"/>
          <w:lang w:eastAsia="ru-RU"/>
        </w:rPr>
      </w:pPr>
      <w:r w:rsidRPr="00F44AA1">
        <w:rPr>
          <w:rFonts w:ascii="Times New Roman" w:eastAsia="Times New Roman" w:hAnsi="Times New Roman" w:cs="Times New Roman"/>
          <w:sz w:val="24"/>
          <w:szCs w:val="24"/>
          <w:lang w:eastAsia="ru-RU"/>
        </w:rPr>
        <w:t xml:space="preserve">Межрайонной ИФНС России №3 по Республике Хакасия в зале совещания. </w:t>
      </w:r>
    </w:p>
    <w:p w:rsidR="003C0F72" w:rsidRDefault="003C0F72"/>
    <w:sectPr w:rsidR="003C0F72" w:rsidSect="00F44AA1">
      <w:pgSz w:w="11906" w:h="16838"/>
      <w:pgMar w:top="1134" w:right="850"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AA1"/>
    <w:rsid w:val="003C0F72"/>
    <w:rsid w:val="00F44A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44AA1"/>
    <w:rPr>
      <w:b/>
      <w:bCs/>
    </w:rPr>
  </w:style>
  <w:style w:type="paragraph" w:styleId="a4">
    <w:name w:val="Normal (Web)"/>
    <w:basedOn w:val="a"/>
    <w:uiPriority w:val="99"/>
    <w:unhideWhenUsed/>
    <w:rsid w:val="00F44A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44AA1"/>
    <w:rPr>
      <w:b/>
      <w:bCs/>
    </w:rPr>
  </w:style>
  <w:style w:type="paragraph" w:styleId="a4">
    <w:name w:val="Normal (Web)"/>
    <w:basedOn w:val="a"/>
    <w:uiPriority w:val="99"/>
    <w:unhideWhenUsed/>
    <w:rsid w:val="00F44A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020245">
      <w:bodyDiv w:val="1"/>
      <w:marLeft w:val="0"/>
      <w:marRight w:val="0"/>
      <w:marTop w:val="0"/>
      <w:marBottom w:val="0"/>
      <w:divBdr>
        <w:top w:val="none" w:sz="0" w:space="0" w:color="auto"/>
        <w:left w:val="none" w:sz="0" w:space="0" w:color="auto"/>
        <w:bottom w:val="none" w:sz="0" w:space="0" w:color="auto"/>
        <w:right w:val="none" w:sz="0" w:space="0" w:color="auto"/>
      </w:divBdr>
      <w:divsChild>
        <w:div w:id="1381173835">
          <w:marLeft w:val="0"/>
          <w:marRight w:val="0"/>
          <w:marTop w:val="0"/>
          <w:marBottom w:val="0"/>
          <w:divBdr>
            <w:top w:val="none" w:sz="0" w:space="0" w:color="auto"/>
            <w:left w:val="none" w:sz="0" w:space="0" w:color="auto"/>
            <w:bottom w:val="none" w:sz="0" w:space="0" w:color="auto"/>
            <w:right w:val="none" w:sz="0" w:space="0" w:color="auto"/>
          </w:divBdr>
        </w:div>
        <w:div w:id="1550848281">
          <w:marLeft w:val="0"/>
          <w:marRight w:val="0"/>
          <w:marTop w:val="0"/>
          <w:marBottom w:val="0"/>
          <w:divBdr>
            <w:top w:val="none" w:sz="0" w:space="0" w:color="auto"/>
            <w:left w:val="none" w:sz="0" w:space="0" w:color="auto"/>
            <w:bottom w:val="none" w:sz="0" w:space="0" w:color="auto"/>
            <w:right w:val="none" w:sz="0" w:space="0" w:color="auto"/>
          </w:divBdr>
        </w:div>
        <w:div w:id="1981035231">
          <w:marLeft w:val="0"/>
          <w:marRight w:val="0"/>
          <w:marTop w:val="0"/>
          <w:marBottom w:val="0"/>
          <w:divBdr>
            <w:top w:val="none" w:sz="0" w:space="0" w:color="auto"/>
            <w:left w:val="none" w:sz="0" w:space="0" w:color="auto"/>
            <w:bottom w:val="none" w:sz="0" w:space="0" w:color="auto"/>
            <w:right w:val="none" w:sz="0" w:space="0" w:color="auto"/>
          </w:divBdr>
        </w:div>
        <w:div w:id="677000313">
          <w:marLeft w:val="0"/>
          <w:marRight w:val="0"/>
          <w:marTop w:val="0"/>
          <w:marBottom w:val="0"/>
          <w:divBdr>
            <w:top w:val="none" w:sz="0" w:space="0" w:color="auto"/>
            <w:left w:val="none" w:sz="0" w:space="0" w:color="auto"/>
            <w:bottom w:val="none" w:sz="0" w:space="0" w:color="auto"/>
            <w:right w:val="none" w:sz="0" w:space="0" w:color="auto"/>
          </w:divBdr>
        </w:div>
        <w:div w:id="261035166">
          <w:marLeft w:val="0"/>
          <w:marRight w:val="0"/>
          <w:marTop w:val="0"/>
          <w:marBottom w:val="0"/>
          <w:divBdr>
            <w:top w:val="none" w:sz="0" w:space="0" w:color="auto"/>
            <w:left w:val="none" w:sz="0" w:space="0" w:color="auto"/>
            <w:bottom w:val="none" w:sz="0" w:space="0" w:color="auto"/>
            <w:right w:val="none" w:sz="0" w:space="0" w:color="auto"/>
          </w:divBdr>
        </w:div>
        <w:div w:id="225842417">
          <w:marLeft w:val="0"/>
          <w:marRight w:val="0"/>
          <w:marTop w:val="0"/>
          <w:marBottom w:val="0"/>
          <w:divBdr>
            <w:top w:val="none" w:sz="0" w:space="0" w:color="auto"/>
            <w:left w:val="none" w:sz="0" w:space="0" w:color="auto"/>
            <w:bottom w:val="none" w:sz="0" w:space="0" w:color="auto"/>
            <w:right w:val="none" w:sz="0" w:space="0" w:color="auto"/>
          </w:divBdr>
        </w:div>
        <w:div w:id="2102723231">
          <w:marLeft w:val="0"/>
          <w:marRight w:val="0"/>
          <w:marTop w:val="0"/>
          <w:marBottom w:val="0"/>
          <w:divBdr>
            <w:top w:val="none" w:sz="0" w:space="0" w:color="auto"/>
            <w:left w:val="none" w:sz="0" w:space="0" w:color="auto"/>
            <w:bottom w:val="none" w:sz="0" w:space="0" w:color="auto"/>
            <w:right w:val="none" w:sz="0" w:space="0" w:color="auto"/>
          </w:divBdr>
        </w:div>
        <w:div w:id="617949189">
          <w:marLeft w:val="0"/>
          <w:marRight w:val="0"/>
          <w:marTop w:val="0"/>
          <w:marBottom w:val="0"/>
          <w:divBdr>
            <w:top w:val="none" w:sz="0" w:space="0" w:color="auto"/>
            <w:left w:val="none" w:sz="0" w:space="0" w:color="auto"/>
            <w:bottom w:val="none" w:sz="0" w:space="0" w:color="auto"/>
            <w:right w:val="none" w:sz="0" w:space="0" w:color="auto"/>
          </w:divBdr>
        </w:div>
        <w:div w:id="1845707027">
          <w:marLeft w:val="0"/>
          <w:marRight w:val="0"/>
          <w:marTop w:val="0"/>
          <w:marBottom w:val="0"/>
          <w:divBdr>
            <w:top w:val="none" w:sz="0" w:space="0" w:color="auto"/>
            <w:left w:val="none" w:sz="0" w:space="0" w:color="auto"/>
            <w:bottom w:val="none" w:sz="0" w:space="0" w:color="auto"/>
            <w:right w:val="none" w:sz="0" w:space="0" w:color="auto"/>
          </w:divBdr>
        </w:div>
        <w:div w:id="594441123">
          <w:marLeft w:val="0"/>
          <w:marRight w:val="0"/>
          <w:marTop w:val="0"/>
          <w:marBottom w:val="0"/>
          <w:divBdr>
            <w:top w:val="none" w:sz="0" w:space="0" w:color="auto"/>
            <w:left w:val="none" w:sz="0" w:space="0" w:color="auto"/>
            <w:bottom w:val="none" w:sz="0" w:space="0" w:color="auto"/>
            <w:right w:val="none" w:sz="0" w:space="0" w:color="auto"/>
          </w:divBdr>
        </w:div>
        <w:div w:id="1627273105">
          <w:marLeft w:val="0"/>
          <w:marRight w:val="0"/>
          <w:marTop w:val="0"/>
          <w:marBottom w:val="0"/>
          <w:divBdr>
            <w:top w:val="none" w:sz="0" w:space="0" w:color="auto"/>
            <w:left w:val="none" w:sz="0" w:space="0" w:color="auto"/>
            <w:bottom w:val="none" w:sz="0" w:space="0" w:color="auto"/>
            <w:right w:val="none" w:sz="0" w:space="0" w:color="auto"/>
          </w:divBdr>
        </w:div>
        <w:div w:id="1551187469">
          <w:marLeft w:val="0"/>
          <w:marRight w:val="0"/>
          <w:marTop w:val="0"/>
          <w:marBottom w:val="0"/>
          <w:divBdr>
            <w:top w:val="none" w:sz="0" w:space="0" w:color="auto"/>
            <w:left w:val="none" w:sz="0" w:space="0" w:color="auto"/>
            <w:bottom w:val="none" w:sz="0" w:space="0" w:color="auto"/>
            <w:right w:val="none" w:sz="0" w:space="0" w:color="auto"/>
          </w:divBdr>
        </w:div>
        <w:div w:id="159279672">
          <w:marLeft w:val="0"/>
          <w:marRight w:val="0"/>
          <w:marTop w:val="0"/>
          <w:marBottom w:val="0"/>
          <w:divBdr>
            <w:top w:val="none" w:sz="0" w:space="0" w:color="auto"/>
            <w:left w:val="none" w:sz="0" w:space="0" w:color="auto"/>
            <w:bottom w:val="none" w:sz="0" w:space="0" w:color="auto"/>
            <w:right w:val="none" w:sz="0" w:space="0" w:color="auto"/>
          </w:divBdr>
        </w:div>
        <w:div w:id="499664302">
          <w:marLeft w:val="0"/>
          <w:marRight w:val="0"/>
          <w:marTop w:val="0"/>
          <w:marBottom w:val="0"/>
          <w:divBdr>
            <w:top w:val="none" w:sz="0" w:space="0" w:color="auto"/>
            <w:left w:val="none" w:sz="0" w:space="0" w:color="auto"/>
            <w:bottom w:val="none" w:sz="0" w:space="0" w:color="auto"/>
            <w:right w:val="none" w:sz="0" w:space="0" w:color="auto"/>
          </w:divBdr>
        </w:div>
        <w:div w:id="956104869">
          <w:marLeft w:val="0"/>
          <w:marRight w:val="0"/>
          <w:marTop w:val="0"/>
          <w:marBottom w:val="0"/>
          <w:divBdr>
            <w:top w:val="none" w:sz="0" w:space="0" w:color="auto"/>
            <w:left w:val="none" w:sz="0" w:space="0" w:color="auto"/>
            <w:bottom w:val="none" w:sz="0" w:space="0" w:color="auto"/>
            <w:right w:val="none" w:sz="0" w:space="0" w:color="auto"/>
          </w:divBdr>
        </w:div>
        <w:div w:id="1156188924">
          <w:marLeft w:val="0"/>
          <w:marRight w:val="0"/>
          <w:marTop w:val="0"/>
          <w:marBottom w:val="0"/>
          <w:divBdr>
            <w:top w:val="none" w:sz="0" w:space="0" w:color="auto"/>
            <w:left w:val="none" w:sz="0" w:space="0" w:color="auto"/>
            <w:bottom w:val="none" w:sz="0" w:space="0" w:color="auto"/>
            <w:right w:val="none" w:sz="0" w:space="0" w:color="auto"/>
          </w:divBdr>
        </w:div>
        <w:div w:id="1676958620">
          <w:marLeft w:val="0"/>
          <w:marRight w:val="0"/>
          <w:marTop w:val="0"/>
          <w:marBottom w:val="0"/>
          <w:divBdr>
            <w:top w:val="none" w:sz="0" w:space="0" w:color="auto"/>
            <w:left w:val="none" w:sz="0" w:space="0" w:color="auto"/>
            <w:bottom w:val="none" w:sz="0" w:space="0" w:color="auto"/>
            <w:right w:val="none" w:sz="0" w:space="0" w:color="auto"/>
          </w:divBdr>
        </w:div>
        <w:div w:id="35618804">
          <w:marLeft w:val="0"/>
          <w:marRight w:val="0"/>
          <w:marTop w:val="0"/>
          <w:marBottom w:val="0"/>
          <w:divBdr>
            <w:top w:val="none" w:sz="0" w:space="0" w:color="auto"/>
            <w:left w:val="none" w:sz="0" w:space="0" w:color="auto"/>
            <w:bottom w:val="none" w:sz="0" w:space="0" w:color="auto"/>
            <w:right w:val="none" w:sz="0" w:space="0" w:color="auto"/>
          </w:divBdr>
        </w:div>
        <w:div w:id="1803305749">
          <w:marLeft w:val="0"/>
          <w:marRight w:val="0"/>
          <w:marTop w:val="0"/>
          <w:marBottom w:val="0"/>
          <w:divBdr>
            <w:top w:val="none" w:sz="0" w:space="0" w:color="auto"/>
            <w:left w:val="none" w:sz="0" w:space="0" w:color="auto"/>
            <w:bottom w:val="none" w:sz="0" w:space="0" w:color="auto"/>
            <w:right w:val="none" w:sz="0" w:space="0" w:color="auto"/>
          </w:divBdr>
        </w:div>
        <w:div w:id="109248837">
          <w:marLeft w:val="0"/>
          <w:marRight w:val="0"/>
          <w:marTop w:val="0"/>
          <w:marBottom w:val="0"/>
          <w:divBdr>
            <w:top w:val="none" w:sz="0" w:space="0" w:color="auto"/>
            <w:left w:val="none" w:sz="0" w:space="0" w:color="auto"/>
            <w:bottom w:val="none" w:sz="0" w:space="0" w:color="auto"/>
            <w:right w:val="none" w:sz="0" w:space="0" w:color="auto"/>
          </w:divBdr>
        </w:div>
        <w:div w:id="1066218074">
          <w:marLeft w:val="0"/>
          <w:marRight w:val="0"/>
          <w:marTop w:val="0"/>
          <w:marBottom w:val="0"/>
          <w:divBdr>
            <w:top w:val="none" w:sz="0" w:space="0" w:color="auto"/>
            <w:left w:val="none" w:sz="0" w:space="0" w:color="auto"/>
            <w:bottom w:val="none" w:sz="0" w:space="0" w:color="auto"/>
            <w:right w:val="none" w:sz="0" w:space="0" w:color="auto"/>
          </w:divBdr>
        </w:div>
        <w:div w:id="1003819940">
          <w:marLeft w:val="0"/>
          <w:marRight w:val="0"/>
          <w:marTop w:val="0"/>
          <w:marBottom w:val="0"/>
          <w:divBdr>
            <w:top w:val="none" w:sz="0" w:space="0" w:color="auto"/>
            <w:left w:val="none" w:sz="0" w:space="0" w:color="auto"/>
            <w:bottom w:val="none" w:sz="0" w:space="0" w:color="auto"/>
            <w:right w:val="none" w:sz="0" w:space="0" w:color="auto"/>
          </w:divBdr>
        </w:div>
        <w:div w:id="1970091204">
          <w:marLeft w:val="0"/>
          <w:marRight w:val="0"/>
          <w:marTop w:val="0"/>
          <w:marBottom w:val="0"/>
          <w:divBdr>
            <w:top w:val="none" w:sz="0" w:space="0" w:color="auto"/>
            <w:left w:val="none" w:sz="0" w:space="0" w:color="auto"/>
            <w:bottom w:val="none" w:sz="0" w:space="0" w:color="auto"/>
            <w:right w:val="none" w:sz="0" w:space="0" w:color="auto"/>
          </w:divBdr>
        </w:div>
        <w:div w:id="1612785076">
          <w:marLeft w:val="0"/>
          <w:marRight w:val="0"/>
          <w:marTop w:val="0"/>
          <w:marBottom w:val="0"/>
          <w:divBdr>
            <w:top w:val="none" w:sz="0" w:space="0" w:color="auto"/>
            <w:left w:val="none" w:sz="0" w:space="0" w:color="auto"/>
            <w:bottom w:val="none" w:sz="0" w:space="0" w:color="auto"/>
            <w:right w:val="none" w:sz="0" w:space="0" w:color="auto"/>
          </w:divBdr>
        </w:div>
        <w:div w:id="146478224">
          <w:marLeft w:val="0"/>
          <w:marRight w:val="0"/>
          <w:marTop w:val="0"/>
          <w:marBottom w:val="0"/>
          <w:divBdr>
            <w:top w:val="none" w:sz="0" w:space="0" w:color="auto"/>
            <w:left w:val="none" w:sz="0" w:space="0" w:color="auto"/>
            <w:bottom w:val="none" w:sz="0" w:space="0" w:color="auto"/>
            <w:right w:val="none" w:sz="0" w:space="0" w:color="auto"/>
          </w:divBdr>
        </w:div>
        <w:div w:id="1970089193">
          <w:marLeft w:val="0"/>
          <w:marRight w:val="0"/>
          <w:marTop w:val="0"/>
          <w:marBottom w:val="0"/>
          <w:divBdr>
            <w:top w:val="none" w:sz="0" w:space="0" w:color="auto"/>
            <w:left w:val="none" w:sz="0" w:space="0" w:color="auto"/>
            <w:bottom w:val="none" w:sz="0" w:space="0" w:color="auto"/>
            <w:right w:val="none" w:sz="0" w:space="0" w:color="auto"/>
          </w:divBdr>
        </w:div>
        <w:div w:id="1932011085">
          <w:marLeft w:val="0"/>
          <w:marRight w:val="0"/>
          <w:marTop w:val="0"/>
          <w:marBottom w:val="0"/>
          <w:divBdr>
            <w:top w:val="none" w:sz="0" w:space="0" w:color="auto"/>
            <w:left w:val="none" w:sz="0" w:space="0" w:color="auto"/>
            <w:bottom w:val="none" w:sz="0" w:space="0" w:color="auto"/>
            <w:right w:val="none" w:sz="0" w:space="0" w:color="auto"/>
          </w:divBdr>
        </w:div>
        <w:div w:id="2013868213">
          <w:marLeft w:val="0"/>
          <w:marRight w:val="0"/>
          <w:marTop w:val="0"/>
          <w:marBottom w:val="0"/>
          <w:divBdr>
            <w:top w:val="none" w:sz="0" w:space="0" w:color="auto"/>
            <w:left w:val="none" w:sz="0" w:space="0" w:color="auto"/>
            <w:bottom w:val="none" w:sz="0" w:space="0" w:color="auto"/>
            <w:right w:val="none" w:sz="0" w:space="0" w:color="auto"/>
          </w:divBdr>
        </w:div>
        <w:div w:id="411701520">
          <w:marLeft w:val="0"/>
          <w:marRight w:val="0"/>
          <w:marTop w:val="0"/>
          <w:marBottom w:val="0"/>
          <w:divBdr>
            <w:top w:val="none" w:sz="0" w:space="0" w:color="auto"/>
            <w:left w:val="none" w:sz="0" w:space="0" w:color="auto"/>
            <w:bottom w:val="none" w:sz="0" w:space="0" w:color="auto"/>
            <w:right w:val="none" w:sz="0" w:space="0" w:color="auto"/>
          </w:divBdr>
        </w:div>
        <w:div w:id="224075417">
          <w:marLeft w:val="0"/>
          <w:marRight w:val="0"/>
          <w:marTop w:val="0"/>
          <w:marBottom w:val="0"/>
          <w:divBdr>
            <w:top w:val="none" w:sz="0" w:space="0" w:color="auto"/>
            <w:left w:val="none" w:sz="0" w:space="0" w:color="auto"/>
            <w:bottom w:val="none" w:sz="0" w:space="0" w:color="auto"/>
            <w:right w:val="none" w:sz="0" w:space="0" w:color="auto"/>
          </w:divBdr>
        </w:div>
        <w:div w:id="1739748463">
          <w:marLeft w:val="0"/>
          <w:marRight w:val="0"/>
          <w:marTop w:val="0"/>
          <w:marBottom w:val="0"/>
          <w:divBdr>
            <w:top w:val="none" w:sz="0" w:space="0" w:color="auto"/>
            <w:left w:val="none" w:sz="0" w:space="0" w:color="auto"/>
            <w:bottom w:val="none" w:sz="0" w:space="0" w:color="auto"/>
            <w:right w:val="none" w:sz="0" w:space="0" w:color="auto"/>
          </w:divBdr>
        </w:div>
        <w:div w:id="1648971241">
          <w:marLeft w:val="0"/>
          <w:marRight w:val="0"/>
          <w:marTop w:val="0"/>
          <w:marBottom w:val="0"/>
          <w:divBdr>
            <w:top w:val="none" w:sz="0" w:space="0" w:color="auto"/>
            <w:left w:val="none" w:sz="0" w:space="0" w:color="auto"/>
            <w:bottom w:val="none" w:sz="0" w:space="0" w:color="auto"/>
            <w:right w:val="none" w:sz="0" w:space="0" w:color="auto"/>
          </w:divBdr>
        </w:div>
        <w:div w:id="229928302">
          <w:marLeft w:val="0"/>
          <w:marRight w:val="0"/>
          <w:marTop w:val="0"/>
          <w:marBottom w:val="0"/>
          <w:divBdr>
            <w:top w:val="none" w:sz="0" w:space="0" w:color="auto"/>
            <w:left w:val="none" w:sz="0" w:space="0" w:color="auto"/>
            <w:bottom w:val="none" w:sz="0" w:space="0" w:color="auto"/>
            <w:right w:val="none" w:sz="0" w:space="0" w:color="auto"/>
          </w:divBdr>
        </w:div>
        <w:div w:id="1304000376">
          <w:marLeft w:val="0"/>
          <w:marRight w:val="0"/>
          <w:marTop w:val="0"/>
          <w:marBottom w:val="0"/>
          <w:divBdr>
            <w:top w:val="none" w:sz="0" w:space="0" w:color="auto"/>
            <w:left w:val="none" w:sz="0" w:space="0" w:color="auto"/>
            <w:bottom w:val="none" w:sz="0" w:space="0" w:color="auto"/>
            <w:right w:val="none" w:sz="0" w:space="0" w:color="auto"/>
          </w:divBdr>
        </w:div>
        <w:div w:id="1639337841">
          <w:marLeft w:val="0"/>
          <w:marRight w:val="0"/>
          <w:marTop w:val="0"/>
          <w:marBottom w:val="0"/>
          <w:divBdr>
            <w:top w:val="none" w:sz="0" w:space="0" w:color="auto"/>
            <w:left w:val="none" w:sz="0" w:space="0" w:color="auto"/>
            <w:bottom w:val="none" w:sz="0" w:space="0" w:color="auto"/>
            <w:right w:val="none" w:sz="0" w:space="0" w:color="auto"/>
          </w:divBdr>
        </w:div>
        <w:div w:id="1348675819">
          <w:marLeft w:val="0"/>
          <w:marRight w:val="0"/>
          <w:marTop w:val="0"/>
          <w:marBottom w:val="0"/>
          <w:divBdr>
            <w:top w:val="none" w:sz="0" w:space="0" w:color="auto"/>
            <w:left w:val="none" w:sz="0" w:space="0" w:color="auto"/>
            <w:bottom w:val="none" w:sz="0" w:space="0" w:color="auto"/>
            <w:right w:val="none" w:sz="0" w:space="0" w:color="auto"/>
          </w:divBdr>
        </w:div>
        <w:div w:id="1648121862">
          <w:marLeft w:val="0"/>
          <w:marRight w:val="0"/>
          <w:marTop w:val="0"/>
          <w:marBottom w:val="0"/>
          <w:divBdr>
            <w:top w:val="none" w:sz="0" w:space="0" w:color="auto"/>
            <w:left w:val="none" w:sz="0" w:space="0" w:color="auto"/>
            <w:bottom w:val="none" w:sz="0" w:space="0" w:color="auto"/>
            <w:right w:val="none" w:sz="0" w:space="0" w:color="auto"/>
          </w:divBdr>
        </w:div>
        <w:div w:id="95367018">
          <w:marLeft w:val="0"/>
          <w:marRight w:val="0"/>
          <w:marTop w:val="0"/>
          <w:marBottom w:val="0"/>
          <w:divBdr>
            <w:top w:val="none" w:sz="0" w:space="0" w:color="auto"/>
            <w:left w:val="none" w:sz="0" w:space="0" w:color="auto"/>
            <w:bottom w:val="none" w:sz="0" w:space="0" w:color="auto"/>
            <w:right w:val="none" w:sz="0" w:space="0" w:color="auto"/>
          </w:divBdr>
        </w:div>
        <w:div w:id="164788188">
          <w:marLeft w:val="0"/>
          <w:marRight w:val="0"/>
          <w:marTop w:val="0"/>
          <w:marBottom w:val="0"/>
          <w:divBdr>
            <w:top w:val="none" w:sz="0" w:space="0" w:color="auto"/>
            <w:left w:val="none" w:sz="0" w:space="0" w:color="auto"/>
            <w:bottom w:val="none" w:sz="0" w:space="0" w:color="auto"/>
            <w:right w:val="none" w:sz="0" w:space="0" w:color="auto"/>
          </w:divBdr>
        </w:div>
        <w:div w:id="1573076314">
          <w:marLeft w:val="0"/>
          <w:marRight w:val="0"/>
          <w:marTop w:val="0"/>
          <w:marBottom w:val="0"/>
          <w:divBdr>
            <w:top w:val="none" w:sz="0" w:space="0" w:color="auto"/>
            <w:left w:val="none" w:sz="0" w:space="0" w:color="auto"/>
            <w:bottom w:val="none" w:sz="0" w:space="0" w:color="auto"/>
            <w:right w:val="none" w:sz="0" w:space="0" w:color="auto"/>
          </w:divBdr>
        </w:div>
        <w:div w:id="1282423756">
          <w:marLeft w:val="0"/>
          <w:marRight w:val="0"/>
          <w:marTop w:val="0"/>
          <w:marBottom w:val="0"/>
          <w:divBdr>
            <w:top w:val="none" w:sz="0" w:space="0" w:color="auto"/>
            <w:left w:val="none" w:sz="0" w:space="0" w:color="auto"/>
            <w:bottom w:val="none" w:sz="0" w:space="0" w:color="auto"/>
            <w:right w:val="none" w:sz="0" w:space="0" w:color="auto"/>
          </w:divBdr>
        </w:div>
        <w:div w:id="557279124">
          <w:marLeft w:val="0"/>
          <w:marRight w:val="0"/>
          <w:marTop w:val="0"/>
          <w:marBottom w:val="0"/>
          <w:divBdr>
            <w:top w:val="none" w:sz="0" w:space="0" w:color="auto"/>
            <w:left w:val="none" w:sz="0" w:space="0" w:color="auto"/>
            <w:bottom w:val="none" w:sz="0" w:space="0" w:color="auto"/>
            <w:right w:val="none" w:sz="0" w:space="0" w:color="auto"/>
          </w:divBdr>
        </w:div>
        <w:div w:id="1036929269">
          <w:marLeft w:val="0"/>
          <w:marRight w:val="0"/>
          <w:marTop w:val="0"/>
          <w:marBottom w:val="0"/>
          <w:divBdr>
            <w:top w:val="none" w:sz="0" w:space="0" w:color="auto"/>
            <w:left w:val="none" w:sz="0" w:space="0" w:color="auto"/>
            <w:bottom w:val="none" w:sz="0" w:space="0" w:color="auto"/>
            <w:right w:val="none" w:sz="0" w:space="0" w:color="auto"/>
          </w:divBdr>
        </w:div>
        <w:div w:id="12277">
          <w:marLeft w:val="0"/>
          <w:marRight w:val="0"/>
          <w:marTop w:val="0"/>
          <w:marBottom w:val="0"/>
          <w:divBdr>
            <w:top w:val="none" w:sz="0" w:space="0" w:color="auto"/>
            <w:left w:val="none" w:sz="0" w:space="0" w:color="auto"/>
            <w:bottom w:val="none" w:sz="0" w:space="0" w:color="auto"/>
            <w:right w:val="none" w:sz="0" w:space="0" w:color="auto"/>
          </w:divBdr>
        </w:div>
        <w:div w:id="1748382222">
          <w:marLeft w:val="0"/>
          <w:marRight w:val="0"/>
          <w:marTop w:val="0"/>
          <w:marBottom w:val="0"/>
          <w:divBdr>
            <w:top w:val="none" w:sz="0" w:space="0" w:color="auto"/>
            <w:left w:val="none" w:sz="0" w:space="0" w:color="auto"/>
            <w:bottom w:val="none" w:sz="0" w:space="0" w:color="auto"/>
            <w:right w:val="none" w:sz="0" w:space="0" w:color="auto"/>
          </w:divBdr>
        </w:div>
        <w:div w:id="1383409439">
          <w:marLeft w:val="0"/>
          <w:marRight w:val="0"/>
          <w:marTop w:val="0"/>
          <w:marBottom w:val="0"/>
          <w:divBdr>
            <w:top w:val="none" w:sz="0" w:space="0" w:color="auto"/>
            <w:left w:val="none" w:sz="0" w:space="0" w:color="auto"/>
            <w:bottom w:val="none" w:sz="0" w:space="0" w:color="auto"/>
            <w:right w:val="none" w:sz="0" w:space="0" w:color="auto"/>
          </w:divBdr>
        </w:div>
        <w:div w:id="1558320597">
          <w:marLeft w:val="0"/>
          <w:marRight w:val="0"/>
          <w:marTop w:val="0"/>
          <w:marBottom w:val="0"/>
          <w:divBdr>
            <w:top w:val="none" w:sz="0" w:space="0" w:color="auto"/>
            <w:left w:val="none" w:sz="0" w:space="0" w:color="auto"/>
            <w:bottom w:val="none" w:sz="0" w:space="0" w:color="auto"/>
            <w:right w:val="none" w:sz="0" w:space="0" w:color="auto"/>
          </w:divBdr>
        </w:div>
        <w:div w:id="580650177">
          <w:marLeft w:val="0"/>
          <w:marRight w:val="0"/>
          <w:marTop w:val="0"/>
          <w:marBottom w:val="0"/>
          <w:divBdr>
            <w:top w:val="none" w:sz="0" w:space="0" w:color="auto"/>
            <w:left w:val="none" w:sz="0" w:space="0" w:color="auto"/>
            <w:bottom w:val="none" w:sz="0" w:space="0" w:color="auto"/>
            <w:right w:val="none" w:sz="0" w:space="0" w:color="auto"/>
          </w:divBdr>
        </w:div>
        <w:div w:id="1905486673">
          <w:marLeft w:val="0"/>
          <w:marRight w:val="0"/>
          <w:marTop w:val="0"/>
          <w:marBottom w:val="0"/>
          <w:divBdr>
            <w:top w:val="none" w:sz="0" w:space="0" w:color="auto"/>
            <w:left w:val="none" w:sz="0" w:space="0" w:color="auto"/>
            <w:bottom w:val="none" w:sz="0" w:space="0" w:color="auto"/>
            <w:right w:val="none" w:sz="0" w:space="0" w:color="auto"/>
          </w:divBdr>
        </w:div>
        <w:div w:id="728184632">
          <w:marLeft w:val="0"/>
          <w:marRight w:val="0"/>
          <w:marTop w:val="0"/>
          <w:marBottom w:val="0"/>
          <w:divBdr>
            <w:top w:val="none" w:sz="0" w:space="0" w:color="auto"/>
            <w:left w:val="none" w:sz="0" w:space="0" w:color="auto"/>
            <w:bottom w:val="none" w:sz="0" w:space="0" w:color="auto"/>
            <w:right w:val="none" w:sz="0" w:space="0" w:color="auto"/>
          </w:divBdr>
        </w:div>
        <w:div w:id="1777479203">
          <w:marLeft w:val="0"/>
          <w:marRight w:val="0"/>
          <w:marTop w:val="0"/>
          <w:marBottom w:val="0"/>
          <w:divBdr>
            <w:top w:val="none" w:sz="0" w:space="0" w:color="auto"/>
            <w:left w:val="none" w:sz="0" w:space="0" w:color="auto"/>
            <w:bottom w:val="none" w:sz="0" w:space="0" w:color="auto"/>
            <w:right w:val="none" w:sz="0" w:space="0" w:color="auto"/>
          </w:divBdr>
        </w:div>
        <w:div w:id="108009707">
          <w:marLeft w:val="0"/>
          <w:marRight w:val="0"/>
          <w:marTop w:val="0"/>
          <w:marBottom w:val="0"/>
          <w:divBdr>
            <w:top w:val="none" w:sz="0" w:space="0" w:color="auto"/>
            <w:left w:val="none" w:sz="0" w:space="0" w:color="auto"/>
            <w:bottom w:val="none" w:sz="0" w:space="0" w:color="auto"/>
            <w:right w:val="none" w:sz="0" w:space="0" w:color="auto"/>
          </w:divBdr>
        </w:div>
        <w:div w:id="2059475437">
          <w:marLeft w:val="0"/>
          <w:marRight w:val="0"/>
          <w:marTop w:val="0"/>
          <w:marBottom w:val="0"/>
          <w:divBdr>
            <w:top w:val="none" w:sz="0" w:space="0" w:color="auto"/>
            <w:left w:val="none" w:sz="0" w:space="0" w:color="auto"/>
            <w:bottom w:val="none" w:sz="0" w:space="0" w:color="auto"/>
            <w:right w:val="none" w:sz="0" w:space="0" w:color="auto"/>
          </w:divBdr>
        </w:div>
        <w:div w:id="901522870">
          <w:marLeft w:val="0"/>
          <w:marRight w:val="0"/>
          <w:marTop w:val="0"/>
          <w:marBottom w:val="0"/>
          <w:divBdr>
            <w:top w:val="none" w:sz="0" w:space="0" w:color="auto"/>
            <w:left w:val="none" w:sz="0" w:space="0" w:color="auto"/>
            <w:bottom w:val="none" w:sz="0" w:space="0" w:color="auto"/>
            <w:right w:val="none" w:sz="0" w:space="0" w:color="auto"/>
          </w:divBdr>
        </w:div>
        <w:div w:id="1081022806">
          <w:marLeft w:val="0"/>
          <w:marRight w:val="0"/>
          <w:marTop w:val="0"/>
          <w:marBottom w:val="0"/>
          <w:divBdr>
            <w:top w:val="none" w:sz="0" w:space="0" w:color="auto"/>
            <w:left w:val="none" w:sz="0" w:space="0" w:color="auto"/>
            <w:bottom w:val="none" w:sz="0" w:space="0" w:color="auto"/>
            <w:right w:val="none" w:sz="0" w:space="0" w:color="auto"/>
          </w:divBdr>
        </w:div>
        <w:div w:id="403189801">
          <w:marLeft w:val="0"/>
          <w:marRight w:val="0"/>
          <w:marTop w:val="0"/>
          <w:marBottom w:val="0"/>
          <w:divBdr>
            <w:top w:val="none" w:sz="0" w:space="0" w:color="auto"/>
            <w:left w:val="none" w:sz="0" w:space="0" w:color="auto"/>
            <w:bottom w:val="none" w:sz="0" w:space="0" w:color="auto"/>
            <w:right w:val="none" w:sz="0" w:space="0" w:color="auto"/>
          </w:divBdr>
        </w:div>
        <w:div w:id="535239397">
          <w:marLeft w:val="0"/>
          <w:marRight w:val="0"/>
          <w:marTop w:val="0"/>
          <w:marBottom w:val="0"/>
          <w:divBdr>
            <w:top w:val="none" w:sz="0" w:space="0" w:color="auto"/>
            <w:left w:val="none" w:sz="0" w:space="0" w:color="auto"/>
            <w:bottom w:val="none" w:sz="0" w:space="0" w:color="auto"/>
            <w:right w:val="none" w:sz="0" w:space="0" w:color="auto"/>
          </w:divBdr>
        </w:div>
        <w:div w:id="1667441543">
          <w:marLeft w:val="0"/>
          <w:marRight w:val="0"/>
          <w:marTop w:val="0"/>
          <w:marBottom w:val="0"/>
          <w:divBdr>
            <w:top w:val="none" w:sz="0" w:space="0" w:color="auto"/>
            <w:left w:val="none" w:sz="0" w:space="0" w:color="auto"/>
            <w:bottom w:val="none" w:sz="0" w:space="0" w:color="auto"/>
            <w:right w:val="none" w:sz="0" w:space="0" w:color="auto"/>
          </w:divBdr>
        </w:div>
        <w:div w:id="90702737">
          <w:marLeft w:val="0"/>
          <w:marRight w:val="0"/>
          <w:marTop w:val="0"/>
          <w:marBottom w:val="0"/>
          <w:divBdr>
            <w:top w:val="none" w:sz="0" w:space="0" w:color="auto"/>
            <w:left w:val="none" w:sz="0" w:space="0" w:color="auto"/>
            <w:bottom w:val="none" w:sz="0" w:space="0" w:color="auto"/>
            <w:right w:val="none" w:sz="0" w:space="0" w:color="auto"/>
          </w:divBdr>
        </w:div>
        <w:div w:id="1208644714">
          <w:marLeft w:val="0"/>
          <w:marRight w:val="0"/>
          <w:marTop w:val="0"/>
          <w:marBottom w:val="0"/>
          <w:divBdr>
            <w:top w:val="none" w:sz="0" w:space="0" w:color="auto"/>
            <w:left w:val="none" w:sz="0" w:space="0" w:color="auto"/>
            <w:bottom w:val="none" w:sz="0" w:space="0" w:color="auto"/>
            <w:right w:val="none" w:sz="0" w:space="0" w:color="auto"/>
          </w:divBdr>
        </w:div>
        <w:div w:id="835464797">
          <w:marLeft w:val="0"/>
          <w:marRight w:val="0"/>
          <w:marTop w:val="0"/>
          <w:marBottom w:val="0"/>
          <w:divBdr>
            <w:top w:val="none" w:sz="0" w:space="0" w:color="auto"/>
            <w:left w:val="none" w:sz="0" w:space="0" w:color="auto"/>
            <w:bottom w:val="none" w:sz="0" w:space="0" w:color="auto"/>
            <w:right w:val="none" w:sz="0" w:space="0" w:color="auto"/>
          </w:divBdr>
        </w:div>
        <w:div w:id="799420982">
          <w:marLeft w:val="0"/>
          <w:marRight w:val="0"/>
          <w:marTop w:val="0"/>
          <w:marBottom w:val="0"/>
          <w:divBdr>
            <w:top w:val="none" w:sz="0" w:space="0" w:color="auto"/>
            <w:left w:val="none" w:sz="0" w:space="0" w:color="auto"/>
            <w:bottom w:val="none" w:sz="0" w:space="0" w:color="auto"/>
            <w:right w:val="none" w:sz="0" w:space="0" w:color="auto"/>
          </w:divBdr>
        </w:div>
        <w:div w:id="1396398047">
          <w:marLeft w:val="0"/>
          <w:marRight w:val="0"/>
          <w:marTop w:val="0"/>
          <w:marBottom w:val="0"/>
          <w:divBdr>
            <w:top w:val="none" w:sz="0" w:space="0" w:color="auto"/>
            <w:left w:val="none" w:sz="0" w:space="0" w:color="auto"/>
            <w:bottom w:val="none" w:sz="0" w:space="0" w:color="auto"/>
            <w:right w:val="none" w:sz="0" w:space="0" w:color="auto"/>
          </w:divBdr>
        </w:div>
        <w:div w:id="513307281">
          <w:marLeft w:val="0"/>
          <w:marRight w:val="0"/>
          <w:marTop w:val="0"/>
          <w:marBottom w:val="0"/>
          <w:divBdr>
            <w:top w:val="none" w:sz="0" w:space="0" w:color="auto"/>
            <w:left w:val="none" w:sz="0" w:space="0" w:color="auto"/>
            <w:bottom w:val="none" w:sz="0" w:space="0" w:color="auto"/>
            <w:right w:val="none" w:sz="0" w:space="0" w:color="auto"/>
          </w:divBdr>
        </w:div>
        <w:div w:id="1335492993">
          <w:marLeft w:val="0"/>
          <w:marRight w:val="0"/>
          <w:marTop w:val="0"/>
          <w:marBottom w:val="0"/>
          <w:divBdr>
            <w:top w:val="none" w:sz="0" w:space="0" w:color="auto"/>
            <w:left w:val="none" w:sz="0" w:space="0" w:color="auto"/>
            <w:bottom w:val="none" w:sz="0" w:space="0" w:color="auto"/>
            <w:right w:val="none" w:sz="0" w:space="0" w:color="auto"/>
          </w:divBdr>
        </w:div>
        <w:div w:id="888734164">
          <w:marLeft w:val="0"/>
          <w:marRight w:val="0"/>
          <w:marTop w:val="0"/>
          <w:marBottom w:val="0"/>
          <w:divBdr>
            <w:top w:val="none" w:sz="0" w:space="0" w:color="auto"/>
            <w:left w:val="none" w:sz="0" w:space="0" w:color="auto"/>
            <w:bottom w:val="none" w:sz="0" w:space="0" w:color="auto"/>
            <w:right w:val="none" w:sz="0" w:space="0" w:color="auto"/>
          </w:divBdr>
        </w:div>
        <w:div w:id="444816465">
          <w:marLeft w:val="0"/>
          <w:marRight w:val="0"/>
          <w:marTop w:val="0"/>
          <w:marBottom w:val="0"/>
          <w:divBdr>
            <w:top w:val="none" w:sz="0" w:space="0" w:color="auto"/>
            <w:left w:val="none" w:sz="0" w:space="0" w:color="auto"/>
            <w:bottom w:val="none" w:sz="0" w:space="0" w:color="auto"/>
            <w:right w:val="none" w:sz="0" w:space="0" w:color="auto"/>
          </w:divBdr>
        </w:div>
        <w:div w:id="648247249">
          <w:marLeft w:val="0"/>
          <w:marRight w:val="0"/>
          <w:marTop w:val="0"/>
          <w:marBottom w:val="0"/>
          <w:divBdr>
            <w:top w:val="none" w:sz="0" w:space="0" w:color="auto"/>
            <w:left w:val="none" w:sz="0" w:space="0" w:color="auto"/>
            <w:bottom w:val="none" w:sz="0" w:space="0" w:color="auto"/>
            <w:right w:val="none" w:sz="0" w:space="0" w:color="auto"/>
          </w:divBdr>
        </w:div>
        <w:div w:id="1197936388">
          <w:marLeft w:val="0"/>
          <w:marRight w:val="0"/>
          <w:marTop w:val="0"/>
          <w:marBottom w:val="0"/>
          <w:divBdr>
            <w:top w:val="none" w:sz="0" w:space="0" w:color="auto"/>
            <w:left w:val="none" w:sz="0" w:space="0" w:color="auto"/>
            <w:bottom w:val="none" w:sz="0" w:space="0" w:color="auto"/>
            <w:right w:val="none" w:sz="0" w:space="0" w:color="auto"/>
          </w:divBdr>
        </w:div>
        <w:div w:id="271327669">
          <w:marLeft w:val="0"/>
          <w:marRight w:val="0"/>
          <w:marTop w:val="0"/>
          <w:marBottom w:val="0"/>
          <w:divBdr>
            <w:top w:val="none" w:sz="0" w:space="0" w:color="auto"/>
            <w:left w:val="none" w:sz="0" w:space="0" w:color="auto"/>
            <w:bottom w:val="none" w:sz="0" w:space="0" w:color="auto"/>
            <w:right w:val="none" w:sz="0" w:space="0" w:color="auto"/>
          </w:divBdr>
        </w:div>
        <w:div w:id="761145740">
          <w:marLeft w:val="0"/>
          <w:marRight w:val="0"/>
          <w:marTop w:val="0"/>
          <w:marBottom w:val="0"/>
          <w:divBdr>
            <w:top w:val="none" w:sz="0" w:space="0" w:color="auto"/>
            <w:left w:val="none" w:sz="0" w:space="0" w:color="auto"/>
            <w:bottom w:val="none" w:sz="0" w:space="0" w:color="auto"/>
            <w:right w:val="none" w:sz="0" w:space="0" w:color="auto"/>
          </w:divBdr>
        </w:div>
        <w:div w:id="2021469234">
          <w:marLeft w:val="0"/>
          <w:marRight w:val="0"/>
          <w:marTop w:val="0"/>
          <w:marBottom w:val="0"/>
          <w:divBdr>
            <w:top w:val="none" w:sz="0" w:space="0" w:color="auto"/>
            <w:left w:val="none" w:sz="0" w:space="0" w:color="auto"/>
            <w:bottom w:val="none" w:sz="0" w:space="0" w:color="auto"/>
            <w:right w:val="none" w:sz="0" w:space="0" w:color="auto"/>
          </w:divBdr>
        </w:div>
        <w:div w:id="84036227">
          <w:marLeft w:val="0"/>
          <w:marRight w:val="0"/>
          <w:marTop w:val="0"/>
          <w:marBottom w:val="0"/>
          <w:divBdr>
            <w:top w:val="none" w:sz="0" w:space="0" w:color="auto"/>
            <w:left w:val="none" w:sz="0" w:space="0" w:color="auto"/>
            <w:bottom w:val="none" w:sz="0" w:space="0" w:color="auto"/>
            <w:right w:val="none" w:sz="0" w:space="0" w:color="auto"/>
          </w:divBdr>
        </w:div>
        <w:div w:id="655306579">
          <w:marLeft w:val="0"/>
          <w:marRight w:val="0"/>
          <w:marTop w:val="0"/>
          <w:marBottom w:val="0"/>
          <w:divBdr>
            <w:top w:val="none" w:sz="0" w:space="0" w:color="auto"/>
            <w:left w:val="none" w:sz="0" w:space="0" w:color="auto"/>
            <w:bottom w:val="none" w:sz="0" w:space="0" w:color="auto"/>
            <w:right w:val="none" w:sz="0" w:space="0" w:color="auto"/>
          </w:divBdr>
        </w:div>
        <w:div w:id="642658815">
          <w:marLeft w:val="0"/>
          <w:marRight w:val="0"/>
          <w:marTop w:val="0"/>
          <w:marBottom w:val="0"/>
          <w:divBdr>
            <w:top w:val="none" w:sz="0" w:space="0" w:color="auto"/>
            <w:left w:val="none" w:sz="0" w:space="0" w:color="auto"/>
            <w:bottom w:val="none" w:sz="0" w:space="0" w:color="auto"/>
            <w:right w:val="none" w:sz="0" w:space="0" w:color="auto"/>
          </w:divBdr>
        </w:div>
        <w:div w:id="219681657">
          <w:marLeft w:val="0"/>
          <w:marRight w:val="0"/>
          <w:marTop w:val="0"/>
          <w:marBottom w:val="0"/>
          <w:divBdr>
            <w:top w:val="none" w:sz="0" w:space="0" w:color="auto"/>
            <w:left w:val="none" w:sz="0" w:space="0" w:color="auto"/>
            <w:bottom w:val="none" w:sz="0" w:space="0" w:color="auto"/>
            <w:right w:val="none" w:sz="0" w:space="0" w:color="auto"/>
          </w:divBdr>
        </w:div>
        <w:div w:id="124322636">
          <w:marLeft w:val="0"/>
          <w:marRight w:val="0"/>
          <w:marTop w:val="0"/>
          <w:marBottom w:val="0"/>
          <w:divBdr>
            <w:top w:val="none" w:sz="0" w:space="0" w:color="auto"/>
            <w:left w:val="none" w:sz="0" w:space="0" w:color="auto"/>
            <w:bottom w:val="none" w:sz="0" w:space="0" w:color="auto"/>
            <w:right w:val="none" w:sz="0" w:space="0" w:color="auto"/>
          </w:divBdr>
        </w:div>
        <w:div w:id="2115246206">
          <w:marLeft w:val="0"/>
          <w:marRight w:val="0"/>
          <w:marTop w:val="0"/>
          <w:marBottom w:val="0"/>
          <w:divBdr>
            <w:top w:val="none" w:sz="0" w:space="0" w:color="auto"/>
            <w:left w:val="none" w:sz="0" w:space="0" w:color="auto"/>
            <w:bottom w:val="none" w:sz="0" w:space="0" w:color="auto"/>
            <w:right w:val="none" w:sz="0" w:space="0" w:color="auto"/>
          </w:divBdr>
        </w:div>
        <w:div w:id="834225380">
          <w:marLeft w:val="0"/>
          <w:marRight w:val="0"/>
          <w:marTop w:val="0"/>
          <w:marBottom w:val="0"/>
          <w:divBdr>
            <w:top w:val="none" w:sz="0" w:space="0" w:color="auto"/>
            <w:left w:val="none" w:sz="0" w:space="0" w:color="auto"/>
            <w:bottom w:val="none" w:sz="0" w:space="0" w:color="auto"/>
            <w:right w:val="none" w:sz="0" w:space="0" w:color="auto"/>
          </w:divBdr>
        </w:div>
        <w:div w:id="1851678677">
          <w:marLeft w:val="0"/>
          <w:marRight w:val="0"/>
          <w:marTop w:val="0"/>
          <w:marBottom w:val="0"/>
          <w:divBdr>
            <w:top w:val="none" w:sz="0" w:space="0" w:color="auto"/>
            <w:left w:val="none" w:sz="0" w:space="0" w:color="auto"/>
            <w:bottom w:val="none" w:sz="0" w:space="0" w:color="auto"/>
            <w:right w:val="none" w:sz="0" w:space="0" w:color="auto"/>
          </w:divBdr>
        </w:div>
        <w:div w:id="526989238">
          <w:marLeft w:val="0"/>
          <w:marRight w:val="0"/>
          <w:marTop w:val="0"/>
          <w:marBottom w:val="0"/>
          <w:divBdr>
            <w:top w:val="none" w:sz="0" w:space="0" w:color="auto"/>
            <w:left w:val="none" w:sz="0" w:space="0" w:color="auto"/>
            <w:bottom w:val="none" w:sz="0" w:space="0" w:color="auto"/>
            <w:right w:val="none" w:sz="0" w:space="0" w:color="auto"/>
          </w:divBdr>
        </w:div>
        <w:div w:id="1294866208">
          <w:marLeft w:val="0"/>
          <w:marRight w:val="0"/>
          <w:marTop w:val="0"/>
          <w:marBottom w:val="0"/>
          <w:divBdr>
            <w:top w:val="none" w:sz="0" w:space="0" w:color="auto"/>
            <w:left w:val="none" w:sz="0" w:space="0" w:color="auto"/>
            <w:bottom w:val="none" w:sz="0" w:space="0" w:color="auto"/>
            <w:right w:val="none" w:sz="0" w:space="0" w:color="auto"/>
          </w:divBdr>
        </w:div>
        <w:div w:id="1192454274">
          <w:marLeft w:val="0"/>
          <w:marRight w:val="0"/>
          <w:marTop w:val="0"/>
          <w:marBottom w:val="0"/>
          <w:divBdr>
            <w:top w:val="none" w:sz="0" w:space="0" w:color="auto"/>
            <w:left w:val="none" w:sz="0" w:space="0" w:color="auto"/>
            <w:bottom w:val="none" w:sz="0" w:space="0" w:color="auto"/>
            <w:right w:val="none" w:sz="0" w:space="0" w:color="auto"/>
          </w:divBdr>
        </w:div>
        <w:div w:id="1850485134">
          <w:marLeft w:val="0"/>
          <w:marRight w:val="0"/>
          <w:marTop w:val="0"/>
          <w:marBottom w:val="0"/>
          <w:divBdr>
            <w:top w:val="none" w:sz="0" w:space="0" w:color="auto"/>
            <w:left w:val="none" w:sz="0" w:space="0" w:color="auto"/>
            <w:bottom w:val="none" w:sz="0" w:space="0" w:color="auto"/>
            <w:right w:val="none" w:sz="0" w:space="0" w:color="auto"/>
          </w:divBdr>
        </w:div>
        <w:div w:id="993529541">
          <w:marLeft w:val="0"/>
          <w:marRight w:val="0"/>
          <w:marTop w:val="0"/>
          <w:marBottom w:val="0"/>
          <w:divBdr>
            <w:top w:val="none" w:sz="0" w:space="0" w:color="auto"/>
            <w:left w:val="none" w:sz="0" w:space="0" w:color="auto"/>
            <w:bottom w:val="none" w:sz="0" w:space="0" w:color="auto"/>
            <w:right w:val="none" w:sz="0" w:space="0" w:color="auto"/>
          </w:divBdr>
        </w:div>
        <w:div w:id="655954938">
          <w:marLeft w:val="0"/>
          <w:marRight w:val="0"/>
          <w:marTop w:val="0"/>
          <w:marBottom w:val="0"/>
          <w:divBdr>
            <w:top w:val="none" w:sz="0" w:space="0" w:color="auto"/>
            <w:left w:val="none" w:sz="0" w:space="0" w:color="auto"/>
            <w:bottom w:val="none" w:sz="0" w:space="0" w:color="auto"/>
            <w:right w:val="none" w:sz="0" w:space="0" w:color="auto"/>
          </w:divBdr>
        </w:div>
        <w:div w:id="1753968330">
          <w:marLeft w:val="0"/>
          <w:marRight w:val="0"/>
          <w:marTop w:val="0"/>
          <w:marBottom w:val="0"/>
          <w:divBdr>
            <w:top w:val="none" w:sz="0" w:space="0" w:color="auto"/>
            <w:left w:val="none" w:sz="0" w:space="0" w:color="auto"/>
            <w:bottom w:val="none" w:sz="0" w:space="0" w:color="auto"/>
            <w:right w:val="none" w:sz="0" w:space="0" w:color="auto"/>
          </w:divBdr>
        </w:div>
        <w:div w:id="1957062251">
          <w:marLeft w:val="0"/>
          <w:marRight w:val="0"/>
          <w:marTop w:val="0"/>
          <w:marBottom w:val="0"/>
          <w:divBdr>
            <w:top w:val="none" w:sz="0" w:space="0" w:color="auto"/>
            <w:left w:val="none" w:sz="0" w:space="0" w:color="auto"/>
            <w:bottom w:val="none" w:sz="0" w:space="0" w:color="auto"/>
            <w:right w:val="none" w:sz="0" w:space="0" w:color="auto"/>
          </w:divBdr>
        </w:div>
        <w:div w:id="12185939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2951</Words>
  <Characters>16822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Корнейчук О.А.</dc:creator>
  <cp:lastModifiedBy>Корнейчук О.А.</cp:lastModifiedBy>
  <cp:revision>1</cp:revision>
  <dcterms:created xsi:type="dcterms:W3CDTF">2020-01-24T02:09:00Z</dcterms:created>
  <dcterms:modified xsi:type="dcterms:W3CDTF">2020-01-24T02:14:00Z</dcterms:modified>
</cp:coreProperties>
</file>