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AF" w:rsidRDefault="00DF6DAF" w:rsidP="00DF6DA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F6DAF" w:rsidRDefault="00DF6DAF" w:rsidP="00DF6DA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F70D3D" w:rsidRDefault="000239D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31947">
        <w:rPr>
          <w:noProof/>
          <w:sz w:val="24"/>
          <w:lang w:val="en-US"/>
        </w:rPr>
        <w:t>01.</w:t>
      </w:r>
      <w:r w:rsidR="00113A7B">
        <w:rPr>
          <w:noProof/>
          <w:sz w:val="24"/>
        </w:rPr>
        <w:t>1</w:t>
      </w:r>
      <w:r w:rsidR="00031947">
        <w:rPr>
          <w:noProof/>
          <w:sz w:val="24"/>
          <w:lang w:val="en-US"/>
        </w:rPr>
        <w:t>0.2025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31947">
        <w:rPr>
          <w:noProof/>
          <w:sz w:val="24"/>
          <w:lang w:val="en-US"/>
        </w:rPr>
        <w:t>3</w:t>
      </w:r>
      <w:r w:rsidR="00113A7B">
        <w:rPr>
          <w:noProof/>
          <w:sz w:val="24"/>
        </w:rPr>
        <w:t>1</w:t>
      </w:r>
      <w:r w:rsidR="00113A7B">
        <w:rPr>
          <w:noProof/>
          <w:sz w:val="24"/>
          <w:lang w:val="en-US"/>
        </w:rPr>
        <w:t>.</w:t>
      </w:r>
      <w:r w:rsidR="00113A7B">
        <w:rPr>
          <w:noProof/>
          <w:sz w:val="24"/>
        </w:rPr>
        <w:t>10</w:t>
      </w:r>
      <w:r w:rsidR="00031947">
        <w:rPr>
          <w:noProof/>
          <w:sz w:val="24"/>
          <w:lang w:val="en-US"/>
        </w:rPr>
        <w:t>.2025</w:t>
      </w:r>
    </w:p>
    <w:p w:rsidR="00F70D3D" w:rsidRDefault="00F70D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70D3D">
        <w:trPr>
          <w:cantSplit/>
          <w:trHeight w:val="225"/>
        </w:trPr>
        <w:tc>
          <w:tcPr>
            <w:tcW w:w="7513" w:type="dxa"/>
            <w:vMerge w:val="restart"/>
          </w:tcPr>
          <w:p w:rsidR="00F70D3D" w:rsidRDefault="00F70D3D">
            <w:pPr>
              <w:jc w:val="center"/>
              <w:rPr>
                <w:noProof/>
                <w:sz w:val="18"/>
                <w:lang w:val="en-US"/>
              </w:rPr>
            </w:pPr>
          </w:p>
          <w:p w:rsidR="00F70D3D" w:rsidRDefault="000239D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70D3D">
        <w:trPr>
          <w:cantSplit/>
          <w:trHeight w:val="437"/>
        </w:trPr>
        <w:tc>
          <w:tcPr>
            <w:tcW w:w="7513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</w:tr>
      <w:tr w:rsidR="00031947">
        <w:trPr>
          <w:cantSplit/>
        </w:trPr>
        <w:tc>
          <w:tcPr>
            <w:tcW w:w="7513" w:type="dxa"/>
          </w:tcPr>
          <w:p w:rsidR="00031947" w:rsidRDefault="000319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31947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 w:rsidP="0017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 w:rsidP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</w:t>
            </w:r>
            <w:bookmarkStart w:id="0" w:name="_GoBack"/>
            <w:bookmarkEnd w:id="0"/>
            <w:r>
              <w:rPr>
                <w:noProof/>
                <w:sz w:val="18"/>
              </w:rPr>
              <w:t>ение и отказ от ИНН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1B577B" w:rsidRDefault="00AD78EB" w:rsidP="001B577B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 </w:t>
            </w:r>
            <w:r w:rsidRPr="001B577B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 w:rsidP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0003.0008.0086.0567 Надзор в области организации  и проведения азартных игр и лотерей 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воппросам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328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Default="00AD7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78EB" w:rsidRDefault="00AD78EB" w:rsidP="00DC1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1173</w:t>
            </w:r>
          </w:p>
        </w:tc>
      </w:tr>
    </w:tbl>
    <w:p w:rsidR="000239D9" w:rsidRDefault="000239D9" w:rsidP="00133DB0">
      <w:pPr>
        <w:rPr>
          <w:noProof/>
        </w:rPr>
      </w:pPr>
    </w:p>
    <w:sectPr w:rsidR="000239D9" w:rsidSect="00DC1C70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47"/>
    <w:rsid w:val="000239D9"/>
    <w:rsid w:val="00031947"/>
    <w:rsid w:val="00113A7B"/>
    <w:rsid w:val="00133DB0"/>
    <w:rsid w:val="001B577B"/>
    <w:rsid w:val="0095188F"/>
    <w:rsid w:val="00A32B3F"/>
    <w:rsid w:val="00AD78EB"/>
    <w:rsid w:val="00B6293A"/>
    <w:rsid w:val="00DC1C70"/>
    <w:rsid w:val="00DF6DAF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2025-11-05T04:10:00Z</dcterms:created>
  <dcterms:modified xsi:type="dcterms:W3CDTF">2025-11-05T04:10:00Z</dcterms:modified>
</cp:coreProperties>
</file>