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AF0" w:rsidRPr="008853BB" w:rsidRDefault="00471AF0">
      <w:pPr>
        <w:pStyle w:val="ConsPlusTitlePage"/>
      </w:pPr>
      <w:r w:rsidRPr="008853BB">
        <w:br/>
      </w:r>
    </w:p>
    <w:p w:rsidR="00471AF0" w:rsidRPr="008853BB" w:rsidRDefault="00471AF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103"/>
      </w:tblGrid>
      <w:tr w:rsidR="008853BB" w:rsidRPr="008853B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71AF0" w:rsidRPr="008853BB" w:rsidRDefault="00471AF0">
            <w:pPr>
              <w:pStyle w:val="ConsPlusNormal"/>
            </w:pPr>
            <w:r w:rsidRPr="008853BB">
              <w:t>27 ноября 2003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71AF0" w:rsidRPr="008853BB" w:rsidRDefault="00471AF0">
            <w:pPr>
              <w:pStyle w:val="ConsPlusNormal"/>
              <w:jc w:val="right"/>
            </w:pPr>
            <w:r w:rsidRPr="008853BB">
              <w:t>N 73</w:t>
            </w:r>
          </w:p>
        </w:tc>
      </w:tr>
    </w:tbl>
    <w:p w:rsidR="00471AF0" w:rsidRPr="008853BB" w:rsidRDefault="00471AF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1AF0" w:rsidRPr="008853BB" w:rsidRDefault="00471AF0">
      <w:pPr>
        <w:pStyle w:val="ConsPlusNormal"/>
        <w:jc w:val="both"/>
      </w:pPr>
    </w:p>
    <w:p w:rsidR="00471AF0" w:rsidRPr="008853BB" w:rsidRDefault="00471AF0">
      <w:pPr>
        <w:pStyle w:val="ConsPlusTitle"/>
        <w:jc w:val="center"/>
      </w:pPr>
      <w:r w:rsidRPr="008853BB">
        <w:t>ЗАКОН</w:t>
      </w:r>
    </w:p>
    <w:p w:rsidR="00471AF0" w:rsidRPr="008853BB" w:rsidRDefault="00471AF0">
      <w:pPr>
        <w:pStyle w:val="ConsPlusTitle"/>
        <w:jc w:val="center"/>
      </w:pPr>
      <w:r w:rsidRPr="008853BB">
        <w:t>РЕСПУБЛИКИ ХАКАСИЯ</w:t>
      </w:r>
    </w:p>
    <w:p w:rsidR="00471AF0" w:rsidRPr="008853BB" w:rsidRDefault="00471AF0">
      <w:pPr>
        <w:pStyle w:val="ConsPlusTitle"/>
        <w:jc w:val="center"/>
      </w:pPr>
    </w:p>
    <w:p w:rsidR="00471AF0" w:rsidRPr="008853BB" w:rsidRDefault="00471AF0">
      <w:pPr>
        <w:pStyle w:val="ConsPlusTitle"/>
        <w:jc w:val="center"/>
      </w:pPr>
      <w:r w:rsidRPr="008853BB">
        <w:t>О НАЛОГЕ НА ИМУЩЕСТВО ОРГАНИЗАЦИЙ</w:t>
      </w:r>
    </w:p>
    <w:p w:rsidR="00471AF0" w:rsidRPr="008853BB" w:rsidRDefault="00471AF0">
      <w:pPr>
        <w:pStyle w:val="ConsPlusNormal"/>
        <w:jc w:val="both"/>
      </w:pPr>
    </w:p>
    <w:p w:rsidR="00471AF0" w:rsidRPr="008853BB" w:rsidRDefault="00471AF0">
      <w:pPr>
        <w:pStyle w:val="ConsPlusNormal"/>
        <w:jc w:val="right"/>
      </w:pPr>
      <w:proofErr w:type="gramStart"/>
      <w:r w:rsidRPr="008853BB">
        <w:t>Принят</w:t>
      </w:r>
      <w:proofErr w:type="gramEnd"/>
    </w:p>
    <w:p w:rsidR="00471AF0" w:rsidRPr="008853BB" w:rsidRDefault="00471AF0">
      <w:pPr>
        <w:pStyle w:val="ConsPlusNormal"/>
        <w:jc w:val="right"/>
      </w:pPr>
      <w:bookmarkStart w:id="0" w:name="_GoBack"/>
      <w:bookmarkEnd w:id="0"/>
      <w:r w:rsidRPr="008853BB">
        <w:t>Верховным Советом</w:t>
      </w:r>
    </w:p>
    <w:p w:rsidR="00471AF0" w:rsidRPr="008853BB" w:rsidRDefault="00471AF0">
      <w:pPr>
        <w:pStyle w:val="ConsPlusNormal"/>
        <w:jc w:val="right"/>
      </w:pPr>
      <w:r w:rsidRPr="008853BB">
        <w:t>Республики Хакасия</w:t>
      </w:r>
    </w:p>
    <w:p w:rsidR="00471AF0" w:rsidRPr="008853BB" w:rsidRDefault="00471AF0">
      <w:pPr>
        <w:pStyle w:val="ConsPlusNormal"/>
        <w:jc w:val="right"/>
      </w:pPr>
      <w:r w:rsidRPr="008853BB">
        <w:t>26 ноября 2003 года</w:t>
      </w:r>
    </w:p>
    <w:p w:rsidR="00471AF0" w:rsidRPr="008853BB" w:rsidRDefault="00471A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8853BB" w:rsidRPr="008853B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AF0" w:rsidRPr="008853BB" w:rsidRDefault="00471A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AF0" w:rsidRPr="008853BB" w:rsidRDefault="00471A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1AF0" w:rsidRPr="008853BB" w:rsidRDefault="00471AF0">
            <w:pPr>
              <w:pStyle w:val="ConsPlusNormal"/>
              <w:jc w:val="center"/>
            </w:pPr>
            <w:r w:rsidRPr="008853BB">
              <w:t>Список изменяющих документов</w:t>
            </w:r>
          </w:p>
          <w:p w:rsidR="00471AF0" w:rsidRPr="008853BB" w:rsidRDefault="00471AF0">
            <w:pPr>
              <w:pStyle w:val="ConsPlusNormal"/>
              <w:jc w:val="center"/>
            </w:pPr>
            <w:proofErr w:type="gramStart"/>
            <w:r w:rsidRPr="008853BB">
              <w:t>(в ред. Законов Республики Хакасия</w:t>
            </w:r>
            <w:proofErr w:type="gramEnd"/>
          </w:p>
          <w:p w:rsidR="00471AF0" w:rsidRPr="008853BB" w:rsidRDefault="00471AF0">
            <w:pPr>
              <w:pStyle w:val="ConsPlusNormal"/>
              <w:jc w:val="center"/>
            </w:pPr>
            <w:r w:rsidRPr="008853BB">
              <w:t>от 07.07.2005 N 47-ЗРХ (ред. 02.04.2010), от 11.10.2005 N 61-ЗРХ,</w:t>
            </w:r>
          </w:p>
          <w:p w:rsidR="00471AF0" w:rsidRPr="008853BB" w:rsidRDefault="00471AF0">
            <w:pPr>
              <w:pStyle w:val="ConsPlusNormal"/>
              <w:jc w:val="center"/>
            </w:pPr>
            <w:r w:rsidRPr="008853BB">
              <w:t>от 13.04.2007 N 20-ЗРХ, от 01.11.2007 N 69-ЗРХ, от 03.12.2008 N 79-ЗРХ,</w:t>
            </w:r>
          </w:p>
          <w:p w:rsidR="00471AF0" w:rsidRPr="008853BB" w:rsidRDefault="00471AF0">
            <w:pPr>
              <w:pStyle w:val="ConsPlusNormal"/>
              <w:jc w:val="center"/>
            </w:pPr>
            <w:r w:rsidRPr="008853BB">
              <w:t>от 16.11.2009 N 120-ЗРХ, от 16.11.2009 N 122-ЗРХ, от 11.05.2010 N 36-ЗРХ,</w:t>
            </w:r>
          </w:p>
          <w:p w:rsidR="00471AF0" w:rsidRPr="008853BB" w:rsidRDefault="00471AF0">
            <w:pPr>
              <w:pStyle w:val="ConsPlusNormal"/>
              <w:jc w:val="center"/>
            </w:pPr>
            <w:r w:rsidRPr="008853BB">
              <w:t>от 26.11.2010 N 109-ЗРХ, от 02.12.2010 N 111-ЗРХ, от 30.09.2011 N 73-ЗРХ,</w:t>
            </w:r>
          </w:p>
          <w:p w:rsidR="00471AF0" w:rsidRPr="008853BB" w:rsidRDefault="00471AF0">
            <w:pPr>
              <w:pStyle w:val="ConsPlusNormal"/>
              <w:jc w:val="center"/>
            </w:pPr>
            <w:r w:rsidRPr="008853BB">
              <w:t>от 02.12.2011 N 116-ЗРХ, от 05.05.2012 N 29-ЗРХ, от 20.12.2012 N 132-ЗРХ,</w:t>
            </w:r>
          </w:p>
          <w:p w:rsidR="00471AF0" w:rsidRPr="008853BB" w:rsidRDefault="00471AF0">
            <w:pPr>
              <w:pStyle w:val="ConsPlusNormal"/>
              <w:jc w:val="center"/>
            </w:pPr>
            <w:r w:rsidRPr="008853BB">
              <w:t>от 29.04.2013 N 21-ЗРХ, от 25.12.2013 N 120-ЗРХ, от 14.04.2014 N 20-ЗРХ,</w:t>
            </w:r>
          </w:p>
          <w:p w:rsidR="00471AF0" w:rsidRPr="008853BB" w:rsidRDefault="00471AF0">
            <w:pPr>
              <w:pStyle w:val="ConsPlusNormal"/>
              <w:jc w:val="center"/>
            </w:pPr>
            <w:r w:rsidRPr="008853BB">
              <w:t>от 14.04.2014 N 21-ЗРХ, от 07.11.2014 N 82-ЗРХ, от 08.04.2015 N 25-ЗРХ,</w:t>
            </w:r>
          </w:p>
          <w:p w:rsidR="00471AF0" w:rsidRPr="008853BB" w:rsidRDefault="00471AF0">
            <w:pPr>
              <w:pStyle w:val="ConsPlusNormal"/>
              <w:jc w:val="center"/>
            </w:pPr>
            <w:r w:rsidRPr="008853BB">
              <w:t>от 14.07.2015 N 66-ЗРХ, от 07.12.2015 N 107-ЗРХ, от 09.03.2016 N 18-ЗРХ,</w:t>
            </w:r>
          </w:p>
          <w:p w:rsidR="00471AF0" w:rsidRPr="008853BB" w:rsidRDefault="00471AF0">
            <w:pPr>
              <w:pStyle w:val="ConsPlusNormal"/>
              <w:jc w:val="center"/>
            </w:pPr>
            <w:r w:rsidRPr="008853BB">
              <w:t>от 09.11.2016 N 78-ЗРХ, от 14.07.2017 N 55-ЗРХ, от 27.10.2017 N 67-ЗРХ,</w:t>
            </w:r>
          </w:p>
          <w:p w:rsidR="00471AF0" w:rsidRPr="008853BB" w:rsidRDefault="00471AF0">
            <w:pPr>
              <w:pStyle w:val="ConsPlusNormal"/>
              <w:jc w:val="center"/>
            </w:pPr>
            <w:r w:rsidRPr="008853BB">
              <w:t>от 07.11.2017 N 75-ЗРХ, от 07.11.2017 N 80-ЗРХ, от 15.03.2018 N 14-ЗРХ,</w:t>
            </w:r>
          </w:p>
          <w:p w:rsidR="00471AF0" w:rsidRPr="008853BB" w:rsidRDefault="00471AF0">
            <w:pPr>
              <w:pStyle w:val="ConsPlusNormal"/>
              <w:jc w:val="center"/>
            </w:pPr>
            <w:r w:rsidRPr="008853BB">
              <w:t>от 13.07.2018 N 45-ЗРХ, от 15.07.2019 N 49-ЗРХ, от 28.11.2019 N 80-ЗРХ,</w:t>
            </w:r>
          </w:p>
          <w:p w:rsidR="00471AF0" w:rsidRPr="008853BB" w:rsidRDefault="00471AF0">
            <w:pPr>
              <w:pStyle w:val="ConsPlusNormal"/>
              <w:jc w:val="center"/>
            </w:pPr>
            <w:r w:rsidRPr="008853BB">
              <w:t>от 12.10.2021 N 73-ЗРХ, от 29.11.2021 N 96-ЗРХ (ред. 29.11.2021),</w:t>
            </w:r>
          </w:p>
          <w:p w:rsidR="00471AF0" w:rsidRPr="008853BB" w:rsidRDefault="00471AF0">
            <w:pPr>
              <w:pStyle w:val="ConsPlusNormal"/>
              <w:jc w:val="center"/>
            </w:pPr>
            <w:r w:rsidRPr="008853BB">
              <w:t>от 29.11.2022 N 97-ЗРХ, от 09.04.2024 N 17-ЗРХ, от 13.06.2024 N 30-ЗРХ,</w:t>
            </w:r>
          </w:p>
          <w:p w:rsidR="00471AF0" w:rsidRPr="008853BB" w:rsidRDefault="00471AF0">
            <w:pPr>
              <w:pStyle w:val="ConsPlusNormal"/>
              <w:jc w:val="center"/>
            </w:pPr>
            <w:r w:rsidRPr="008853BB">
              <w:t>от 28.11.2024 N 87-ЗРХ)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AF0" w:rsidRPr="008853BB" w:rsidRDefault="00471AF0">
            <w:pPr>
              <w:pStyle w:val="ConsPlusNormal"/>
            </w:pPr>
          </w:p>
        </w:tc>
      </w:tr>
    </w:tbl>
    <w:p w:rsidR="00471AF0" w:rsidRPr="008853BB" w:rsidRDefault="00471AF0">
      <w:pPr>
        <w:pStyle w:val="ConsPlusNormal"/>
        <w:jc w:val="both"/>
      </w:pPr>
    </w:p>
    <w:p w:rsidR="00471AF0" w:rsidRPr="008853BB" w:rsidRDefault="00471AF0">
      <w:pPr>
        <w:pStyle w:val="ConsPlusTitle"/>
        <w:ind w:firstLine="540"/>
        <w:jc w:val="both"/>
        <w:outlineLvl w:val="0"/>
      </w:pPr>
      <w:r w:rsidRPr="008853BB">
        <w:t>Статья 1. Общие положения</w:t>
      </w:r>
    </w:p>
    <w:p w:rsidR="00471AF0" w:rsidRPr="008853BB" w:rsidRDefault="00471AF0">
      <w:pPr>
        <w:pStyle w:val="ConsPlusNormal"/>
        <w:jc w:val="both"/>
      </w:pPr>
    </w:p>
    <w:p w:rsidR="00471AF0" w:rsidRPr="008853BB" w:rsidRDefault="00471AF0">
      <w:pPr>
        <w:pStyle w:val="ConsPlusNormal"/>
        <w:ind w:firstLine="540"/>
        <w:jc w:val="both"/>
      </w:pPr>
      <w:proofErr w:type="gramStart"/>
      <w:r w:rsidRPr="008853BB">
        <w:t>Настоящий Закон в соответствии с главой 30 "Налог на имущество организаций" Налогового кодекса Российской Федерации устанавливает и вводит в действие на территории Республики Хакасия налог на имущество организаций (далее - налог), определяет ставку налога в пределах, установленных Налоговым кодексом Российской Федерации, устанавливает особенности определения налоговой базы в отношении отдельных объектов недвижимого имущества, предусматривает льготы, основания и порядок их применения плательщиками налога</w:t>
      </w:r>
      <w:proofErr w:type="gramEnd"/>
      <w:r w:rsidRPr="008853BB">
        <w:t>, порядок уплаты налога на территории Республики Хакасия.</w:t>
      </w:r>
    </w:p>
    <w:p w:rsidR="00471AF0" w:rsidRPr="008853BB" w:rsidRDefault="00471AF0">
      <w:pPr>
        <w:pStyle w:val="ConsPlusNormal"/>
        <w:jc w:val="both"/>
      </w:pPr>
      <w:r w:rsidRPr="008853BB">
        <w:t>(в ред. Законов Республики Хакасия от 01.11.2007 N 69-ЗРХ, от 07.11.2014 N 82-ЗРХ, от 12.10.2021 N 73-ЗРХ)</w:t>
      </w:r>
    </w:p>
    <w:p w:rsidR="00471AF0" w:rsidRPr="008853BB" w:rsidRDefault="00471AF0">
      <w:pPr>
        <w:pStyle w:val="ConsPlusNormal"/>
        <w:spacing w:before="220"/>
        <w:ind w:firstLine="540"/>
        <w:jc w:val="both"/>
      </w:pPr>
      <w:r w:rsidRPr="008853BB">
        <w:t>Плательщики налога (далее - налогоплательщики) и элементы налогообложения определяются главой 30 Налогового кодекса Российской Федерации.</w:t>
      </w:r>
    </w:p>
    <w:p w:rsidR="00471AF0" w:rsidRPr="008853BB" w:rsidRDefault="00471AF0">
      <w:pPr>
        <w:pStyle w:val="ConsPlusNormal"/>
        <w:jc w:val="both"/>
      </w:pPr>
    </w:p>
    <w:p w:rsidR="00471AF0" w:rsidRPr="008853BB" w:rsidRDefault="00471AF0">
      <w:pPr>
        <w:pStyle w:val="ConsPlusTitle"/>
        <w:ind w:firstLine="540"/>
        <w:jc w:val="both"/>
        <w:outlineLvl w:val="0"/>
      </w:pPr>
      <w:bookmarkStart w:id="1" w:name="P36"/>
      <w:bookmarkEnd w:id="1"/>
      <w:r w:rsidRPr="008853BB">
        <w:t>Статья 1(1). Особенности определения налоговой базы в отношении отдельных объектов недвижимого имущества</w:t>
      </w:r>
    </w:p>
    <w:p w:rsidR="00471AF0" w:rsidRPr="008853BB" w:rsidRDefault="00471AF0">
      <w:pPr>
        <w:pStyle w:val="ConsPlusNormal"/>
        <w:ind w:firstLine="540"/>
        <w:jc w:val="both"/>
      </w:pPr>
    </w:p>
    <w:p w:rsidR="00471AF0" w:rsidRPr="008853BB" w:rsidRDefault="00471AF0">
      <w:pPr>
        <w:pStyle w:val="ConsPlusNormal"/>
        <w:ind w:firstLine="540"/>
        <w:jc w:val="both"/>
      </w:pPr>
      <w:r w:rsidRPr="008853BB">
        <w:t>(введена Законом Республики Хакасия от 07.11.2014 N 82-ЗРХ)</w:t>
      </w:r>
    </w:p>
    <w:p w:rsidR="00471AF0" w:rsidRPr="008853BB" w:rsidRDefault="00471AF0">
      <w:pPr>
        <w:pStyle w:val="ConsPlusNormal"/>
        <w:jc w:val="both"/>
      </w:pPr>
    </w:p>
    <w:p w:rsidR="00471AF0" w:rsidRPr="008853BB" w:rsidRDefault="00471AF0">
      <w:pPr>
        <w:pStyle w:val="ConsPlusNormal"/>
        <w:ind w:firstLine="540"/>
        <w:jc w:val="both"/>
      </w:pPr>
      <w:r w:rsidRPr="008853BB">
        <w:t>Налоговая база определяется как кадастровая стоимость имущества в отношении следующих видов недвижимого имущества, признаваемого объектом налогообложения:</w:t>
      </w:r>
    </w:p>
    <w:p w:rsidR="00471AF0" w:rsidRPr="008853BB" w:rsidRDefault="00471AF0">
      <w:pPr>
        <w:pStyle w:val="ConsPlusNormal"/>
        <w:jc w:val="both"/>
      </w:pPr>
      <w:r w:rsidRPr="008853BB">
        <w:t>(в ред. Закона Республики Хакасия от 14.07.2017 N 55-ЗРХ)</w:t>
      </w:r>
    </w:p>
    <w:p w:rsidR="00471AF0" w:rsidRPr="008853BB" w:rsidRDefault="00471AF0">
      <w:pPr>
        <w:pStyle w:val="ConsPlusNormal"/>
        <w:spacing w:before="220"/>
        <w:ind w:firstLine="540"/>
        <w:jc w:val="both"/>
      </w:pPr>
      <w:bookmarkStart w:id="2" w:name="P42"/>
      <w:bookmarkEnd w:id="2"/>
      <w:r w:rsidRPr="008853BB">
        <w:t>1) административно-деловые центры и торговые центры (комплексы) и помещения в них;</w:t>
      </w:r>
    </w:p>
    <w:p w:rsidR="00471AF0" w:rsidRPr="008853BB" w:rsidRDefault="00471AF0">
      <w:pPr>
        <w:pStyle w:val="ConsPlusNormal"/>
        <w:jc w:val="both"/>
      </w:pPr>
      <w:r w:rsidRPr="008853BB">
        <w:t>(в ред. Законов Республики Хакасия от 14.07.2015 N 66-ЗРХ, от 07.11.2017 N 80-ЗРХ)</w:t>
      </w:r>
    </w:p>
    <w:p w:rsidR="00471AF0" w:rsidRPr="008853BB" w:rsidRDefault="00471AF0">
      <w:pPr>
        <w:pStyle w:val="ConsPlusNormal"/>
        <w:spacing w:before="220"/>
        <w:ind w:firstLine="540"/>
        <w:jc w:val="both"/>
      </w:pPr>
      <w:bookmarkStart w:id="3" w:name="P44"/>
      <w:bookmarkEnd w:id="3"/>
      <w:proofErr w:type="gramStart"/>
      <w:r w:rsidRPr="008853BB">
        <w:lastRenderedPageBreak/>
        <w:t>2) нежилые помещения,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(или) объектов бытового обслуживания;</w:t>
      </w:r>
      <w:proofErr w:type="gramEnd"/>
    </w:p>
    <w:p w:rsidR="00471AF0" w:rsidRPr="008853BB" w:rsidRDefault="00471AF0">
      <w:pPr>
        <w:pStyle w:val="ConsPlusNormal"/>
        <w:jc w:val="both"/>
      </w:pPr>
      <w:r w:rsidRPr="008853BB">
        <w:t>(в ред. Законов Республики Хакасия от 14.07.2017 N 55-ЗРХ, от 07.11.2017 N 80-ЗРХ)</w:t>
      </w:r>
    </w:p>
    <w:p w:rsidR="00471AF0" w:rsidRPr="008853BB" w:rsidRDefault="00471AF0">
      <w:pPr>
        <w:pStyle w:val="ConsPlusNormal"/>
        <w:spacing w:before="220"/>
        <w:ind w:firstLine="540"/>
        <w:jc w:val="both"/>
      </w:pPr>
      <w:r w:rsidRPr="008853BB">
        <w:t>3) объекты недвижимого имущества иностранных организаций, не осуществляющих деятельность в Российской Федерации через постоянные представительства, а также объекты недвижимого имущества иностранных организаций, не относящиеся к деятельности данных организаций в Российской Федерации через постоянные представительства;</w:t>
      </w:r>
    </w:p>
    <w:p w:rsidR="00471AF0" w:rsidRPr="008853BB" w:rsidRDefault="00471AF0">
      <w:pPr>
        <w:pStyle w:val="ConsPlusNormal"/>
        <w:spacing w:before="220"/>
        <w:ind w:firstLine="540"/>
        <w:jc w:val="both"/>
      </w:pPr>
      <w:r w:rsidRPr="008853BB">
        <w:t xml:space="preserve">4) жилые помещения, жилые строения, многоквартирные дома, наемные дома, садовые дома, гаражи, </w:t>
      </w:r>
      <w:proofErr w:type="spellStart"/>
      <w:r w:rsidRPr="008853BB">
        <w:t>машино</w:t>
      </w:r>
      <w:proofErr w:type="spellEnd"/>
      <w:r w:rsidRPr="008853BB">
        <w:t>-места, объекты незавершенного строительства, а также хозяйственные строения или сооружения, расположенные на земельных участках, предоставленных для ведения личного подсобного хозяйства, огородничества, садоводства или индивидуального жилищного строительства.</w:t>
      </w:r>
    </w:p>
    <w:p w:rsidR="00471AF0" w:rsidRPr="008853BB" w:rsidRDefault="00471AF0">
      <w:pPr>
        <w:pStyle w:val="ConsPlusNormal"/>
        <w:jc w:val="both"/>
      </w:pPr>
      <w:r w:rsidRPr="008853BB">
        <w:t xml:space="preserve">(п. 4 </w:t>
      </w:r>
      <w:proofErr w:type="gramStart"/>
      <w:r w:rsidRPr="008853BB">
        <w:t>введен</w:t>
      </w:r>
      <w:proofErr w:type="gramEnd"/>
      <w:r w:rsidRPr="008853BB">
        <w:t xml:space="preserve"> Законом Республики Хакасия от 12.10.2021 N 73-ЗРХ; в ред. Закона Республики Хакасия от 13.06.2024 N 30-ЗРХ)</w:t>
      </w:r>
    </w:p>
    <w:p w:rsidR="00471AF0" w:rsidRPr="008853BB" w:rsidRDefault="00471AF0">
      <w:pPr>
        <w:pStyle w:val="ConsPlusNormal"/>
        <w:jc w:val="both"/>
      </w:pPr>
    </w:p>
    <w:p w:rsidR="00471AF0" w:rsidRPr="008853BB" w:rsidRDefault="00471AF0">
      <w:pPr>
        <w:pStyle w:val="ConsPlusTitle"/>
        <w:ind w:firstLine="540"/>
        <w:jc w:val="both"/>
        <w:outlineLvl w:val="0"/>
      </w:pPr>
      <w:r w:rsidRPr="008853BB">
        <w:t>Статья 1(2). Порядок определения вида фактического использования зданий (строений, сооружений) и помещений</w:t>
      </w:r>
    </w:p>
    <w:p w:rsidR="00471AF0" w:rsidRPr="008853BB" w:rsidRDefault="00471AF0">
      <w:pPr>
        <w:pStyle w:val="ConsPlusNormal"/>
        <w:ind w:firstLine="540"/>
        <w:jc w:val="both"/>
      </w:pPr>
    </w:p>
    <w:p w:rsidR="00471AF0" w:rsidRPr="008853BB" w:rsidRDefault="00471AF0">
      <w:pPr>
        <w:pStyle w:val="ConsPlusNormal"/>
        <w:ind w:firstLine="540"/>
        <w:jc w:val="both"/>
      </w:pPr>
      <w:r w:rsidRPr="008853BB">
        <w:t>(в ред. Закона Республики Хакасия от 14.07.2017 N 55-ЗРХ)</w:t>
      </w:r>
    </w:p>
    <w:p w:rsidR="00471AF0" w:rsidRPr="008853BB" w:rsidRDefault="00471AF0">
      <w:pPr>
        <w:pStyle w:val="ConsPlusNormal"/>
        <w:jc w:val="both"/>
      </w:pPr>
    </w:p>
    <w:p w:rsidR="00471AF0" w:rsidRPr="008853BB" w:rsidRDefault="00471AF0">
      <w:pPr>
        <w:pStyle w:val="ConsPlusNormal"/>
        <w:ind w:firstLine="540"/>
        <w:jc w:val="both"/>
      </w:pPr>
      <w:r w:rsidRPr="008853BB">
        <w:t>Порядок определения вида фактического использования зданий (строений, сооружений) и помещений на территории Республики Хакасия устанавливается Правительством Республики Хакасия.</w:t>
      </w:r>
    </w:p>
    <w:p w:rsidR="00471AF0" w:rsidRPr="008853BB" w:rsidRDefault="00471AF0">
      <w:pPr>
        <w:pStyle w:val="ConsPlusNormal"/>
        <w:jc w:val="both"/>
      </w:pPr>
    </w:p>
    <w:p w:rsidR="00471AF0" w:rsidRPr="008853BB" w:rsidRDefault="00471AF0">
      <w:pPr>
        <w:pStyle w:val="ConsPlusTitle"/>
        <w:ind w:firstLine="540"/>
        <w:jc w:val="both"/>
        <w:outlineLvl w:val="0"/>
      </w:pPr>
      <w:bookmarkStart w:id="4" w:name="P56"/>
      <w:bookmarkEnd w:id="4"/>
      <w:r w:rsidRPr="008853BB">
        <w:t>Статья 2. Налоговые ставки</w:t>
      </w:r>
    </w:p>
    <w:p w:rsidR="00471AF0" w:rsidRPr="008853BB" w:rsidRDefault="00471AF0">
      <w:pPr>
        <w:pStyle w:val="ConsPlusNormal"/>
        <w:ind w:firstLine="540"/>
        <w:jc w:val="both"/>
      </w:pPr>
    </w:p>
    <w:p w:rsidR="00471AF0" w:rsidRPr="008853BB" w:rsidRDefault="00471AF0">
      <w:pPr>
        <w:pStyle w:val="ConsPlusNormal"/>
        <w:ind w:firstLine="540"/>
        <w:jc w:val="both"/>
      </w:pPr>
      <w:r w:rsidRPr="008853BB">
        <w:t>(в ред. Закона Республики Хакасия от 28.11.2024 N 87-ЗРХ)</w:t>
      </w:r>
    </w:p>
    <w:p w:rsidR="00471AF0" w:rsidRPr="008853BB" w:rsidRDefault="00471AF0">
      <w:pPr>
        <w:pStyle w:val="ConsPlusNormal"/>
        <w:jc w:val="both"/>
      </w:pPr>
    </w:p>
    <w:p w:rsidR="00471AF0" w:rsidRPr="008853BB" w:rsidRDefault="00471AF0">
      <w:pPr>
        <w:pStyle w:val="ConsPlusNormal"/>
        <w:ind w:firstLine="540"/>
        <w:jc w:val="both"/>
      </w:pPr>
      <w:r w:rsidRPr="008853BB">
        <w:t>1. Налоговая ставка устанавливается в размере 2,2 процента, если иное не установлено настоящей статьей.</w:t>
      </w:r>
    </w:p>
    <w:p w:rsidR="00471AF0" w:rsidRPr="008853BB" w:rsidRDefault="00471AF0">
      <w:pPr>
        <w:pStyle w:val="ConsPlusNormal"/>
        <w:spacing w:before="220"/>
        <w:ind w:firstLine="540"/>
        <w:jc w:val="both"/>
      </w:pPr>
      <w:r w:rsidRPr="008853BB">
        <w:t>2. Налоговая ставка в отношении объектов недвижимого имущества, указанных в статье 1(1) настоящего Закона, устанавливается в размере 2,0 процента, за исключением объектов, указанных в частях 3 и 4 настоящей статьи.</w:t>
      </w:r>
    </w:p>
    <w:p w:rsidR="00471AF0" w:rsidRPr="008853BB" w:rsidRDefault="00471AF0">
      <w:pPr>
        <w:pStyle w:val="ConsPlusNormal"/>
        <w:spacing w:before="220"/>
        <w:ind w:firstLine="540"/>
        <w:jc w:val="both"/>
      </w:pPr>
      <w:r w:rsidRPr="008853BB">
        <w:t xml:space="preserve">3. </w:t>
      </w:r>
      <w:proofErr w:type="gramStart"/>
      <w:r w:rsidRPr="008853BB">
        <w:t xml:space="preserve">В отношении жилых помещений, гаражей, </w:t>
      </w:r>
      <w:proofErr w:type="spellStart"/>
      <w:r w:rsidRPr="008853BB">
        <w:t>машино</w:t>
      </w:r>
      <w:proofErr w:type="spellEnd"/>
      <w:r w:rsidRPr="008853BB">
        <w:t>-мест, которые принадлежат личному фонду на праве собственности и налоговая база в отношении которых определяется как кадастровая стоимость, за исключением объектов налогообложения, кадастровая стоимость каждого из которых превышает 300 миллионов рублей, налоговая ставка устанавливается в размере 0,3 процента.</w:t>
      </w:r>
      <w:proofErr w:type="gramEnd"/>
    </w:p>
    <w:p w:rsidR="00471AF0" w:rsidRPr="008853BB" w:rsidRDefault="00471AF0">
      <w:pPr>
        <w:pStyle w:val="ConsPlusNormal"/>
        <w:spacing w:before="220"/>
        <w:ind w:firstLine="540"/>
        <w:jc w:val="both"/>
      </w:pPr>
      <w:r w:rsidRPr="008853BB">
        <w:t>4. В отношении объектов недвижимого имущества, налоговая база в отношении которых определяется как кадастровая стоимость и кадастровая стоимость каждого из которых превышает 300 миллионов рублей, налоговая ставка устанавливается в размере 2,5 процента.</w:t>
      </w:r>
    </w:p>
    <w:p w:rsidR="00471AF0" w:rsidRPr="008853BB" w:rsidRDefault="00471AF0">
      <w:pPr>
        <w:pStyle w:val="ConsPlusNormal"/>
        <w:jc w:val="both"/>
      </w:pPr>
    </w:p>
    <w:p w:rsidR="00471AF0" w:rsidRPr="008853BB" w:rsidRDefault="00471AF0">
      <w:pPr>
        <w:pStyle w:val="ConsPlusTitle"/>
        <w:ind w:firstLine="540"/>
        <w:jc w:val="both"/>
        <w:outlineLvl w:val="0"/>
      </w:pPr>
      <w:r w:rsidRPr="008853BB">
        <w:t>Статья 3. Утратила силу с 1 января 2017 года. - Закон Республики Хакасия от 09.11.2016 N 78-ЗРХ.</w:t>
      </w:r>
    </w:p>
    <w:p w:rsidR="00471AF0" w:rsidRPr="008853BB" w:rsidRDefault="00471AF0">
      <w:pPr>
        <w:pStyle w:val="ConsPlusNormal"/>
        <w:jc w:val="both"/>
      </w:pPr>
    </w:p>
    <w:p w:rsidR="00471AF0" w:rsidRPr="008853BB" w:rsidRDefault="00471AF0">
      <w:pPr>
        <w:pStyle w:val="ConsPlusTitle"/>
        <w:ind w:firstLine="540"/>
        <w:jc w:val="both"/>
        <w:outlineLvl w:val="0"/>
      </w:pPr>
      <w:r w:rsidRPr="008853BB">
        <w:t>Статья 3(1). Льготы, предоставляемые в отношении объектов недвижимого имущества, налоговая база в отношении которых определяется как их кадастровая стоимость</w:t>
      </w:r>
    </w:p>
    <w:p w:rsidR="00471AF0" w:rsidRPr="008853BB" w:rsidRDefault="00471AF0">
      <w:pPr>
        <w:pStyle w:val="ConsPlusNormal"/>
        <w:ind w:firstLine="540"/>
        <w:jc w:val="both"/>
      </w:pPr>
    </w:p>
    <w:p w:rsidR="00471AF0" w:rsidRPr="008853BB" w:rsidRDefault="00471AF0">
      <w:pPr>
        <w:pStyle w:val="ConsPlusNormal"/>
        <w:ind w:firstLine="540"/>
        <w:jc w:val="both"/>
      </w:pPr>
      <w:r w:rsidRPr="008853BB">
        <w:t>(в ред. Закона Республики Хакасия от 29.11.2021 N 96-ЗРХ)</w:t>
      </w:r>
    </w:p>
    <w:p w:rsidR="00471AF0" w:rsidRPr="008853BB" w:rsidRDefault="00471AF0">
      <w:pPr>
        <w:pStyle w:val="ConsPlusNormal"/>
        <w:jc w:val="both"/>
      </w:pPr>
    </w:p>
    <w:p w:rsidR="00471AF0" w:rsidRPr="008853BB" w:rsidRDefault="00471AF0">
      <w:pPr>
        <w:pStyle w:val="ConsPlusNormal"/>
        <w:ind w:firstLine="540"/>
        <w:jc w:val="both"/>
      </w:pPr>
      <w:r w:rsidRPr="008853BB">
        <w:t xml:space="preserve">При определении налоговой базы </w:t>
      </w:r>
      <w:proofErr w:type="gramStart"/>
      <w:r w:rsidRPr="008853BB">
        <w:t>исходя из кадастровой стоимости объектов недвижимого имущества, указанных в пунктах 1 и 2 статьи 1(1) настоящего Закона, налоговая база уменьшается</w:t>
      </w:r>
      <w:proofErr w:type="gramEnd"/>
      <w:r w:rsidRPr="008853BB">
        <w:t>:</w:t>
      </w:r>
    </w:p>
    <w:p w:rsidR="00471AF0" w:rsidRPr="008853BB" w:rsidRDefault="00471AF0">
      <w:pPr>
        <w:pStyle w:val="ConsPlusNormal"/>
        <w:spacing w:before="220"/>
        <w:ind w:firstLine="540"/>
        <w:jc w:val="both"/>
      </w:pPr>
      <w:bookmarkStart w:id="5" w:name="P72"/>
      <w:bookmarkEnd w:id="5"/>
      <w:r w:rsidRPr="008853BB">
        <w:lastRenderedPageBreak/>
        <w:t>1) организациями, осуществляющими образовательную деятельность и (или) медицинскую деятельность, - на величину кадастровой стоимости 300 квадратных метров площади объекта недвижимого имущества;</w:t>
      </w:r>
    </w:p>
    <w:p w:rsidR="00471AF0" w:rsidRPr="008853BB" w:rsidRDefault="00471AF0">
      <w:pPr>
        <w:pStyle w:val="ConsPlusNormal"/>
        <w:spacing w:before="220"/>
        <w:ind w:firstLine="540"/>
        <w:jc w:val="both"/>
      </w:pPr>
      <w:r w:rsidRPr="008853BB">
        <w:t>2) организациями потребительской кооперации - на величину кадастровой стоимости 500 квадратных метров площади объекта недвижимого имущества, расположенного в сельской местности;</w:t>
      </w:r>
    </w:p>
    <w:p w:rsidR="00471AF0" w:rsidRPr="008853BB" w:rsidRDefault="00471AF0">
      <w:pPr>
        <w:pStyle w:val="ConsPlusNormal"/>
        <w:spacing w:before="220"/>
        <w:ind w:firstLine="540"/>
        <w:jc w:val="both"/>
      </w:pPr>
      <w:bookmarkStart w:id="6" w:name="P74"/>
      <w:bookmarkEnd w:id="6"/>
      <w:proofErr w:type="gramStart"/>
      <w:r w:rsidRPr="008853BB">
        <w:t>3) организациями, включенными в соответствии с Федеральным законом от 24 июля 2007 года N 209-ФЗ "О развитии малого и среднего предпринимательства в Российской Федерации" в единый реестр субъектов малого и среднего предпринимательства в течение всего налогового периода и применяющими специальный налоговый режим, - на величину кадастровой стоимости 150 квадратных метров площади объекта недвижимого имущества.</w:t>
      </w:r>
      <w:proofErr w:type="gramEnd"/>
    </w:p>
    <w:p w:rsidR="00471AF0" w:rsidRPr="008853BB" w:rsidRDefault="00471AF0">
      <w:pPr>
        <w:pStyle w:val="ConsPlusNormal"/>
        <w:spacing w:before="220"/>
        <w:ind w:firstLine="540"/>
        <w:jc w:val="both"/>
      </w:pPr>
      <w:r w:rsidRPr="008853BB">
        <w:t>Уменьшение налоговой базы в соответствии с пунктами 1, 3 части первой настоящей статьи производится в отношении одного объекта недвижимого имущества по выбору налогоплательщика.</w:t>
      </w:r>
    </w:p>
    <w:p w:rsidR="00471AF0" w:rsidRPr="008853BB" w:rsidRDefault="00471AF0">
      <w:pPr>
        <w:pStyle w:val="ConsPlusNormal"/>
        <w:spacing w:before="220"/>
        <w:ind w:firstLine="540"/>
        <w:jc w:val="both"/>
      </w:pPr>
      <w:r w:rsidRPr="008853BB">
        <w:t>Освобождаются от уплаты налога в размере 25 процентов от суммы налога, исчисленного по ставке, установленной частью второй статьи 2 настоящего Закона, организации в отношении объектов недвижимого имущества, указанных в пунктах 1 и 2 статьи 1(1) настоящего Закона, общей площадью до 2000 квадратных метров включительно.</w:t>
      </w:r>
    </w:p>
    <w:p w:rsidR="00471AF0" w:rsidRPr="008853BB" w:rsidRDefault="00471AF0">
      <w:pPr>
        <w:pStyle w:val="ConsPlusNormal"/>
        <w:jc w:val="both"/>
      </w:pPr>
      <w:r w:rsidRPr="008853BB">
        <w:t>(часть третья введена Законом Республики Хакасия от 29.11.2022 N 97-ЗРХ)</w:t>
      </w:r>
    </w:p>
    <w:p w:rsidR="00471AF0" w:rsidRPr="008853BB" w:rsidRDefault="00471AF0">
      <w:pPr>
        <w:pStyle w:val="ConsPlusNormal"/>
        <w:jc w:val="both"/>
      </w:pPr>
    </w:p>
    <w:p w:rsidR="00471AF0" w:rsidRPr="008853BB" w:rsidRDefault="00471AF0">
      <w:pPr>
        <w:pStyle w:val="ConsPlusTitle"/>
        <w:ind w:firstLine="540"/>
        <w:jc w:val="both"/>
        <w:outlineLvl w:val="0"/>
      </w:pPr>
      <w:r w:rsidRPr="008853BB">
        <w:t>Статья 3(2). Льготы, предоставляемые при осуществлении деятельности на территориях опережающего развития в Республике Хакасия</w:t>
      </w:r>
    </w:p>
    <w:p w:rsidR="00471AF0" w:rsidRPr="008853BB" w:rsidRDefault="00471AF0">
      <w:pPr>
        <w:pStyle w:val="ConsPlusNormal"/>
        <w:jc w:val="both"/>
      </w:pPr>
      <w:r w:rsidRPr="008853BB">
        <w:t>(в ред. Закона Республики Хакасия от 29.11.2022 N 97-ЗРХ)</w:t>
      </w:r>
    </w:p>
    <w:p w:rsidR="00471AF0" w:rsidRPr="008853BB" w:rsidRDefault="00471AF0">
      <w:pPr>
        <w:pStyle w:val="ConsPlusNormal"/>
        <w:ind w:firstLine="540"/>
        <w:jc w:val="both"/>
      </w:pPr>
    </w:p>
    <w:p w:rsidR="00471AF0" w:rsidRPr="008853BB" w:rsidRDefault="00471AF0">
      <w:pPr>
        <w:pStyle w:val="ConsPlusNormal"/>
        <w:ind w:firstLine="540"/>
        <w:jc w:val="both"/>
      </w:pPr>
      <w:r w:rsidRPr="008853BB">
        <w:t>(введена Законом Республики Хакасия от 07.11.2017 N 75-ЗРХ)</w:t>
      </w:r>
    </w:p>
    <w:p w:rsidR="00471AF0" w:rsidRPr="008853BB" w:rsidRDefault="00471AF0">
      <w:pPr>
        <w:pStyle w:val="ConsPlusNormal"/>
        <w:jc w:val="both"/>
      </w:pPr>
    </w:p>
    <w:p w:rsidR="00471AF0" w:rsidRPr="008853BB" w:rsidRDefault="00471AF0">
      <w:pPr>
        <w:pStyle w:val="ConsPlusNormal"/>
        <w:ind w:firstLine="540"/>
        <w:jc w:val="both"/>
      </w:pPr>
      <w:r w:rsidRPr="008853BB">
        <w:t>Освобождаются от налогообложения налогоплательщики - резиденты территорий опережающего развития в Республике Хакасия (далее - резидент) в отношении имущества, созданного и (или) приобретенного в рамках инвестиционного проекта, реализуемого резидентом, в течение пяти налоговых периодов начиная с налогового периода, в котором налогоплательщик получил статус резидента.</w:t>
      </w:r>
    </w:p>
    <w:p w:rsidR="00471AF0" w:rsidRPr="008853BB" w:rsidRDefault="00471AF0">
      <w:pPr>
        <w:pStyle w:val="ConsPlusNormal"/>
        <w:jc w:val="both"/>
      </w:pPr>
      <w:r w:rsidRPr="008853BB">
        <w:t>(в ред. Закона Республики Хакасия от 29.11.2022 N 97-ЗРХ)</w:t>
      </w:r>
    </w:p>
    <w:p w:rsidR="00471AF0" w:rsidRPr="008853BB" w:rsidRDefault="00471AF0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8853BB" w:rsidRPr="008853B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AF0" w:rsidRPr="008853BB" w:rsidRDefault="00471A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AF0" w:rsidRPr="008853BB" w:rsidRDefault="00471A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1AF0" w:rsidRPr="008853BB" w:rsidRDefault="00471AF0">
            <w:pPr>
              <w:pStyle w:val="ConsPlusNormal"/>
              <w:jc w:val="both"/>
            </w:pPr>
            <w:r w:rsidRPr="008853BB">
              <w:t xml:space="preserve">Статья 3(3) </w:t>
            </w:r>
            <w:proofErr w:type="gramStart"/>
            <w:r w:rsidRPr="008853BB">
              <w:t>применяется в отношении налоговых периодов начиная</w:t>
            </w:r>
            <w:proofErr w:type="gramEnd"/>
            <w:r w:rsidRPr="008853BB">
              <w:t xml:space="preserve"> с 1 января 2020 года и действует до 1 января 2029 года независимо от даты начала применения льготы (пункт 2 Закона Республики Хакасия от 28.11.2019 N 80-ЗРХ).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AF0" w:rsidRPr="008853BB" w:rsidRDefault="00471AF0">
            <w:pPr>
              <w:pStyle w:val="ConsPlusNormal"/>
            </w:pPr>
          </w:p>
        </w:tc>
      </w:tr>
    </w:tbl>
    <w:p w:rsidR="00471AF0" w:rsidRPr="008853BB" w:rsidRDefault="00471AF0">
      <w:pPr>
        <w:pStyle w:val="ConsPlusTitle"/>
        <w:spacing w:before="280"/>
        <w:ind w:firstLine="540"/>
        <w:jc w:val="both"/>
        <w:outlineLvl w:val="0"/>
      </w:pPr>
      <w:r w:rsidRPr="008853BB">
        <w:t>Статья 3(3). Льготы, предоставляемые при реализации инвестиционных проектов</w:t>
      </w:r>
    </w:p>
    <w:p w:rsidR="00471AF0" w:rsidRPr="008853BB" w:rsidRDefault="00471AF0">
      <w:pPr>
        <w:pStyle w:val="ConsPlusNormal"/>
        <w:ind w:firstLine="540"/>
        <w:jc w:val="both"/>
      </w:pPr>
    </w:p>
    <w:p w:rsidR="00471AF0" w:rsidRPr="008853BB" w:rsidRDefault="00471AF0">
      <w:pPr>
        <w:pStyle w:val="ConsPlusNormal"/>
        <w:ind w:firstLine="540"/>
        <w:jc w:val="both"/>
      </w:pPr>
      <w:r w:rsidRPr="008853BB">
        <w:t>(введена Законом Республики Хакасия от 28.11.2019 N 80-ЗРХ)</w:t>
      </w:r>
    </w:p>
    <w:p w:rsidR="00471AF0" w:rsidRPr="008853BB" w:rsidRDefault="00471AF0">
      <w:pPr>
        <w:pStyle w:val="ConsPlusNormal"/>
        <w:jc w:val="both"/>
      </w:pPr>
    </w:p>
    <w:p w:rsidR="00471AF0" w:rsidRPr="008853BB" w:rsidRDefault="00471AF0">
      <w:pPr>
        <w:pStyle w:val="ConsPlusNormal"/>
        <w:ind w:firstLine="540"/>
        <w:jc w:val="both"/>
      </w:pPr>
      <w:r w:rsidRPr="008853BB">
        <w:t>Освобождаются от налогообложения:</w:t>
      </w:r>
    </w:p>
    <w:p w:rsidR="00471AF0" w:rsidRPr="008853BB" w:rsidRDefault="00471AF0">
      <w:pPr>
        <w:pStyle w:val="ConsPlusNormal"/>
        <w:spacing w:before="220"/>
        <w:ind w:firstLine="540"/>
        <w:jc w:val="both"/>
      </w:pPr>
      <w:bookmarkStart w:id="7" w:name="P93"/>
      <w:bookmarkEnd w:id="7"/>
      <w:r w:rsidRPr="008853BB">
        <w:t>1) налогоплательщики, включенные в реестр участников региональных инвестиционных проектов, - в отношении имущества, созданного в рамках реализации региональных инвестиционных проектов, в течение пяти налоговых периодов с момента принятия имущества к бухгалтерскому учету в качестве объектов основных средств;</w:t>
      </w:r>
    </w:p>
    <w:p w:rsidR="00471AF0" w:rsidRPr="008853BB" w:rsidRDefault="00471AF0">
      <w:pPr>
        <w:pStyle w:val="ConsPlusNormal"/>
        <w:spacing w:before="220"/>
        <w:ind w:firstLine="540"/>
        <w:jc w:val="both"/>
      </w:pPr>
      <w:bookmarkStart w:id="8" w:name="P94"/>
      <w:bookmarkEnd w:id="8"/>
      <w:r w:rsidRPr="008853BB">
        <w:t>2) налогоплательщики, реализующие приоритетные инвестиционные проекты Республики Хакасия в соответствии с Законом Республики Хакасия "Об инвестиционной политике в Республике Хакасия", - в отношении имущества, созданного в рамках приоритетного инвестиционного проекта Республики Хакасия, в течение пяти налоговых периодов с момента принятия имущества к бухгалтерскому учету в качестве объектов основных средств.</w:t>
      </w:r>
    </w:p>
    <w:p w:rsidR="00471AF0" w:rsidRPr="008853BB" w:rsidRDefault="00471AF0">
      <w:pPr>
        <w:pStyle w:val="ConsPlusNormal"/>
        <w:spacing w:before="220"/>
        <w:ind w:firstLine="540"/>
        <w:jc w:val="both"/>
      </w:pPr>
      <w:r w:rsidRPr="008853BB">
        <w:t>В целях применения налоговых льгот, установленных настоящей статьей, организации обязаны вести раздельный учет имущества, в отношении которого применяется льгота, и иного имущества.</w:t>
      </w:r>
    </w:p>
    <w:p w:rsidR="00471AF0" w:rsidRPr="008853BB" w:rsidRDefault="00471AF0">
      <w:pPr>
        <w:pStyle w:val="ConsPlusNormal"/>
        <w:spacing w:before="220"/>
        <w:ind w:firstLine="540"/>
        <w:jc w:val="both"/>
      </w:pPr>
      <w:proofErr w:type="gramStart"/>
      <w:r w:rsidRPr="008853BB">
        <w:lastRenderedPageBreak/>
        <w:t>Применение налоговых льгот, установленных настоящей статьей, налогоплательщиками, указанными в пункте 2 части первой настоящей статьи, прекращается с налогового периода, за который налогоплательщик не обеспечивает положительный бюджетный эффект стимулирующих налоговых льгот налогоплательщика, рассчитанный в соответствии с Законом Республики Хакасия "Об инвестиционной политике в Республике Хакасия".</w:t>
      </w:r>
      <w:proofErr w:type="gramEnd"/>
    </w:p>
    <w:p w:rsidR="00471AF0" w:rsidRPr="008853BB" w:rsidRDefault="00471AF0">
      <w:pPr>
        <w:pStyle w:val="ConsPlusNormal"/>
        <w:spacing w:before="220"/>
        <w:ind w:firstLine="540"/>
        <w:jc w:val="both"/>
      </w:pPr>
      <w:r w:rsidRPr="008853BB">
        <w:t>Применение налоговых льгот, установленных настоящей статьей, прекращается с первого числа месяца, в котором налогоплательщик утратил статус участника регионального инвестиционного проекта или инвестиционный проект, реализуемый налогоплательщиком, исключен из перечня приоритетных инвестиционных проектов Республики Хакасия.</w:t>
      </w:r>
    </w:p>
    <w:p w:rsidR="00471AF0" w:rsidRPr="008853BB" w:rsidRDefault="00471AF0">
      <w:pPr>
        <w:pStyle w:val="ConsPlusNormal"/>
        <w:spacing w:before="220"/>
        <w:ind w:firstLine="540"/>
        <w:jc w:val="both"/>
      </w:pPr>
      <w:r w:rsidRPr="008853BB">
        <w:t>Налогоплательщикам, имеющим в соответствии с пунктами 1 и 2 части первой настоящей статьи право более чем на одну льготу по налогу, предоставляется одна из предусмотренных льгот по выбору налогоплательщика.</w:t>
      </w:r>
    </w:p>
    <w:p w:rsidR="00471AF0" w:rsidRPr="008853BB" w:rsidRDefault="00471AF0">
      <w:pPr>
        <w:pStyle w:val="ConsPlusNormal"/>
        <w:jc w:val="both"/>
      </w:pPr>
    </w:p>
    <w:p w:rsidR="00471AF0" w:rsidRPr="008853BB" w:rsidRDefault="00471AF0">
      <w:pPr>
        <w:pStyle w:val="ConsPlusTitle"/>
        <w:ind w:firstLine="540"/>
        <w:jc w:val="both"/>
        <w:outlineLvl w:val="0"/>
      </w:pPr>
      <w:r w:rsidRPr="008853BB">
        <w:t>Статья 3(4). Действовала по 31 декабря 2022 года. - Закон Республики Хакасия от 29.11.2021 N 96-ЗРХ (ред. 29.11.2021).</w:t>
      </w:r>
    </w:p>
    <w:p w:rsidR="00471AF0" w:rsidRPr="008853BB" w:rsidRDefault="00471AF0">
      <w:pPr>
        <w:pStyle w:val="ConsPlusNormal"/>
        <w:jc w:val="both"/>
      </w:pPr>
    </w:p>
    <w:p w:rsidR="00471AF0" w:rsidRPr="008853BB" w:rsidRDefault="00471AF0">
      <w:pPr>
        <w:pStyle w:val="ConsPlusTitle"/>
        <w:ind w:firstLine="540"/>
        <w:jc w:val="both"/>
        <w:outlineLvl w:val="0"/>
      </w:pPr>
      <w:r w:rsidRPr="008853BB">
        <w:t>Статья 3(5). Льготы, предоставляемые при осуществлении деятельности в области информационных технологий</w:t>
      </w:r>
    </w:p>
    <w:p w:rsidR="00471AF0" w:rsidRPr="008853BB" w:rsidRDefault="00471AF0">
      <w:pPr>
        <w:pStyle w:val="ConsPlusNormal"/>
        <w:ind w:firstLine="540"/>
        <w:jc w:val="both"/>
      </w:pPr>
    </w:p>
    <w:p w:rsidR="00471AF0" w:rsidRPr="008853BB" w:rsidRDefault="00471AF0">
      <w:pPr>
        <w:pStyle w:val="ConsPlusNormal"/>
        <w:ind w:firstLine="540"/>
        <w:jc w:val="both"/>
      </w:pPr>
      <w:r w:rsidRPr="008853BB">
        <w:t>(введена Законом Республики Хакасия от 29.11.2022 N 97-ЗРХ)</w:t>
      </w:r>
    </w:p>
    <w:p w:rsidR="00471AF0" w:rsidRPr="008853BB" w:rsidRDefault="00471AF0">
      <w:pPr>
        <w:pStyle w:val="ConsPlusNormal"/>
        <w:jc w:val="both"/>
      </w:pPr>
    </w:p>
    <w:p w:rsidR="00471AF0" w:rsidRPr="008853BB" w:rsidRDefault="00471AF0">
      <w:pPr>
        <w:pStyle w:val="ConsPlusNormal"/>
        <w:ind w:firstLine="540"/>
        <w:jc w:val="both"/>
      </w:pPr>
      <w:r w:rsidRPr="008853BB">
        <w:t>Освобождаются от уплаты налога в размере 50 процентов от суммы налога, исчисленного по ставкам, установленным статьей 2 настоящего Закона, организации, которые осуществляют деятельность в области информационных технологий, в отношении недвижимого имущества, относящегося к объектам связи и центрам обработки данных.</w:t>
      </w:r>
    </w:p>
    <w:p w:rsidR="00471AF0" w:rsidRPr="008853BB" w:rsidRDefault="00471AF0">
      <w:pPr>
        <w:pStyle w:val="ConsPlusNormal"/>
        <w:jc w:val="both"/>
      </w:pPr>
    </w:p>
    <w:p w:rsidR="00471AF0" w:rsidRPr="008853BB" w:rsidRDefault="00471AF0">
      <w:pPr>
        <w:pStyle w:val="ConsPlusTitle"/>
        <w:ind w:firstLine="540"/>
        <w:jc w:val="both"/>
        <w:outlineLvl w:val="0"/>
      </w:pPr>
      <w:r w:rsidRPr="008853BB">
        <w:t>Статья 3(6). Льготы, предоставляемые профессиональным союзам и их объединениям</w:t>
      </w:r>
    </w:p>
    <w:p w:rsidR="00471AF0" w:rsidRPr="008853BB" w:rsidRDefault="00471AF0">
      <w:pPr>
        <w:pStyle w:val="ConsPlusNormal"/>
        <w:ind w:firstLine="540"/>
        <w:jc w:val="both"/>
      </w:pPr>
    </w:p>
    <w:p w:rsidR="00471AF0" w:rsidRPr="008853BB" w:rsidRDefault="00471AF0">
      <w:pPr>
        <w:pStyle w:val="ConsPlusNormal"/>
        <w:ind w:firstLine="540"/>
        <w:jc w:val="both"/>
      </w:pPr>
      <w:r w:rsidRPr="008853BB">
        <w:t>(введена Законом Республики Хакасия от 29.11.2022 N 97-ЗРХ)</w:t>
      </w:r>
    </w:p>
    <w:p w:rsidR="00471AF0" w:rsidRPr="008853BB" w:rsidRDefault="00471AF0">
      <w:pPr>
        <w:pStyle w:val="ConsPlusNormal"/>
        <w:jc w:val="both"/>
      </w:pPr>
    </w:p>
    <w:p w:rsidR="00471AF0" w:rsidRPr="008853BB" w:rsidRDefault="00471AF0">
      <w:pPr>
        <w:pStyle w:val="ConsPlusNormal"/>
        <w:ind w:firstLine="540"/>
        <w:jc w:val="both"/>
      </w:pPr>
      <w:r w:rsidRPr="008853BB">
        <w:t>Освобождаются от уплаты налога профессиональные союзы и их объединения в отношении объектов недвижимого имущества, указанных в пунктах 1 и 2 статьи 1(1) настоящего Закона.</w:t>
      </w:r>
    </w:p>
    <w:p w:rsidR="00471AF0" w:rsidRPr="008853BB" w:rsidRDefault="00471AF0">
      <w:pPr>
        <w:pStyle w:val="ConsPlusNormal"/>
        <w:jc w:val="both"/>
      </w:pPr>
    </w:p>
    <w:p w:rsidR="00471AF0" w:rsidRPr="008853BB" w:rsidRDefault="00471AF0">
      <w:pPr>
        <w:pStyle w:val="ConsPlusTitle"/>
        <w:ind w:firstLine="540"/>
        <w:jc w:val="both"/>
        <w:outlineLvl w:val="0"/>
      </w:pPr>
      <w:r w:rsidRPr="008853BB">
        <w:t>Статья 3(7). Льготы, предоставляемые при исполнении концессионных соглашений</w:t>
      </w:r>
    </w:p>
    <w:p w:rsidR="00471AF0" w:rsidRPr="008853BB" w:rsidRDefault="00471AF0">
      <w:pPr>
        <w:pStyle w:val="ConsPlusNormal"/>
        <w:ind w:firstLine="540"/>
        <w:jc w:val="both"/>
      </w:pPr>
    </w:p>
    <w:p w:rsidR="00471AF0" w:rsidRPr="008853BB" w:rsidRDefault="00471AF0">
      <w:pPr>
        <w:pStyle w:val="ConsPlusNormal"/>
        <w:ind w:firstLine="540"/>
        <w:jc w:val="both"/>
      </w:pPr>
      <w:r w:rsidRPr="008853BB">
        <w:t>(введена Законом Республики Хакасия от 09.04.2024 N 17-ЗРХ)</w:t>
      </w:r>
    </w:p>
    <w:p w:rsidR="00471AF0" w:rsidRPr="008853BB" w:rsidRDefault="00471AF0">
      <w:pPr>
        <w:pStyle w:val="ConsPlusNormal"/>
        <w:jc w:val="both"/>
      </w:pPr>
    </w:p>
    <w:p w:rsidR="00471AF0" w:rsidRPr="008853BB" w:rsidRDefault="00471AF0">
      <w:pPr>
        <w:pStyle w:val="ConsPlusNormal"/>
        <w:ind w:firstLine="540"/>
        <w:jc w:val="both"/>
      </w:pPr>
      <w:r w:rsidRPr="008853BB">
        <w:t>1. Освобождаются от налогообложения налогоплательщики-концессионеры в отношении объектов теплоснабжения, централизованных систем горячего водоснабжения, холодного водоснабжения и (или) водоотведения или отдельных объектов таких систем, переданных концессионеру и (или) созданных концессионером в соответствии с концессионным соглашением, заключенным после 01 января 2024 года.</w:t>
      </w:r>
    </w:p>
    <w:p w:rsidR="00471AF0" w:rsidRPr="008853BB" w:rsidRDefault="00471AF0">
      <w:pPr>
        <w:pStyle w:val="ConsPlusNormal"/>
        <w:spacing w:before="220"/>
        <w:ind w:firstLine="540"/>
        <w:jc w:val="both"/>
      </w:pPr>
      <w:r w:rsidRPr="008853BB">
        <w:t>2. Льгота предоставляется при соблюдении концессионерами одновременно следующих условий, если организация:</w:t>
      </w:r>
    </w:p>
    <w:p w:rsidR="00471AF0" w:rsidRPr="008853BB" w:rsidRDefault="00471AF0">
      <w:pPr>
        <w:pStyle w:val="ConsPlusNormal"/>
        <w:spacing w:before="220"/>
        <w:ind w:firstLine="540"/>
        <w:jc w:val="both"/>
      </w:pPr>
      <w:r w:rsidRPr="008853BB">
        <w:t>1) состоит на учете и осуществляет деятельность на территории Республики Хакасия;</w:t>
      </w:r>
    </w:p>
    <w:p w:rsidR="00471AF0" w:rsidRPr="008853BB" w:rsidRDefault="00471AF0">
      <w:pPr>
        <w:pStyle w:val="ConsPlusNormal"/>
        <w:spacing w:before="220"/>
        <w:ind w:firstLine="540"/>
        <w:jc w:val="both"/>
      </w:pPr>
      <w:r w:rsidRPr="008853BB">
        <w:t>2)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31 декабря предшествующего года;</w:t>
      </w:r>
    </w:p>
    <w:p w:rsidR="00471AF0" w:rsidRPr="008853BB" w:rsidRDefault="00471AF0">
      <w:pPr>
        <w:pStyle w:val="ConsPlusNormal"/>
        <w:spacing w:before="220"/>
        <w:ind w:firstLine="540"/>
        <w:jc w:val="both"/>
      </w:pPr>
      <w:r w:rsidRPr="008853BB">
        <w:t>3) не имеет просроченной задолженности по заработной плате;</w:t>
      </w:r>
    </w:p>
    <w:p w:rsidR="00471AF0" w:rsidRPr="008853BB" w:rsidRDefault="00471AF0">
      <w:pPr>
        <w:pStyle w:val="ConsPlusNormal"/>
        <w:spacing w:before="220"/>
        <w:ind w:firstLine="540"/>
        <w:jc w:val="both"/>
      </w:pPr>
      <w:r w:rsidRPr="008853BB">
        <w:t>4) не находится в процессе реорганизации, ликвидации, в отношении ее не введена процедура банкротства и ее деятельность не приостановлена в порядке, предусмотренном законодательством Российской Федерации.</w:t>
      </w:r>
    </w:p>
    <w:p w:rsidR="00471AF0" w:rsidRPr="008853BB" w:rsidRDefault="00471AF0">
      <w:pPr>
        <w:pStyle w:val="ConsPlusNormal"/>
        <w:spacing w:before="220"/>
        <w:ind w:firstLine="540"/>
        <w:jc w:val="both"/>
      </w:pPr>
      <w:r w:rsidRPr="008853BB">
        <w:lastRenderedPageBreak/>
        <w:t>3. В целях применения налоговой льготы, установленной настоящей статьей, организации обязаны вести раздельный учет имущества, в отношении которого применяется льгота, и иного имущества.</w:t>
      </w:r>
    </w:p>
    <w:p w:rsidR="00471AF0" w:rsidRPr="008853BB" w:rsidRDefault="00471AF0">
      <w:pPr>
        <w:pStyle w:val="ConsPlusNormal"/>
        <w:spacing w:before="220"/>
        <w:ind w:firstLine="540"/>
        <w:jc w:val="both"/>
      </w:pPr>
      <w:r w:rsidRPr="008853BB">
        <w:t xml:space="preserve">4. Основанием применения налоговой льготы является представление по итогам налогового периода в налоговый орган налоговой декларации по налогу на имущество организаций, концессионного соглашения и акта приема-передачи объекта концессионного соглашения, в отношении которого заявлена льгота. Право на получение предлагаемой льготы в отношении объектов недвижимого имущества, созданных концессионером в соответствии с концессионным соглашением, возникает у концессионера после возникновения права собственности </w:t>
      </w:r>
      <w:proofErr w:type="spellStart"/>
      <w:r w:rsidRPr="008853BB">
        <w:t>концедента</w:t>
      </w:r>
      <w:proofErr w:type="spellEnd"/>
      <w:r w:rsidRPr="008853BB">
        <w:t xml:space="preserve"> на объекты недвижимости, в отношении которых заявлена льгота.</w:t>
      </w:r>
    </w:p>
    <w:p w:rsidR="00471AF0" w:rsidRPr="008853BB" w:rsidRDefault="00471AF0">
      <w:pPr>
        <w:pStyle w:val="ConsPlusNormal"/>
        <w:spacing w:before="220"/>
        <w:ind w:firstLine="540"/>
        <w:jc w:val="both"/>
      </w:pPr>
      <w:r w:rsidRPr="008853BB">
        <w:t xml:space="preserve">5. В случае расторжения концессионного соглашения по инициативе концессионера, а также по причине существенного нарушения условий концессионного соглашения со стороны концессионера концессионер лишается права на применение льготы с даты начала налогового периода, в котором утрачено право, в </w:t>
      </w:r>
      <w:proofErr w:type="gramStart"/>
      <w:r w:rsidRPr="008853BB">
        <w:t>связи</w:t>
      </w:r>
      <w:proofErr w:type="gramEnd"/>
      <w:r w:rsidRPr="008853BB">
        <w:t xml:space="preserve"> с чем обязан предоставить в налоговый орган уточненные налоговые декларации, на основании которых уплатить сумму налога, не поступившую в республиканский бюджет Республики Хакасия.</w:t>
      </w:r>
    </w:p>
    <w:p w:rsidR="00471AF0" w:rsidRPr="008853BB" w:rsidRDefault="00471AF0">
      <w:pPr>
        <w:pStyle w:val="ConsPlusNormal"/>
        <w:jc w:val="both"/>
      </w:pPr>
    </w:p>
    <w:p w:rsidR="00471AF0" w:rsidRPr="008853BB" w:rsidRDefault="00471AF0">
      <w:pPr>
        <w:pStyle w:val="ConsPlusTitle"/>
        <w:ind w:firstLine="540"/>
        <w:jc w:val="both"/>
        <w:outlineLvl w:val="0"/>
      </w:pPr>
      <w:r w:rsidRPr="008853BB">
        <w:t>Статья 4. Порядок уплаты налога и авансовых платежей по налогу</w:t>
      </w:r>
    </w:p>
    <w:p w:rsidR="00471AF0" w:rsidRPr="008853BB" w:rsidRDefault="00471AF0">
      <w:pPr>
        <w:pStyle w:val="ConsPlusNormal"/>
        <w:jc w:val="both"/>
      </w:pPr>
      <w:r w:rsidRPr="008853BB">
        <w:t>(в ред. Закона Республики Хакасия от 12.10.2021 N 73-ЗРХ)</w:t>
      </w:r>
    </w:p>
    <w:p w:rsidR="00471AF0" w:rsidRPr="008853BB" w:rsidRDefault="00471AF0">
      <w:pPr>
        <w:pStyle w:val="ConsPlusNormal"/>
        <w:jc w:val="both"/>
      </w:pPr>
    </w:p>
    <w:p w:rsidR="00471AF0" w:rsidRPr="008853BB" w:rsidRDefault="00471AF0">
      <w:pPr>
        <w:pStyle w:val="ConsPlusNormal"/>
        <w:ind w:firstLine="540"/>
        <w:jc w:val="both"/>
      </w:pPr>
      <w:r w:rsidRPr="008853BB">
        <w:t>В течение налогового периода налогоплательщики уплачивают авансовые платежи по налогу. По истечении налогового периода налогоплательщики уплачивают сумму налога по итогам налогового периода.</w:t>
      </w:r>
    </w:p>
    <w:p w:rsidR="00471AF0" w:rsidRPr="008853BB" w:rsidRDefault="00471AF0">
      <w:pPr>
        <w:pStyle w:val="ConsPlusNormal"/>
        <w:spacing w:before="220"/>
        <w:ind w:firstLine="540"/>
        <w:jc w:val="both"/>
      </w:pPr>
      <w:r w:rsidRPr="008853BB">
        <w:t>Части вторая - третья утратили силу с 01.01.2022. - Закон Республики Хакасия от 12.10.2021 N 73-ЗРХ.</w:t>
      </w:r>
    </w:p>
    <w:p w:rsidR="00471AF0" w:rsidRPr="008853BB" w:rsidRDefault="00471AF0">
      <w:pPr>
        <w:pStyle w:val="ConsPlusNormal"/>
        <w:jc w:val="both"/>
      </w:pPr>
    </w:p>
    <w:p w:rsidR="00471AF0" w:rsidRPr="008853BB" w:rsidRDefault="00471AF0">
      <w:pPr>
        <w:pStyle w:val="ConsPlusTitle"/>
        <w:ind w:firstLine="540"/>
        <w:jc w:val="both"/>
        <w:outlineLvl w:val="0"/>
      </w:pPr>
      <w:r w:rsidRPr="008853BB">
        <w:t>Статья 5. Утратила силу с 1 января 2008 года. - Закон Республики Хакасия от 01.11.2007 N 69-ЗРХ.</w:t>
      </w:r>
    </w:p>
    <w:p w:rsidR="00471AF0" w:rsidRPr="008853BB" w:rsidRDefault="00471AF0">
      <w:pPr>
        <w:pStyle w:val="ConsPlusNormal"/>
        <w:jc w:val="both"/>
      </w:pPr>
    </w:p>
    <w:p w:rsidR="00471AF0" w:rsidRPr="008853BB" w:rsidRDefault="00471AF0">
      <w:pPr>
        <w:pStyle w:val="ConsPlusTitle"/>
        <w:ind w:firstLine="540"/>
        <w:jc w:val="both"/>
        <w:outlineLvl w:val="0"/>
      </w:pPr>
      <w:r w:rsidRPr="008853BB">
        <w:t>Статья 6. Вступление в силу настоящего Закона</w:t>
      </w:r>
    </w:p>
    <w:p w:rsidR="00471AF0" w:rsidRPr="008853BB" w:rsidRDefault="00471AF0">
      <w:pPr>
        <w:pStyle w:val="ConsPlusNormal"/>
        <w:jc w:val="both"/>
      </w:pPr>
    </w:p>
    <w:p w:rsidR="00471AF0" w:rsidRPr="008853BB" w:rsidRDefault="00471AF0">
      <w:pPr>
        <w:pStyle w:val="ConsPlusNormal"/>
        <w:ind w:firstLine="540"/>
        <w:jc w:val="both"/>
      </w:pPr>
      <w:r w:rsidRPr="008853BB">
        <w:t>Настоящий Закон вступает в силу с 1 января 2004 года, но не ранее чем по истечении одного месяца со дня его официального опубликования.</w:t>
      </w:r>
    </w:p>
    <w:p w:rsidR="00471AF0" w:rsidRPr="008853BB" w:rsidRDefault="00471AF0">
      <w:pPr>
        <w:pStyle w:val="ConsPlusNormal"/>
        <w:jc w:val="both"/>
      </w:pPr>
    </w:p>
    <w:p w:rsidR="00471AF0" w:rsidRPr="008853BB" w:rsidRDefault="00471AF0">
      <w:pPr>
        <w:pStyle w:val="ConsPlusNormal"/>
        <w:jc w:val="right"/>
      </w:pPr>
      <w:r w:rsidRPr="008853BB">
        <w:t>Председатель Правительства</w:t>
      </w:r>
    </w:p>
    <w:p w:rsidR="00471AF0" w:rsidRPr="008853BB" w:rsidRDefault="00471AF0">
      <w:pPr>
        <w:pStyle w:val="ConsPlusNormal"/>
        <w:jc w:val="right"/>
      </w:pPr>
      <w:r w:rsidRPr="008853BB">
        <w:t>Республики Хакасия</w:t>
      </w:r>
    </w:p>
    <w:p w:rsidR="00471AF0" w:rsidRPr="008853BB" w:rsidRDefault="00471AF0">
      <w:pPr>
        <w:pStyle w:val="ConsPlusNormal"/>
        <w:jc w:val="right"/>
      </w:pPr>
      <w:r w:rsidRPr="008853BB">
        <w:t>А.И.ЛЕБЕДЬ</w:t>
      </w:r>
    </w:p>
    <w:p w:rsidR="00471AF0" w:rsidRPr="008853BB" w:rsidRDefault="00471AF0">
      <w:pPr>
        <w:pStyle w:val="ConsPlusNormal"/>
      </w:pPr>
      <w:r w:rsidRPr="008853BB">
        <w:t>Абакан</w:t>
      </w:r>
    </w:p>
    <w:p w:rsidR="00471AF0" w:rsidRPr="008853BB" w:rsidRDefault="00471AF0">
      <w:pPr>
        <w:pStyle w:val="ConsPlusNormal"/>
        <w:spacing w:before="220"/>
      </w:pPr>
      <w:r w:rsidRPr="008853BB">
        <w:t>27 ноября 2003 года</w:t>
      </w:r>
    </w:p>
    <w:p w:rsidR="00471AF0" w:rsidRPr="008853BB" w:rsidRDefault="00471AF0">
      <w:pPr>
        <w:pStyle w:val="ConsPlusNormal"/>
        <w:spacing w:before="220"/>
      </w:pPr>
      <w:r w:rsidRPr="008853BB">
        <w:t>N 73</w:t>
      </w:r>
    </w:p>
    <w:p w:rsidR="00471AF0" w:rsidRPr="008853BB" w:rsidRDefault="00471AF0">
      <w:pPr>
        <w:pStyle w:val="ConsPlusNormal"/>
        <w:jc w:val="both"/>
      </w:pPr>
    </w:p>
    <w:p w:rsidR="00471AF0" w:rsidRPr="008853BB" w:rsidRDefault="00471AF0">
      <w:pPr>
        <w:pStyle w:val="ConsPlusNormal"/>
        <w:jc w:val="both"/>
      </w:pPr>
    </w:p>
    <w:p w:rsidR="00471AF0" w:rsidRPr="008853BB" w:rsidRDefault="00471AF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2E8E" w:rsidRPr="008853BB" w:rsidRDefault="00EF2E8E"/>
    <w:sectPr w:rsidR="00EF2E8E" w:rsidRPr="008853BB" w:rsidSect="008853BB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AF0"/>
    <w:rsid w:val="00471AF0"/>
    <w:rsid w:val="008853BB"/>
    <w:rsid w:val="00E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1A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71A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71A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1A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71A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71A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2128</Words>
  <Characters>12135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Корнейчук Ольга Анатольевна</dc:creator>
  <cp:lastModifiedBy>Ольга Анатольевна Корнейчук</cp:lastModifiedBy>
  <cp:revision>2</cp:revision>
  <dcterms:created xsi:type="dcterms:W3CDTF">2024-12-27T04:28:00Z</dcterms:created>
  <dcterms:modified xsi:type="dcterms:W3CDTF">2024-12-27T04:28:00Z</dcterms:modified>
</cp:coreProperties>
</file>