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32" w:rsidRPr="00034EBA" w:rsidRDefault="00F61532" w:rsidP="00F6153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1532" w:rsidRPr="00034EBA" w:rsidTr="003C40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1532" w:rsidRPr="00034EBA" w:rsidRDefault="00F61532" w:rsidP="003C4061">
            <w:pPr>
              <w:pStyle w:val="ConsPlusNormal"/>
              <w:outlineLvl w:val="0"/>
            </w:pPr>
            <w:r w:rsidRPr="00034EBA">
              <w:t>5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1532" w:rsidRPr="00034EBA" w:rsidRDefault="00F61532" w:rsidP="003C4061">
            <w:pPr>
              <w:pStyle w:val="ConsPlusNormal"/>
              <w:jc w:val="right"/>
              <w:outlineLvl w:val="0"/>
            </w:pPr>
            <w:r w:rsidRPr="00034EBA">
              <w:t>N 90-ЗРХ</w:t>
            </w:r>
          </w:p>
        </w:tc>
      </w:tr>
    </w:tbl>
    <w:p w:rsidR="00F61532" w:rsidRPr="00034EBA" w:rsidRDefault="00F61532" w:rsidP="00F615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jc w:val="center"/>
      </w:pPr>
      <w:r w:rsidRPr="00034EBA">
        <w:t>ЗАКОН</w:t>
      </w:r>
    </w:p>
    <w:p w:rsidR="00F61532" w:rsidRPr="00034EBA" w:rsidRDefault="00F61532" w:rsidP="00F61532">
      <w:pPr>
        <w:pStyle w:val="ConsPlusTitle"/>
        <w:jc w:val="center"/>
      </w:pPr>
      <w:r w:rsidRPr="00034EBA">
        <w:t>РЕСПУБЛИКИ ХАКАСИЯ</w:t>
      </w:r>
    </w:p>
    <w:p w:rsidR="00F61532" w:rsidRPr="00034EBA" w:rsidRDefault="00F61532" w:rsidP="00F61532">
      <w:pPr>
        <w:pStyle w:val="ConsPlusTitle"/>
        <w:jc w:val="center"/>
      </w:pPr>
    </w:p>
    <w:p w:rsidR="00F61532" w:rsidRPr="00034EBA" w:rsidRDefault="00F61532" w:rsidP="00F61532">
      <w:pPr>
        <w:pStyle w:val="ConsPlusTitle"/>
        <w:jc w:val="center"/>
      </w:pPr>
      <w:r w:rsidRPr="00034EBA">
        <w:t>О ПАТЕНТНОЙ СИСТЕМЕ НАЛОГООБЛОЖЕНИЯ И О ПРИЗНАНИИ</w:t>
      </w:r>
    </w:p>
    <w:p w:rsidR="00F61532" w:rsidRPr="00034EBA" w:rsidRDefault="00F61532" w:rsidP="00F61532">
      <w:pPr>
        <w:pStyle w:val="ConsPlusTitle"/>
        <w:jc w:val="center"/>
      </w:pPr>
      <w:proofErr w:type="gramStart"/>
      <w:r w:rsidRPr="00034EBA">
        <w:t>УТРАТИВШИМИ</w:t>
      </w:r>
      <w:proofErr w:type="gramEnd"/>
      <w:r w:rsidRPr="00034EBA">
        <w:t xml:space="preserve"> СИЛУ ОТДЕЛЬНЫХ ЗАКОНОДАТЕЛЬНЫХ АКТОВ</w:t>
      </w:r>
    </w:p>
    <w:p w:rsidR="00F61532" w:rsidRPr="00034EBA" w:rsidRDefault="00F61532" w:rsidP="00F61532">
      <w:pPr>
        <w:pStyle w:val="ConsPlusTitle"/>
        <w:jc w:val="center"/>
      </w:pPr>
      <w:r w:rsidRPr="00034EBA">
        <w:t>РЕСПУБЛИКИ ХАКАСИЯ О НАЛОГАХ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jc w:val="right"/>
      </w:pPr>
      <w:proofErr w:type="gramStart"/>
      <w:r w:rsidRPr="00034EBA">
        <w:t>Принят</w:t>
      </w:r>
      <w:proofErr w:type="gramEnd"/>
    </w:p>
    <w:p w:rsidR="00F61532" w:rsidRPr="00034EBA" w:rsidRDefault="00F61532" w:rsidP="00F61532">
      <w:pPr>
        <w:pStyle w:val="ConsPlusNormal"/>
        <w:jc w:val="right"/>
      </w:pPr>
      <w:r w:rsidRPr="00034EBA">
        <w:t>Верховным Советом</w:t>
      </w:r>
    </w:p>
    <w:p w:rsidR="00F61532" w:rsidRPr="00034EBA" w:rsidRDefault="00F61532" w:rsidP="00F61532">
      <w:pPr>
        <w:pStyle w:val="ConsPlusNormal"/>
        <w:jc w:val="right"/>
      </w:pPr>
      <w:r w:rsidRPr="00034EBA">
        <w:t>Республики Хакасия</w:t>
      </w:r>
    </w:p>
    <w:p w:rsidR="00F61532" w:rsidRPr="00034EBA" w:rsidRDefault="00F61532" w:rsidP="00F61532">
      <w:pPr>
        <w:pStyle w:val="ConsPlusNormal"/>
        <w:jc w:val="right"/>
      </w:pPr>
      <w:r w:rsidRPr="00034EBA">
        <w:t>26 сентября 2012 года</w:t>
      </w:r>
    </w:p>
    <w:p w:rsidR="00F61532" w:rsidRPr="00034EBA" w:rsidRDefault="00F61532" w:rsidP="00F615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1532" w:rsidRPr="00034EBA" w:rsidTr="003C40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Список изменяющих документов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proofErr w:type="gramStart"/>
            <w:r w:rsidRPr="00034EBA">
              <w:t>(в ред. Законов Республики Хакасия</w:t>
            </w:r>
            <w:proofErr w:type="gramEnd"/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07.11.2014 N 89-ЗРХ, от 14.07.2015 N 66-ЗРХ, от 07.12.2015 N 107-ЗРХ,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09.11.2016 N 78-ЗРХ, от 20.02.2017 N 09-ЗРХ, от 28.11.2019 N 83-ЗРХ,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06.03.2020 N 10-ЗРХ, от 09.06.2020 N 25-ЗРХ от 27.11.2020 N 77-ЗРХ,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26.02.2021 N 07-ЗРХ, от 29.11.2021 N 97-ЗРХ,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04.05.2022 N 20-ЗРХ (ред. 04.05.2022),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22.07.2022 N 51-ЗРХ (ред. 22.07.2022), от 14.03.2023 N 15-ЗРХ,</w:t>
            </w:r>
          </w:p>
          <w:p w:rsidR="00F61532" w:rsidRPr="00034EBA" w:rsidRDefault="00F61532" w:rsidP="003C4061">
            <w:pPr>
              <w:pStyle w:val="ConsPlusNormal"/>
              <w:jc w:val="center"/>
            </w:pPr>
            <w:r w:rsidRPr="00034EBA">
              <w:t>от 20.11.2023 N 76-ЗРХ, от 28.11.2024 N 87-ЗРХ, от 23.12.2024 N 100-ЗРХ)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</w:tr>
    </w:tbl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ind w:firstLine="540"/>
        <w:jc w:val="both"/>
        <w:outlineLvl w:val="1"/>
      </w:pPr>
      <w:r w:rsidRPr="00034EBA">
        <w:t>Статья 1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r w:rsidRPr="00034EBA">
        <w:t>Настоящий Закон в соответствии с главой 26.5 "Патентная система налогообложения" Налогового кодекса Российской Федерации вводит в действие на территории Республики Хакасия патентную систему налогообложения.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ind w:firstLine="540"/>
        <w:jc w:val="both"/>
        <w:outlineLvl w:val="1"/>
      </w:pPr>
      <w:r w:rsidRPr="00034EBA">
        <w:t>Статья 1(1)</w:t>
      </w:r>
    </w:p>
    <w:p w:rsidR="00F61532" w:rsidRPr="00034EBA" w:rsidRDefault="00F61532" w:rsidP="00F61532">
      <w:pPr>
        <w:pStyle w:val="ConsPlusNormal"/>
        <w:ind w:firstLine="540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r w:rsidRPr="00034EBA">
        <w:t>(введена Законом Республики Хакасия от 07.11.2014 N 89-ЗРХ)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proofErr w:type="gramStart"/>
      <w:r w:rsidRPr="00034EBA">
        <w:t>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территория Республики Хакасия дифференцируется по территориям действия патентов, за исключением патентов на осуществление видов предпринимательской деятельности, указанных в подпунктах 10, 11, 32, 33 и подпункте 46 (в части, касающейся развозной и разносной розничной торговли) пункта 2 статьи</w:t>
      </w:r>
      <w:proofErr w:type="gramEnd"/>
      <w:r w:rsidRPr="00034EBA">
        <w:t xml:space="preserve"> 346(43) Налогового кодекса Российской Федерации, по группам муниципальных образований: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группа 1 - городской округ город Абакан;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группа 2 - городские округа город Саяногорск и город Черногорск;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 xml:space="preserve">группа 3 - городские округа город Абаза и город Сорск; городское поселение Усть-Абаканский поссовет; сельские поселения </w:t>
      </w:r>
      <w:proofErr w:type="spellStart"/>
      <w:r w:rsidRPr="00034EBA">
        <w:t>Аскизский</w:t>
      </w:r>
      <w:proofErr w:type="spellEnd"/>
      <w:r w:rsidRPr="00034EBA">
        <w:t xml:space="preserve"> сельсовет, Белоярский сельсовет, </w:t>
      </w:r>
      <w:proofErr w:type="spellStart"/>
      <w:r w:rsidRPr="00034EBA">
        <w:t>Бейский</w:t>
      </w:r>
      <w:proofErr w:type="spellEnd"/>
      <w:r w:rsidRPr="00034EBA">
        <w:t xml:space="preserve"> сельсовет, </w:t>
      </w:r>
      <w:proofErr w:type="spellStart"/>
      <w:r w:rsidRPr="00034EBA">
        <w:t>Боградский</w:t>
      </w:r>
      <w:proofErr w:type="spellEnd"/>
      <w:r w:rsidRPr="00034EBA">
        <w:t xml:space="preserve"> сельсовет, </w:t>
      </w:r>
      <w:proofErr w:type="spellStart"/>
      <w:r w:rsidRPr="00034EBA">
        <w:t>Копьёвский</w:t>
      </w:r>
      <w:proofErr w:type="spellEnd"/>
      <w:r w:rsidRPr="00034EBA">
        <w:t xml:space="preserve"> сельсовет, </w:t>
      </w:r>
      <w:proofErr w:type="spellStart"/>
      <w:r w:rsidRPr="00034EBA">
        <w:t>Таштыпский</w:t>
      </w:r>
      <w:proofErr w:type="spellEnd"/>
      <w:r w:rsidRPr="00034EBA">
        <w:t xml:space="preserve"> сельсовет и </w:t>
      </w:r>
      <w:proofErr w:type="spellStart"/>
      <w:r w:rsidRPr="00034EBA">
        <w:t>Ширинский</w:t>
      </w:r>
      <w:proofErr w:type="spellEnd"/>
      <w:r w:rsidRPr="00034EBA">
        <w:t xml:space="preserve"> сельсовет;</w:t>
      </w:r>
    </w:p>
    <w:p w:rsidR="00F61532" w:rsidRPr="00034EBA" w:rsidRDefault="00F61532" w:rsidP="00F61532">
      <w:pPr>
        <w:pStyle w:val="ConsPlusNormal"/>
        <w:jc w:val="both"/>
      </w:pPr>
      <w:r w:rsidRPr="00034EBA">
        <w:t>(в ред. Закона Республики Хакасия от 26.02.2021 N 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группа 4 - городские и сельские поселения, не перечисленные в группах 1 - 3 муниципальных образований;</w:t>
      </w:r>
    </w:p>
    <w:p w:rsidR="00F61532" w:rsidRPr="00034EBA" w:rsidRDefault="00F61532" w:rsidP="00F61532">
      <w:pPr>
        <w:pStyle w:val="ConsPlusNormal"/>
        <w:jc w:val="both"/>
      </w:pPr>
      <w:r w:rsidRPr="00034EBA">
        <w:t>(в ред. Закона Республики Хакасия от 26.02.2021 N 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lastRenderedPageBreak/>
        <w:t>абзац утратил силу. - Закон Республики Хакасия от 26.02.2021 N 07-ЗРХ.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ind w:firstLine="540"/>
        <w:jc w:val="both"/>
        <w:outlineLvl w:val="1"/>
      </w:pPr>
      <w:r w:rsidRPr="00034EBA">
        <w:t>Статья 2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bookmarkStart w:id="1" w:name="P44"/>
      <w:bookmarkEnd w:id="1"/>
      <w:r w:rsidRPr="00034EBA"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Закону.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в</w:t>
      </w:r>
      <w:proofErr w:type="gramEnd"/>
      <w:r w:rsidRPr="00034EBA">
        <w:t xml:space="preserve"> ред. Законов Республики Хакасия от 09.11.2016 N 78-ЗРХ, от 28.11.2019 N 83-ЗРХ, от 26.02.2021 N 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1(1) - 2. Утратили силу. - Закон Республики Хакасия от 26.02.2021 N 07-ЗРХ.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2(1). Установленные частью 1 настоящей статьи размеры потенциально возможного к получению индивидуальным предпринимателем годового дохода подлежат индексации на коэффициент-дефлятор, установленный на соответствующий календарный год.</w:t>
      </w:r>
    </w:p>
    <w:p w:rsidR="00F61532" w:rsidRPr="00034EBA" w:rsidRDefault="00F61532" w:rsidP="00F61532">
      <w:pPr>
        <w:pStyle w:val="ConsPlusNormal"/>
        <w:jc w:val="both"/>
      </w:pPr>
      <w:r w:rsidRPr="00034EBA">
        <w:t>(часть 2(1) введена Законом Республики Хакасия от 28.11.2024 N 87-ЗРХ)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3. Установить следующие ограничения для применения патентной системы налогообложения: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абзацы второй - третий утратили силу. - Закон Республики Хакасия от 26.02.2021 N 07-ЗРХ;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не более 1500 квадратных метров общей площади сдаваемых в аренду (наем) собственных или арендованных жилых помещений и (или) нежилых помещений (включая выставочные залы, складские помещения) - по виду предпринимательской деятельности, указанному в строке 19 приложения к настоящему Закону;</w:t>
      </w:r>
    </w:p>
    <w:p w:rsidR="00F61532" w:rsidRPr="00034EBA" w:rsidRDefault="00F61532" w:rsidP="00F61532">
      <w:pPr>
        <w:pStyle w:val="ConsPlusNormal"/>
        <w:jc w:val="both"/>
      </w:pPr>
      <w:r w:rsidRPr="00034EBA">
        <w:t>(в ред. Закона Республики Хакасия от 26.02.2021 N 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не более 460 квадратных метров общей площади объектов - по виду предпринимательской деятельности, указанному в строке 45 приложения к настоящему Закону;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не более 460 квадратных метров общей площади объектов (за исключением объектов нестационарной торговой сети) - по виду предпринимательской деятельности, указанному в строке 46 приложения к настоящему Закону.</w:t>
      </w:r>
    </w:p>
    <w:p w:rsidR="00F61532" w:rsidRPr="00034EBA" w:rsidRDefault="00F61532" w:rsidP="00F61532">
      <w:pPr>
        <w:pStyle w:val="ConsPlusNormal"/>
        <w:jc w:val="both"/>
      </w:pPr>
      <w:r w:rsidRPr="00034EBA">
        <w:t>(часть 3 введена Законом Республики Хакасия от 28.11.2019 N 83-ЗРХ)</w:t>
      </w:r>
    </w:p>
    <w:p w:rsidR="00F61532" w:rsidRPr="00034EBA" w:rsidRDefault="00F61532" w:rsidP="00F6153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1532" w:rsidRPr="00034EBA" w:rsidTr="003C40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  <w:jc w:val="both"/>
            </w:pPr>
            <w:r w:rsidRPr="00034EBA">
              <w:t>Положения статьи 2(1) не применяются с 1 января 2027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32" w:rsidRPr="00034EBA" w:rsidRDefault="00F61532" w:rsidP="003C4061">
            <w:pPr>
              <w:pStyle w:val="ConsPlusNormal"/>
            </w:pPr>
          </w:p>
        </w:tc>
      </w:tr>
    </w:tbl>
    <w:p w:rsidR="00F61532" w:rsidRPr="00034EBA" w:rsidRDefault="00F61532" w:rsidP="00F61532">
      <w:pPr>
        <w:pStyle w:val="ConsPlusTitle"/>
        <w:spacing w:before="280"/>
        <w:ind w:firstLine="540"/>
        <w:jc w:val="both"/>
        <w:outlineLvl w:val="1"/>
      </w:pPr>
      <w:bookmarkStart w:id="2" w:name="P58"/>
      <w:bookmarkEnd w:id="2"/>
      <w:r w:rsidRPr="00034EBA">
        <w:t>Статья 2(1)</w:t>
      </w:r>
    </w:p>
    <w:p w:rsidR="00F61532" w:rsidRPr="00034EBA" w:rsidRDefault="00F61532" w:rsidP="00F61532">
      <w:pPr>
        <w:pStyle w:val="ConsPlusNormal"/>
        <w:ind w:firstLine="540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r w:rsidRPr="00034EBA">
        <w:t>(введена Законом Республики Хакасия от 14.07.2015 N 66-ЗРХ)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bookmarkStart w:id="3" w:name="P62"/>
      <w:bookmarkEnd w:id="3"/>
      <w:r w:rsidRPr="00034EBA"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осуществляющих виды предпринимательской деятельности, предусмотренные строками 1, 2, 15, 16, 18, 20, 21, 28, 34, 35, 38, 41, 66 - 80 приложения к настоящему Закону.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в</w:t>
      </w:r>
      <w:proofErr w:type="gramEnd"/>
      <w:r w:rsidRPr="00034EBA">
        <w:t xml:space="preserve"> ред. Законов Республики Хакасия от 07.12.2015 N 107-ЗРХ, от 26.02.2021 N 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bookmarkStart w:id="4" w:name="P64"/>
      <w:bookmarkEnd w:id="4"/>
      <w:r w:rsidRPr="00034EBA">
        <w:t>1(1).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осуществляющих виды предпринимательской деятельности, предусмотренные строками 49, 51, 52, 53, 55, 56, 57, 59 приложения к настоящему Закону.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ч</w:t>
      </w:r>
      <w:proofErr w:type="gramEnd"/>
      <w:r w:rsidRPr="00034EBA">
        <w:t>асть 1(1) введена Законом Республики Хакасия от 07.12.2015 N 107-ЗРХ)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 xml:space="preserve">2. Индивидуальные предприниматели, указанные в частях 1, 1(1)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</w:t>
      </w:r>
      <w:r w:rsidRPr="00034EBA">
        <w:lastRenderedPageBreak/>
        <w:t>пределах двух календарных лет.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в</w:t>
      </w:r>
      <w:proofErr w:type="gramEnd"/>
      <w:r w:rsidRPr="00034EBA">
        <w:t xml:space="preserve"> ред. Закона Республики Хакасия от 07.12.2015 N 107-ЗРХ)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 xml:space="preserve">3. </w:t>
      </w:r>
      <w:proofErr w:type="gramStart"/>
      <w:r w:rsidRPr="00034EBA">
        <w:t>Налоговая ставка в размере 0 процентов налогоплательщиками, указанными в части 1 настоящей статьи, не применяется, если 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превышает предельный размер дохода, предусмотренный пунктом 6 статьи 346.45 Налогового кодекса</w:t>
      </w:r>
      <w:proofErr w:type="gramEnd"/>
      <w:r w:rsidRPr="00034EBA">
        <w:t xml:space="preserve"> Российской Федерации, уменьшенный в 10 раз.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ind w:firstLine="540"/>
        <w:jc w:val="both"/>
        <w:outlineLvl w:val="1"/>
      </w:pPr>
      <w:r w:rsidRPr="00034EBA">
        <w:t>Статья 3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r w:rsidRPr="00034EBA">
        <w:t>Признать утратившими силу: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1) Закон Республики Хакасия от 5 ноября 2008 года N 60-ЗРХ "Об упрощенной системе налогообложения на основе патента" ("Вестник Хакасии", 2008, N 61);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r w:rsidRPr="00034EBA">
        <w:t>2) Закон Республики Хакасия от 1 июля 2011 года N 58-ЗРХ "О внесении изменений в Закон Республики Хакасия "Об упрощенной системе налогообложения на основе патента" ("Вестник Хакасии", 2011, N 61).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Title"/>
        <w:ind w:firstLine="540"/>
        <w:jc w:val="both"/>
        <w:outlineLvl w:val="1"/>
      </w:pPr>
      <w:r w:rsidRPr="00034EBA">
        <w:t>Статья 4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ind w:firstLine="540"/>
        <w:jc w:val="both"/>
      </w:pPr>
      <w:r w:rsidRPr="00034EBA">
        <w:t>1. 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в</w:t>
      </w:r>
      <w:proofErr w:type="gramEnd"/>
      <w:r w:rsidRPr="00034EBA">
        <w:t xml:space="preserve"> ред. Закона Республики Хакасия от 07.12.2015 N 107-ЗРХ)</w:t>
      </w:r>
    </w:p>
    <w:p w:rsidR="00F61532" w:rsidRPr="00034EBA" w:rsidRDefault="00F61532" w:rsidP="00F61532">
      <w:pPr>
        <w:pStyle w:val="ConsPlusNormal"/>
        <w:spacing w:before="220"/>
        <w:ind w:firstLine="540"/>
        <w:jc w:val="both"/>
      </w:pPr>
      <w:bookmarkStart w:id="5" w:name="P80"/>
      <w:bookmarkEnd w:id="5"/>
      <w:r w:rsidRPr="00034EBA">
        <w:t>2. Положения статьи 2(1) настоящего Закона не применяются с 01 января 2027 года.</w:t>
      </w:r>
    </w:p>
    <w:p w:rsidR="00F61532" w:rsidRPr="00034EBA" w:rsidRDefault="00F61532" w:rsidP="00F61532">
      <w:pPr>
        <w:pStyle w:val="ConsPlusNormal"/>
        <w:jc w:val="both"/>
      </w:pPr>
      <w:r w:rsidRPr="00034EBA">
        <w:t>(</w:t>
      </w:r>
      <w:proofErr w:type="gramStart"/>
      <w:r w:rsidRPr="00034EBA">
        <w:t>в</w:t>
      </w:r>
      <w:proofErr w:type="gramEnd"/>
      <w:r w:rsidRPr="00034EBA">
        <w:t xml:space="preserve"> ред. Законов Республики Хакасия от 27.11.2020 N 77-ЗРХ, от 04.05.2022 N 20-ЗРХ, от 28.11.2024 N 87-ЗРХ)</w:t>
      </w:r>
    </w:p>
    <w:p w:rsidR="00F61532" w:rsidRPr="00034EBA" w:rsidRDefault="00F61532" w:rsidP="00F61532">
      <w:pPr>
        <w:pStyle w:val="ConsPlusNormal"/>
        <w:jc w:val="both"/>
      </w:pPr>
    </w:p>
    <w:p w:rsidR="00F61532" w:rsidRPr="00034EBA" w:rsidRDefault="00F61532" w:rsidP="00F61532">
      <w:pPr>
        <w:pStyle w:val="ConsPlusNormal"/>
        <w:jc w:val="right"/>
      </w:pPr>
      <w:r w:rsidRPr="00034EBA">
        <w:t>Глава Республики Хакасия -</w:t>
      </w:r>
    </w:p>
    <w:p w:rsidR="00F61532" w:rsidRPr="00034EBA" w:rsidRDefault="00F61532" w:rsidP="00F61532">
      <w:pPr>
        <w:pStyle w:val="ConsPlusNormal"/>
        <w:jc w:val="right"/>
      </w:pPr>
      <w:r w:rsidRPr="00034EBA">
        <w:t>Председатель Правительства</w:t>
      </w:r>
    </w:p>
    <w:p w:rsidR="00F61532" w:rsidRPr="00034EBA" w:rsidRDefault="00F61532" w:rsidP="00F61532">
      <w:pPr>
        <w:pStyle w:val="ConsPlusNormal"/>
        <w:jc w:val="right"/>
      </w:pPr>
      <w:r w:rsidRPr="00034EBA">
        <w:t>Республики Хакасия</w:t>
      </w:r>
    </w:p>
    <w:p w:rsidR="00F61532" w:rsidRPr="00034EBA" w:rsidRDefault="00F61532" w:rsidP="00F61532">
      <w:pPr>
        <w:pStyle w:val="ConsPlusNormal"/>
        <w:jc w:val="right"/>
      </w:pPr>
      <w:r w:rsidRPr="00034EBA">
        <w:t>В.М.ЗИМИН</w:t>
      </w:r>
    </w:p>
    <w:p w:rsidR="00F61532" w:rsidRPr="00034EBA" w:rsidRDefault="00F61532" w:rsidP="00F61532">
      <w:pPr>
        <w:pStyle w:val="ConsPlusNormal"/>
      </w:pPr>
      <w:r w:rsidRPr="00034EBA">
        <w:t>Абакан</w:t>
      </w:r>
    </w:p>
    <w:p w:rsidR="00F61532" w:rsidRPr="00034EBA" w:rsidRDefault="00F61532" w:rsidP="00F61532">
      <w:pPr>
        <w:pStyle w:val="ConsPlusNormal"/>
        <w:spacing w:before="220"/>
      </w:pPr>
      <w:r w:rsidRPr="00034EBA">
        <w:t>5 октября 2012 года</w:t>
      </w:r>
    </w:p>
    <w:p w:rsidR="00F61532" w:rsidRPr="00034EBA" w:rsidRDefault="00F61532" w:rsidP="00F61532">
      <w:pPr>
        <w:pStyle w:val="ConsPlusNormal"/>
        <w:spacing w:before="220"/>
      </w:pPr>
      <w:r w:rsidRPr="00034EBA">
        <w:t>N 90-ЗРХ</w:t>
      </w:r>
    </w:p>
    <w:p w:rsidR="00F61532" w:rsidRPr="00034EBA" w:rsidRDefault="00F61532" w:rsidP="00F61532">
      <w:pPr>
        <w:pStyle w:val="ConsPlusNormal"/>
        <w:jc w:val="both"/>
      </w:pPr>
    </w:p>
    <w:p w:rsidR="00F61532" w:rsidRDefault="00F61532" w:rsidP="00F61532">
      <w:pPr>
        <w:pStyle w:val="ConsPlusNormal"/>
        <w:jc w:val="both"/>
      </w:pPr>
    </w:p>
    <w:p w:rsidR="00F61532" w:rsidRDefault="00F61532" w:rsidP="00F61532">
      <w:pPr>
        <w:pStyle w:val="ConsPlusNormal"/>
        <w:jc w:val="both"/>
      </w:pPr>
    </w:p>
    <w:p w:rsidR="00F61532" w:rsidRDefault="00F61532" w:rsidP="00F61532">
      <w:pPr>
        <w:pStyle w:val="ConsPlusNormal"/>
        <w:jc w:val="both"/>
      </w:pPr>
    </w:p>
    <w:p w:rsidR="00F61532" w:rsidRDefault="00F61532" w:rsidP="00F61532">
      <w:pPr>
        <w:pStyle w:val="ConsPlusNormal"/>
        <w:jc w:val="both"/>
      </w:pPr>
    </w:p>
    <w:sectPr w:rsidR="00F61532" w:rsidSect="00F615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2"/>
    <w:rsid w:val="00054731"/>
    <w:rsid w:val="00F444AC"/>
    <w:rsid w:val="00F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Корнейчук</dc:creator>
  <cp:lastModifiedBy>Ольга Анатольевна Корнейчук</cp:lastModifiedBy>
  <cp:revision>1</cp:revision>
  <dcterms:created xsi:type="dcterms:W3CDTF">2025-01-21T02:57:00Z</dcterms:created>
  <dcterms:modified xsi:type="dcterms:W3CDTF">2025-01-21T03:13:00Z</dcterms:modified>
</cp:coreProperties>
</file>