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801" w:rsidRPr="003B3C6A" w:rsidRDefault="00165801">
      <w:pPr>
        <w:pStyle w:val="ConsPlusNormal"/>
        <w:jc w:val="right"/>
      </w:pPr>
      <w:r w:rsidRPr="003B3C6A">
        <w:t>"Приложение</w:t>
      </w:r>
    </w:p>
    <w:p w:rsidR="00165801" w:rsidRPr="003B3C6A" w:rsidRDefault="00165801">
      <w:pPr>
        <w:pStyle w:val="ConsPlusNormal"/>
        <w:jc w:val="right"/>
      </w:pPr>
      <w:r w:rsidRPr="003B3C6A">
        <w:t>к Закону Республики Хакасия</w:t>
      </w:r>
    </w:p>
    <w:p w:rsidR="00165801" w:rsidRPr="003B3C6A" w:rsidRDefault="00165801">
      <w:pPr>
        <w:pStyle w:val="ConsPlusNormal"/>
        <w:jc w:val="right"/>
      </w:pPr>
      <w:r w:rsidRPr="003B3C6A">
        <w:t>"О патентной системе налогообложения</w:t>
      </w:r>
    </w:p>
    <w:p w:rsidR="00165801" w:rsidRPr="003B3C6A" w:rsidRDefault="00165801">
      <w:pPr>
        <w:pStyle w:val="ConsPlusNormal"/>
        <w:jc w:val="right"/>
      </w:pPr>
      <w:r w:rsidRPr="003B3C6A">
        <w:t xml:space="preserve">и о признании </w:t>
      </w:r>
      <w:proofErr w:type="gramStart"/>
      <w:r w:rsidRPr="003B3C6A">
        <w:t>утратившими</w:t>
      </w:r>
      <w:proofErr w:type="gramEnd"/>
      <w:r w:rsidRPr="003B3C6A">
        <w:t xml:space="preserve"> силу</w:t>
      </w:r>
    </w:p>
    <w:p w:rsidR="00165801" w:rsidRPr="003B3C6A" w:rsidRDefault="00165801">
      <w:pPr>
        <w:pStyle w:val="ConsPlusNormal"/>
        <w:jc w:val="right"/>
      </w:pPr>
      <w:r w:rsidRPr="003B3C6A">
        <w:t>отдельных законодательных актов</w:t>
      </w:r>
    </w:p>
    <w:p w:rsidR="00165801" w:rsidRPr="003B3C6A" w:rsidRDefault="00165801">
      <w:pPr>
        <w:pStyle w:val="ConsPlusNormal"/>
        <w:jc w:val="right"/>
      </w:pPr>
      <w:r w:rsidRPr="003B3C6A">
        <w:t>Республики Хакасия о налогах"</w:t>
      </w:r>
    </w:p>
    <w:p w:rsidR="00165801" w:rsidRPr="003B3C6A" w:rsidRDefault="00165801">
      <w:pPr>
        <w:pStyle w:val="ConsPlusNormal"/>
        <w:jc w:val="both"/>
      </w:pPr>
    </w:p>
    <w:p w:rsidR="00165801" w:rsidRPr="003B3C6A" w:rsidRDefault="00165801">
      <w:pPr>
        <w:pStyle w:val="ConsPlusNormal"/>
        <w:jc w:val="center"/>
      </w:pPr>
      <w:r w:rsidRPr="003B3C6A">
        <w:t>РАЗМЕРЫ</w:t>
      </w:r>
    </w:p>
    <w:p w:rsidR="00165801" w:rsidRPr="003B3C6A" w:rsidRDefault="00165801">
      <w:pPr>
        <w:pStyle w:val="ConsPlusNormal"/>
        <w:jc w:val="center"/>
      </w:pPr>
      <w:r w:rsidRPr="003B3C6A">
        <w:t xml:space="preserve">потенциально </w:t>
      </w:r>
      <w:proofErr w:type="gramStart"/>
      <w:r w:rsidRPr="003B3C6A">
        <w:t>возможного</w:t>
      </w:r>
      <w:proofErr w:type="gramEnd"/>
      <w:r w:rsidRPr="003B3C6A">
        <w:t xml:space="preserve"> к получению индивидуальным</w:t>
      </w:r>
    </w:p>
    <w:p w:rsidR="00165801" w:rsidRPr="003B3C6A" w:rsidRDefault="00165801">
      <w:pPr>
        <w:pStyle w:val="ConsPlusNormal"/>
        <w:jc w:val="center"/>
      </w:pPr>
      <w:r w:rsidRPr="003B3C6A">
        <w:t>предпринимателем годового дохода по видам</w:t>
      </w:r>
    </w:p>
    <w:p w:rsidR="00165801" w:rsidRPr="003B3C6A" w:rsidRDefault="00165801">
      <w:pPr>
        <w:pStyle w:val="ConsPlusNormal"/>
        <w:jc w:val="center"/>
      </w:pPr>
      <w:r w:rsidRPr="003B3C6A">
        <w:t>предпринимательской деятельности</w:t>
      </w:r>
    </w:p>
    <w:p w:rsidR="00165801" w:rsidRPr="003B3C6A" w:rsidRDefault="0016580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4"/>
        <w:gridCol w:w="2324"/>
        <w:gridCol w:w="2154"/>
        <w:gridCol w:w="990"/>
        <w:gridCol w:w="994"/>
        <w:gridCol w:w="990"/>
        <w:gridCol w:w="850"/>
      </w:tblGrid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N строки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Вид предпринимательской деятельности</w:t>
            </w:r>
          </w:p>
        </w:tc>
        <w:tc>
          <w:tcPr>
            <w:tcW w:w="215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Физический показатель</w:t>
            </w:r>
          </w:p>
        </w:tc>
        <w:tc>
          <w:tcPr>
            <w:tcW w:w="3824" w:type="dxa"/>
            <w:gridSpan w:val="4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Размер потенциально возможного к получению индивидуальным предпринимателем годового дохода по территориям действия патентов по группам муниципальных образований (рублей)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  <w:vMerge/>
          </w:tcPr>
          <w:p w:rsidR="00165801" w:rsidRPr="003B3C6A" w:rsidRDefault="00165801"/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группа 1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группа 2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группа 3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группа 4</w:t>
            </w:r>
          </w:p>
        </w:tc>
      </w:tr>
      <w:tr w:rsidR="003B3C6A" w:rsidRPr="003B3C6A">
        <w:tc>
          <w:tcPr>
            <w:tcW w:w="72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</w:t>
            </w:r>
          </w:p>
        </w:tc>
        <w:tc>
          <w:tcPr>
            <w:tcW w:w="232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3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6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7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224000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179200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100800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84000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156800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125400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70500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58800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>Ремонт, чистка, окраска и пошив обуви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201600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161200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90700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75600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141100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112800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63500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52900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3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>Парикмахерские и косметические услуги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252000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201600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113400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94500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176400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141100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79300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66100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>Стирка, химическая чистка и крашение текстильных и меховых изделий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168000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134400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75600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63000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117600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94000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52900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44100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 xml:space="preserve">Изготовление и </w:t>
            </w:r>
            <w:r w:rsidRPr="003B3C6A">
              <w:lastRenderedPageBreak/>
              <w:t>ремонт металлической галантереи, ключей, номерных знаков, указателей улиц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lastRenderedPageBreak/>
              <w:t xml:space="preserve">без привлечения </w:t>
            </w:r>
            <w:r w:rsidRPr="003B3C6A">
              <w:lastRenderedPageBreak/>
              <w:t>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lastRenderedPageBreak/>
              <w:t>151200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120900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90700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75600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105800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84600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63500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52900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6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308000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246400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138600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116200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184800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147800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83100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69700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7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>Ремонт мебели и предметов домашнего обихода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182000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145600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82600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68600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127400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101900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57800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48000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8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>Услуги в области фотографии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224000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179200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100800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84000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156800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125440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70560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58800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9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 xml:space="preserve">Ремонт, техническое обслуживание автотранспортных и </w:t>
            </w:r>
            <w:proofErr w:type="spellStart"/>
            <w:r w:rsidRPr="003B3C6A">
              <w:t>мототранспортных</w:t>
            </w:r>
            <w:proofErr w:type="spellEnd"/>
            <w:r w:rsidRPr="003B3C6A">
              <w:t xml:space="preserve">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420000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336000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189000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158200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336000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268800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151200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126500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10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 xml:space="preserve">Оказание автотранспортных услуг по перевозке грузов автомобильным транспортом индивидуальными </w:t>
            </w:r>
            <w:r w:rsidRPr="003B3C6A">
              <w:lastRenderedPageBreak/>
              <w:t>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 (размер потенциально возможного к получению годового дохода на одно транспортное средство)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lastRenderedPageBreak/>
              <w:t>автомобили грузоподъемностью до 3,5 тонны включительно</w:t>
            </w:r>
          </w:p>
        </w:tc>
        <w:tc>
          <w:tcPr>
            <w:tcW w:w="3824" w:type="dxa"/>
            <w:gridSpan w:val="4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800000 (на всей территории Республики Хакасия)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 xml:space="preserve">автомобили грузоподъемностью </w:t>
            </w:r>
            <w:r w:rsidRPr="003B3C6A">
              <w:lastRenderedPageBreak/>
              <w:t>свыше 3,5 тонны до 12 тонн включительно</w:t>
            </w:r>
          </w:p>
        </w:tc>
        <w:tc>
          <w:tcPr>
            <w:tcW w:w="3824" w:type="dxa"/>
            <w:gridSpan w:val="4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lastRenderedPageBreak/>
              <w:t>1200000 (на всей территории Республики Хакасия)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автомобили грузоподъемностью свыше 12 тонн</w:t>
            </w:r>
          </w:p>
        </w:tc>
        <w:tc>
          <w:tcPr>
            <w:tcW w:w="3824" w:type="dxa"/>
            <w:gridSpan w:val="4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2000000 (на всей территории Республики Хакасия)</w:t>
            </w:r>
          </w:p>
        </w:tc>
      </w:tr>
      <w:tr w:rsidR="003B3C6A" w:rsidRPr="003B3C6A">
        <w:tc>
          <w:tcPr>
            <w:tcW w:w="72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11</w:t>
            </w:r>
          </w:p>
        </w:tc>
        <w:tc>
          <w:tcPr>
            <w:tcW w:w="2324" w:type="dxa"/>
          </w:tcPr>
          <w:p w:rsidR="00165801" w:rsidRPr="003B3C6A" w:rsidRDefault="00165801">
            <w:pPr>
              <w:pStyle w:val="ConsPlusNormal"/>
            </w:pPr>
            <w:r w:rsidRPr="003B3C6A">
              <w:t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1 пассажирское место</w:t>
            </w:r>
          </w:p>
        </w:tc>
        <w:tc>
          <w:tcPr>
            <w:tcW w:w="3824" w:type="dxa"/>
            <w:gridSpan w:val="4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10000 (на всей территории Республики Хакасия)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12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280000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224000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126000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105000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168000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134400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75600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63000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13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420000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336000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189000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158200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168000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134400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75600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63200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14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 xml:space="preserve">Услуги по остеклению балконов и лоджий, нарезке стекла и зеркал, художественной </w:t>
            </w:r>
            <w:r w:rsidRPr="003B3C6A">
              <w:lastRenderedPageBreak/>
              <w:t>обработке стекла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lastRenderedPageBreak/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210000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168000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93800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78400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105000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84000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46900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39200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lastRenderedPageBreak/>
              <w:t>15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280000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224000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126000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105000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112000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89600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50400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42000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16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>Услуги по присмотру и уходу за детьми и больными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252000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201600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113400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94500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100800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80600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45300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37800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17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>Сбор тары и пригодных для вторичного использования материалов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280000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224000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126000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105000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112000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89600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50400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42000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18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>Деятельность ветеринарная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210000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168000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126000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105000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105000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84000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63000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52500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19</w:t>
            </w:r>
          </w:p>
        </w:tc>
        <w:tc>
          <w:tcPr>
            <w:tcW w:w="2324" w:type="dxa"/>
          </w:tcPr>
          <w:p w:rsidR="00165801" w:rsidRPr="003B3C6A" w:rsidRDefault="00165801">
            <w:pPr>
              <w:pStyle w:val="ConsPlusNormal"/>
            </w:pPr>
            <w:r w:rsidRPr="003B3C6A">
              <w:t>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</w:t>
            </w:r>
          </w:p>
        </w:tc>
        <w:tc>
          <w:tcPr>
            <w:tcW w:w="5978" w:type="dxa"/>
            <w:gridSpan w:val="5"/>
          </w:tcPr>
          <w:p w:rsidR="00165801" w:rsidRPr="003B3C6A" w:rsidRDefault="00165801">
            <w:pPr>
              <w:pStyle w:val="ConsPlusNormal"/>
            </w:pP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</w:tcPr>
          <w:p w:rsidR="00165801" w:rsidRPr="003B3C6A" w:rsidRDefault="00165801">
            <w:pPr>
              <w:pStyle w:val="ConsPlusNormal"/>
            </w:pPr>
            <w:r w:rsidRPr="003B3C6A">
              <w:t>сдача в аренду (наем) собственных или арендованных жилых помещений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1 квадратный метр площади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3100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2100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1300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1050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</w:tcPr>
          <w:p w:rsidR="00165801" w:rsidRPr="003B3C6A" w:rsidRDefault="00165801">
            <w:pPr>
              <w:pStyle w:val="ConsPlusNormal"/>
            </w:pPr>
            <w:r w:rsidRPr="003B3C6A">
              <w:t>сдача в аренду собственных или арендованных нежилых помещений (включая выставочные залы, складские помещения)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1 квадратный метр площади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4200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3600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2900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1750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</w:tcPr>
          <w:p w:rsidR="00165801" w:rsidRPr="003B3C6A" w:rsidRDefault="00165801">
            <w:pPr>
              <w:pStyle w:val="ConsPlusNormal"/>
            </w:pPr>
            <w:r w:rsidRPr="003B3C6A">
              <w:t xml:space="preserve">сдача в аренду собственных или </w:t>
            </w:r>
            <w:r w:rsidRPr="003B3C6A">
              <w:lastRenderedPageBreak/>
              <w:t>арендованных земельных участков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lastRenderedPageBreak/>
              <w:t>на 1 квадратный метр площади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600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480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420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240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lastRenderedPageBreak/>
              <w:t>20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>Изготовление изделий народных художественных промыслов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280000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224000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126000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105000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112000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89600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50400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42000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21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210000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168000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93800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78400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126000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100800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56200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47000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22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>Производство и реставрация ковров и ковровых изделий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94500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75600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56700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47800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70800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56700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42500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35900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23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>Ремонт ювелирных изделий, бижутерии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189000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151200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113400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94500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94500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75600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56700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47200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24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>Чеканка и гравировка ювелирных изделий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189000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151200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113400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94500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75600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60400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45300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37800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25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>Деятельность в области звукозаписи и издания музыкальных произведений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94500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75600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56700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47800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66100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52900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39600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33500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26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 xml:space="preserve">Услуги по уборке квартир и частных </w:t>
            </w:r>
            <w:r w:rsidRPr="003B3C6A">
              <w:lastRenderedPageBreak/>
              <w:t>домов, деятельность домашних хозяйств с наемными работниками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lastRenderedPageBreak/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210000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168000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126000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105000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84000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67200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50400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42000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lastRenderedPageBreak/>
              <w:t>27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>Деятельность, специализированная в области дизайна, услуги художественного оформления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280000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224000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126000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105000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112000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89600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50400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42000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28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>Проведение занятий по физической культуре и спорту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280000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224000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126000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105000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140000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112000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63000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52500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29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94500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75600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56700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47800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47200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37800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28300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23900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30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>Услуги платных туалетов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126000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100800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56700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47800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63000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50400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28300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23900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31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94500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75600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56700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47800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47200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37800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28300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23900</w:t>
            </w:r>
          </w:p>
        </w:tc>
      </w:tr>
      <w:tr w:rsidR="003B3C6A" w:rsidRPr="003B3C6A">
        <w:tc>
          <w:tcPr>
            <w:tcW w:w="72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32</w:t>
            </w:r>
          </w:p>
        </w:tc>
        <w:tc>
          <w:tcPr>
            <w:tcW w:w="2324" w:type="dxa"/>
          </w:tcPr>
          <w:p w:rsidR="00165801" w:rsidRPr="003B3C6A" w:rsidRDefault="00165801">
            <w:pPr>
              <w:pStyle w:val="ConsPlusNormal"/>
            </w:pPr>
            <w:r w:rsidRPr="003B3C6A">
              <w:t>Оказание услуг по перевозке пассажиров водным транспортом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1 пассажирское место</w:t>
            </w:r>
          </w:p>
        </w:tc>
        <w:tc>
          <w:tcPr>
            <w:tcW w:w="3824" w:type="dxa"/>
            <w:gridSpan w:val="4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13500 (на всей территории Республики Хакасия)</w:t>
            </w:r>
          </w:p>
        </w:tc>
      </w:tr>
      <w:tr w:rsidR="003B3C6A" w:rsidRPr="003B3C6A">
        <w:tc>
          <w:tcPr>
            <w:tcW w:w="72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33</w:t>
            </w:r>
          </w:p>
        </w:tc>
        <w:tc>
          <w:tcPr>
            <w:tcW w:w="2324" w:type="dxa"/>
          </w:tcPr>
          <w:p w:rsidR="00165801" w:rsidRPr="003B3C6A" w:rsidRDefault="00165801">
            <w:pPr>
              <w:pStyle w:val="ConsPlusNormal"/>
            </w:pPr>
            <w:r w:rsidRPr="003B3C6A">
              <w:t>Оказание услуг по перевозке грузов водным транспортом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1 тонну грузоподъемности</w:t>
            </w:r>
          </w:p>
        </w:tc>
        <w:tc>
          <w:tcPr>
            <w:tcW w:w="3824" w:type="dxa"/>
            <w:gridSpan w:val="4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9000 (на всей территории Республики Хакасия)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34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proofErr w:type="gramStart"/>
            <w:r w:rsidRPr="003B3C6A"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142300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113400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84400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70500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64000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51000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37900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31700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lastRenderedPageBreak/>
              <w:t>35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189000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151200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84420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70560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85000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68000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37900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31700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36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>Деятельность по благоустройству ландшафта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252000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201600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113400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94500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100800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80600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45300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37800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37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189000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151200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113400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94500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75600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60400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45300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37800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38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законом от 12 апреля 2010 года N 61-ФЗ "Об обращении лекарственных средств"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280000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224000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126000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105000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196000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156800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88200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73500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39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>Осуществление частной детективной деятельности лицом, имеющим лицензию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189000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151200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113400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94500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 xml:space="preserve">на единицу средней численности </w:t>
            </w:r>
            <w:r w:rsidRPr="003B3C6A">
              <w:lastRenderedPageBreak/>
              <w:t>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lastRenderedPageBreak/>
              <w:t>94500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75600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56700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47200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lastRenderedPageBreak/>
              <w:t>40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>Услуги по прокату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210000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168000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93800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78400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105000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84000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46900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39200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41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>Услуги экскурсионные туристические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140000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112000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63000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53200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70000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56000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31500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26600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42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>Организация обрядов (свадеб, юбилеев), в том числе музыкальное сопровождение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105000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84000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63000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53200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52500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42000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31500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26600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43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>Организация похорон и предоставление связанных с ними услуг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210000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168000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93800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78400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105000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84000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46900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39200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44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>Услуги уличных патрулей, охранников, сторожей и вахтеров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105000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84000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63000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53200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52500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42000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31500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26600</w:t>
            </w:r>
          </w:p>
        </w:tc>
      </w:tr>
      <w:tr w:rsidR="003B3C6A" w:rsidRPr="003B3C6A">
        <w:tc>
          <w:tcPr>
            <w:tcW w:w="72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45</w:t>
            </w:r>
          </w:p>
        </w:tc>
        <w:tc>
          <w:tcPr>
            <w:tcW w:w="2324" w:type="dxa"/>
          </w:tcPr>
          <w:p w:rsidR="00165801" w:rsidRPr="003B3C6A" w:rsidRDefault="00165801">
            <w:pPr>
              <w:pStyle w:val="ConsPlusNormal"/>
            </w:pPr>
            <w:r w:rsidRPr="003B3C6A"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1 квадратный метр площади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30200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24200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13600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11300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46</w:t>
            </w:r>
          </w:p>
        </w:tc>
        <w:tc>
          <w:tcPr>
            <w:tcW w:w="2324" w:type="dxa"/>
          </w:tcPr>
          <w:p w:rsidR="00165801" w:rsidRPr="003B3C6A" w:rsidRDefault="00165801">
            <w:pPr>
              <w:pStyle w:val="ConsPlusNormal"/>
            </w:pPr>
            <w:r w:rsidRPr="003B3C6A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5978" w:type="dxa"/>
            <w:gridSpan w:val="5"/>
          </w:tcPr>
          <w:p w:rsidR="00165801" w:rsidRPr="003B3C6A" w:rsidRDefault="00165801">
            <w:pPr>
              <w:pStyle w:val="ConsPlusNormal"/>
            </w:pP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</w:tcPr>
          <w:p w:rsidR="00165801" w:rsidRPr="003B3C6A" w:rsidRDefault="00165801">
            <w:pPr>
              <w:pStyle w:val="ConsPlusNormal"/>
            </w:pPr>
            <w:r w:rsidRPr="003B3C6A">
              <w:t xml:space="preserve">розничная торговля, осуществляемая через объекты стационарной торговой сети, не </w:t>
            </w:r>
            <w:r w:rsidRPr="003B3C6A">
              <w:lastRenderedPageBreak/>
              <w:t>имеющие торговых залов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lastRenderedPageBreak/>
              <w:t>на 1 квадратный метр площади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30200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24200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13600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11300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</w:tcPr>
          <w:p w:rsidR="00165801" w:rsidRPr="003B3C6A" w:rsidRDefault="00165801">
            <w:pPr>
              <w:pStyle w:val="ConsPlusNormal"/>
            </w:pPr>
            <w:r w:rsidRPr="003B3C6A">
              <w:t>розничная торговля, осуществляемая через объекты нестационарной торговой сети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за один объект нестационарной торговой сети</w:t>
            </w:r>
          </w:p>
        </w:tc>
        <w:tc>
          <w:tcPr>
            <w:tcW w:w="3824" w:type="dxa"/>
            <w:gridSpan w:val="4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200000 (на всей территории Республики Хакасия)</w:t>
            </w:r>
          </w:p>
        </w:tc>
      </w:tr>
      <w:tr w:rsidR="003B3C6A" w:rsidRPr="003B3C6A">
        <w:tc>
          <w:tcPr>
            <w:tcW w:w="72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47</w:t>
            </w:r>
          </w:p>
        </w:tc>
        <w:tc>
          <w:tcPr>
            <w:tcW w:w="2324" w:type="dxa"/>
          </w:tcPr>
          <w:p w:rsidR="00165801" w:rsidRPr="003B3C6A" w:rsidRDefault="00165801">
            <w:pPr>
              <w:pStyle w:val="ConsPlusNormal"/>
            </w:pPr>
            <w:r w:rsidRPr="003B3C6A">
              <w:t>Услуги общественного питания, оказываемые через объекты организации общественного питания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1 квадратный метр площади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15100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12000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6800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5600</w:t>
            </w:r>
          </w:p>
        </w:tc>
      </w:tr>
      <w:tr w:rsidR="003B3C6A" w:rsidRPr="003B3C6A">
        <w:tc>
          <w:tcPr>
            <w:tcW w:w="72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48</w:t>
            </w:r>
          </w:p>
        </w:tc>
        <w:tc>
          <w:tcPr>
            <w:tcW w:w="2324" w:type="dxa"/>
          </w:tcPr>
          <w:p w:rsidR="00165801" w:rsidRPr="003B3C6A" w:rsidRDefault="00165801">
            <w:pPr>
              <w:pStyle w:val="ConsPlusNormal"/>
            </w:pPr>
            <w:r w:rsidRPr="003B3C6A"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1 объект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270000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216000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162000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135000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49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>Оказание услуг по забою и транспортировке скота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141700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113400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84400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70500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70800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56700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42200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35200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50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>Производство кожи и изделий из кожи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141700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113400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84400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70500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85000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68000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50650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42300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51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 xml:space="preserve">Сбор и заготовка пищевых лесных ресурсов, </w:t>
            </w:r>
            <w:proofErr w:type="spellStart"/>
            <w:r w:rsidRPr="003B3C6A">
              <w:t>недревесных</w:t>
            </w:r>
            <w:proofErr w:type="spellEnd"/>
            <w:r w:rsidRPr="003B3C6A">
              <w:t xml:space="preserve"> лесных ресурсов и лекарственных растений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158200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126000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93800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78400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94900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75600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56200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47000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52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>Переработка и консервирование фруктов и овощей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189000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151200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84400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70500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113400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90700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50600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42300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53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>Производство молочной продукции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142300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113400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84400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70500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 xml:space="preserve">на единицу средней численности </w:t>
            </w:r>
            <w:r w:rsidRPr="003B3C6A">
              <w:lastRenderedPageBreak/>
              <w:t>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lastRenderedPageBreak/>
              <w:t>85400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68000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50600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42300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lastRenderedPageBreak/>
              <w:t>54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>Растениеводство, услуги в области растениеводства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142300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113400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84400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70500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64000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51000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37900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31700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55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>Производство хлебобулочных и мучных кондитерских изделий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210000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168000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93800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78400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126000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100800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56200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47000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56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>Рыболовство и рыбоводство, рыболовство любительское и спортивное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142300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113400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84400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70500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84000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68000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50600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42300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57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>Лесоводство и прочая лесохозяйственная деятельность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158200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126000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93800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78400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94900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75600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56200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47000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58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>Деятельность по письменному и устному переводу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210000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168000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126000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105000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84000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67200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50400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42000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59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>Деятельность по уходу за престарелыми и инвалидами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210000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168000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126000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105000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84000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67200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50400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42000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60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>Сбор, обработка и утилизация отходов, а также обработка вторичного сырья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210000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168000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126000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105000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84000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67200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50400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42000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61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>Резка, обработка и отделка камня для памятников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280000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224000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126000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105000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112000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89600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50400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42000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62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 xml:space="preserve">Разработка </w:t>
            </w:r>
            <w:r w:rsidRPr="003B3C6A">
              <w:lastRenderedPageBreak/>
              <w:t xml:space="preserve">компьютерного программного обеспечения, в том числе системного программного обеспечения, приложений программного обеспечения, баз данных, </w:t>
            </w:r>
            <w:proofErr w:type="spellStart"/>
            <w:r w:rsidRPr="003B3C6A">
              <w:t>web</w:t>
            </w:r>
            <w:proofErr w:type="spellEnd"/>
            <w:r w:rsidRPr="003B3C6A">
              <w:t>-страниц, включая их адаптацию и модификацию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lastRenderedPageBreak/>
              <w:t xml:space="preserve">без привлечения </w:t>
            </w:r>
            <w:r w:rsidRPr="003B3C6A">
              <w:lastRenderedPageBreak/>
              <w:t>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lastRenderedPageBreak/>
              <w:t>308000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246400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138600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116200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184800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147800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83100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69700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63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>Ремонт компьютеров и коммуникационного оборудования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308000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246400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138600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116200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184800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147800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83100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69700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64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>Животноводство, услуги в области животноводства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142300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113400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84400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70500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64000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51000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37900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31700</w:t>
            </w:r>
          </w:p>
        </w:tc>
      </w:tr>
      <w:tr w:rsidR="003B3C6A" w:rsidRPr="003B3C6A">
        <w:tc>
          <w:tcPr>
            <w:tcW w:w="72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65</w:t>
            </w:r>
          </w:p>
        </w:tc>
        <w:tc>
          <w:tcPr>
            <w:tcW w:w="2324" w:type="dxa"/>
          </w:tcPr>
          <w:p w:rsidR="00165801" w:rsidRPr="003B3C6A" w:rsidRDefault="00165801">
            <w:pPr>
              <w:pStyle w:val="ConsPlusNormal"/>
            </w:pPr>
            <w:r w:rsidRPr="003B3C6A">
              <w:t>Деятельность стоянок для транспортных средств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1 квадратный метр площади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800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560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320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240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66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150000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120000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60000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56000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60000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51000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36000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21000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67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>Услуги по уходу за домашними животными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50000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40000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30000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17500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25000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21250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15000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8750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68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50000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40000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30000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17500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25000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21250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15000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8750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69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>Услуги по изготовлению валяной обуви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50000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40000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30000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17500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25000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21250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15000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8750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lastRenderedPageBreak/>
              <w:t>70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75000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63750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45000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26250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40000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34000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24000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14000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71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210000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168000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93800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78400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105000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84000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46900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39200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72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>Изготовление и ремонт деревянных лодок по индивидуальному заказу населения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75000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63750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45000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26250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40000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34000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24000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14000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73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>Ремонт игрушек и подобных им изделий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50000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40000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30000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17500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25000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21250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15000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8750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74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>Ремонт спортивного и туристического оборудования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75000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63750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45000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26250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40000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34000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24000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14000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75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>Услуги по вспашке огородов по индивидуальному заказу населения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75000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63750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45000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26250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40000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34000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24000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14000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76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>Услуги по распиловке дров по индивидуальному заказу населения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150000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120000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60000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56000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60000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51000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36000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21000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77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>Сборка и ремонт очков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150000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120000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60000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56000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60000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51000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36000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21000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lastRenderedPageBreak/>
              <w:t>78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210000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168000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93800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78400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105000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84000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46900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39200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79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>Переплетные, брошюровочные, окантовочные, картонажные работы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150000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120000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60000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56000</w:t>
            </w:r>
          </w:p>
        </w:tc>
      </w:tr>
      <w:tr w:rsidR="003B3C6A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60000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51000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36000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21000</w:t>
            </w:r>
          </w:p>
        </w:tc>
      </w:tr>
      <w:tr w:rsidR="003B3C6A" w:rsidRPr="003B3C6A">
        <w:tc>
          <w:tcPr>
            <w:tcW w:w="724" w:type="dxa"/>
            <w:vMerge w:val="restart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80</w:t>
            </w:r>
          </w:p>
        </w:tc>
        <w:tc>
          <w:tcPr>
            <w:tcW w:w="2324" w:type="dxa"/>
            <w:vMerge w:val="restart"/>
          </w:tcPr>
          <w:p w:rsidR="00165801" w:rsidRPr="003B3C6A" w:rsidRDefault="00165801">
            <w:pPr>
              <w:pStyle w:val="ConsPlusNormal"/>
            </w:pPr>
            <w:r w:rsidRPr="003B3C6A">
              <w:t xml:space="preserve">Услуги по ремонту сифонов и </w:t>
            </w:r>
            <w:proofErr w:type="spellStart"/>
            <w:r w:rsidRPr="003B3C6A">
              <w:t>автосифонов</w:t>
            </w:r>
            <w:proofErr w:type="spellEnd"/>
            <w:r w:rsidRPr="003B3C6A">
              <w:t>, в том числе зарядка газовых баллончиков для сифонов</w:t>
            </w:r>
          </w:p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без привлечения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50000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40000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30000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17500</w:t>
            </w:r>
          </w:p>
        </w:tc>
      </w:tr>
      <w:tr w:rsidR="00165801" w:rsidRPr="003B3C6A">
        <w:tc>
          <w:tcPr>
            <w:tcW w:w="724" w:type="dxa"/>
            <w:vMerge/>
          </w:tcPr>
          <w:p w:rsidR="00165801" w:rsidRPr="003B3C6A" w:rsidRDefault="00165801"/>
        </w:tc>
        <w:tc>
          <w:tcPr>
            <w:tcW w:w="2324" w:type="dxa"/>
            <w:vMerge/>
          </w:tcPr>
          <w:p w:rsidR="00165801" w:rsidRPr="003B3C6A" w:rsidRDefault="00165801"/>
        </w:tc>
        <w:tc>
          <w:tcPr>
            <w:tcW w:w="2154" w:type="dxa"/>
          </w:tcPr>
          <w:p w:rsidR="00165801" w:rsidRPr="003B3C6A" w:rsidRDefault="00165801">
            <w:pPr>
              <w:pStyle w:val="ConsPlusNormal"/>
            </w:pPr>
            <w:r w:rsidRPr="003B3C6A">
              <w:t>на единицу средней численности наемных работников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25000</w:t>
            </w:r>
          </w:p>
        </w:tc>
        <w:tc>
          <w:tcPr>
            <w:tcW w:w="994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21250</w:t>
            </w:r>
          </w:p>
        </w:tc>
        <w:tc>
          <w:tcPr>
            <w:tcW w:w="99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15000</w:t>
            </w:r>
          </w:p>
        </w:tc>
        <w:tc>
          <w:tcPr>
            <w:tcW w:w="850" w:type="dxa"/>
          </w:tcPr>
          <w:p w:rsidR="00165801" w:rsidRPr="003B3C6A" w:rsidRDefault="00165801">
            <w:pPr>
              <w:pStyle w:val="ConsPlusNormal"/>
              <w:jc w:val="center"/>
            </w:pPr>
            <w:r w:rsidRPr="003B3C6A">
              <w:t>8750</w:t>
            </w:r>
          </w:p>
        </w:tc>
      </w:tr>
    </w:tbl>
    <w:p w:rsidR="00165801" w:rsidRPr="003B3C6A" w:rsidRDefault="00165801">
      <w:pPr>
        <w:pStyle w:val="ConsPlusNormal"/>
        <w:jc w:val="both"/>
      </w:pPr>
    </w:p>
    <w:p w:rsidR="00165801" w:rsidRPr="003B3C6A" w:rsidRDefault="00165801">
      <w:pPr>
        <w:pStyle w:val="ConsPlusNormal"/>
        <w:ind w:firstLine="540"/>
        <w:jc w:val="both"/>
      </w:pPr>
      <w:r w:rsidRPr="003B3C6A">
        <w:t xml:space="preserve">Примечание. </w:t>
      </w:r>
      <w:proofErr w:type="gramStart"/>
      <w:r w:rsidRPr="003B3C6A">
        <w:t>Размер потенциально возможного к получению индивидуальным предпринимателем годового дохода по видам предпринимательской деятельности, осуществляемой им с привлечением наемных работников (строки 1 - 9, 12 - 18, 20 - 31, 34 - 44, 49 - 64, 66 - 80 настоящего приложения), рассчитывается путем сложения размера потенциально возможного к получению индивидуальным предпринимателем годового дохода с использованием физического показателя "без привлечения наемных работников" и произведения размера потенциально возможного к</w:t>
      </w:r>
      <w:proofErr w:type="gramEnd"/>
      <w:r w:rsidRPr="003B3C6A">
        <w:t xml:space="preserve"> получению индивидуальным предпринимателем годового дохода с использованием физического показателя "на единицу средней численности наемных работников" и средней численности наемных работников</w:t>
      </w:r>
      <w:proofErr w:type="gramStart"/>
      <w:r w:rsidRPr="003B3C6A">
        <w:t>.".</w:t>
      </w:r>
      <w:proofErr w:type="gramEnd"/>
    </w:p>
    <w:p w:rsidR="00165801" w:rsidRPr="003B3C6A" w:rsidRDefault="00165801">
      <w:pPr>
        <w:pStyle w:val="ConsPlusNormal"/>
        <w:jc w:val="both"/>
      </w:pPr>
      <w:bookmarkStart w:id="0" w:name="_GoBack"/>
      <w:bookmarkEnd w:id="0"/>
    </w:p>
    <w:sectPr w:rsidR="00165801" w:rsidRPr="003B3C6A" w:rsidSect="003B3C6A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801"/>
    <w:rsid w:val="00165801"/>
    <w:rsid w:val="003B3C6A"/>
    <w:rsid w:val="0074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58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58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658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658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658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658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658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6580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58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58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658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658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658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658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658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6580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2972</Words>
  <Characters>16943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Корнейчук О.А.</cp:lastModifiedBy>
  <cp:revision>2</cp:revision>
  <dcterms:created xsi:type="dcterms:W3CDTF">2021-04-08T11:09:00Z</dcterms:created>
  <dcterms:modified xsi:type="dcterms:W3CDTF">2021-04-08T11:09:00Z</dcterms:modified>
</cp:coreProperties>
</file>