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0C" w:rsidRPr="00732609" w:rsidRDefault="00353F0C">
      <w:pPr>
        <w:pStyle w:val="ConsPlusNormal"/>
        <w:jc w:val="both"/>
        <w:outlineLvl w:val="0"/>
      </w:pPr>
    </w:p>
    <w:p w:rsidR="00353F0C" w:rsidRPr="00732609" w:rsidRDefault="00353F0C">
      <w:pPr>
        <w:pStyle w:val="ConsPlusTitle"/>
        <w:jc w:val="center"/>
        <w:outlineLvl w:val="0"/>
      </w:pPr>
      <w:r w:rsidRPr="00732609">
        <w:t>САЯНОГОРСКИЙ ГОРОДСКОЙ СОВЕТ ДЕПУТАТОВ</w:t>
      </w:r>
    </w:p>
    <w:p w:rsidR="00353F0C" w:rsidRPr="00732609" w:rsidRDefault="00353F0C">
      <w:pPr>
        <w:pStyle w:val="ConsPlusTitle"/>
        <w:jc w:val="center"/>
      </w:pPr>
    </w:p>
    <w:p w:rsidR="00353F0C" w:rsidRPr="00732609" w:rsidRDefault="00353F0C">
      <w:pPr>
        <w:pStyle w:val="ConsPlusTitle"/>
        <w:jc w:val="center"/>
      </w:pPr>
      <w:r w:rsidRPr="00732609">
        <w:t>РЕШЕНИЕ</w:t>
      </w:r>
    </w:p>
    <w:p w:rsidR="00353F0C" w:rsidRPr="00732609" w:rsidRDefault="00353F0C">
      <w:pPr>
        <w:pStyle w:val="ConsPlusTitle"/>
        <w:jc w:val="center"/>
      </w:pPr>
      <w:r w:rsidRPr="00732609">
        <w:t>от 16 ноября 2005 г. N 101</w:t>
      </w:r>
    </w:p>
    <w:p w:rsidR="00353F0C" w:rsidRPr="00732609" w:rsidRDefault="00353F0C">
      <w:pPr>
        <w:pStyle w:val="ConsPlusTitle"/>
        <w:jc w:val="center"/>
      </w:pPr>
    </w:p>
    <w:p w:rsidR="00353F0C" w:rsidRPr="00732609" w:rsidRDefault="00353F0C">
      <w:pPr>
        <w:pStyle w:val="ConsPlusTitle"/>
        <w:jc w:val="center"/>
      </w:pPr>
      <w:r w:rsidRPr="00732609">
        <w:t>О СИСТЕМЕ НАЛОГООБЛОЖЕНИЯ В ВИДЕ ЕДИНОГО НАЛОГА</w:t>
      </w:r>
    </w:p>
    <w:p w:rsidR="00353F0C" w:rsidRPr="00732609" w:rsidRDefault="00353F0C">
      <w:pPr>
        <w:pStyle w:val="ConsPlusTitle"/>
        <w:jc w:val="center"/>
      </w:pPr>
      <w:r w:rsidRPr="00732609">
        <w:t>НА ВМЕНЕННЫЙ ДОХОД ДЛЯ ОТДЕЛЬНЫХ ВИДОВ ДЕЯТЕЛЬНОСТИ</w:t>
      </w:r>
    </w:p>
    <w:p w:rsidR="00353F0C" w:rsidRPr="00732609" w:rsidRDefault="00353F0C">
      <w:pPr>
        <w:pStyle w:val="ConsPlusTitle"/>
        <w:jc w:val="center"/>
      </w:pPr>
      <w:r w:rsidRPr="00732609">
        <w:t>НА ТЕРРИТОРИИ МУНИЦИПАЛЬНОГО ОБРАЗОВАНИЯ ГОРОД САЯНОГОРСК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right"/>
      </w:pPr>
      <w:r w:rsidRPr="00732609">
        <w:t>Принято</w:t>
      </w:r>
    </w:p>
    <w:p w:rsidR="00353F0C" w:rsidRPr="00732609" w:rsidRDefault="00353F0C">
      <w:pPr>
        <w:pStyle w:val="ConsPlusNormal"/>
        <w:jc w:val="right"/>
      </w:pPr>
      <w:r w:rsidRPr="00732609">
        <w:t>Саяногорским городским</w:t>
      </w:r>
    </w:p>
    <w:p w:rsidR="00353F0C" w:rsidRPr="00732609" w:rsidRDefault="00353F0C">
      <w:pPr>
        <w:pStyle w:val="ConsPlusNormal"/>
        <w:jc w:val="right"/>
      </w:pPr>
      <w:r w:rsidRPr="00732609">
        <w:t>Советом депутатов</w:t>
      </w:r>
    </w:p>
    <w:p w:rsidR="00353F0C" w:rsidRPr="00732609" w:rsidRDefault="00353F0C">
      <w:pPr>
        <w:pStyle w:val="ConsPlusNormal"/>
        <w:jc w:val="right"/>
      </w:pPr>
      <w:r w:rsidRPr="00732609">
        <w:t>второго созыва</w:t>
      </w:r>
    </w:p>
    <w:p w:rsidR="00353F0C" w:rsidRPr="00732609" w:rsidRDefault="00353F0C">
      <w:pPr>
        <w:pStyle w:val="ConsPlusNormal"/>
        <w:jc w:val="right"/>
      </w:pPr>
      <w:r w:rsidRPr="00732609">
        <w:t>16 ноября 2005 года</w:t>
      </w:r>
    </w:p>
    <w:p w:rsidR="00353F0C" w:rsidRPr="00732609" w:rsidRDefault="00353F0C">
      <w:pPr>
        <w:pStyle w:val="ConsPlusNormal"/>
        <w:jc w:val="center"/>
      </w:pPr>
    </w:p>
    <w:p w:rsidR="00353F0C" w:rsidRPr="00732609" w:rsidRDefault="00353F0C">
      <w:pPr>
        <w:pStyle w:val="ConsPlusNormal"/>
        <w:jc w:val="center"/>
      </w:pPr>
      <w:r w:rsidRPr="00732609">
        <w:t>Список изменяющих документов</w:t>
      </w:r>
    </w:p>
    <w:p w:rsidR="00353F0C" w:rsidRPr="00732609" w:rsidRDefault="00353F0C">
      <w:pPr>
        <w:pStyle w:val="ConsPlusNormal"/>
        <w:jc w:val="center"/>
      </w:pPr>
      <w:proofErr w:type="gramStart"/>
      <w:r w:rsidRPr="00732609">
        <w:t>(в ред. решений Саяногорского городского Совета депутатов</w:t>
      </w:r>
      <w:proofErr w:type="gramEnd"/>
    </w:p>
    <w:p w:rsidR="00353F0C" w:rsidRPr="00732609" w:rsidRDefault="00353F0C">
      <w:pPr>
        <w:pStyle w:val="ConsPlusNormal"/>
        <w:jc w:val="center"/>
      </w:pPr>
      <w:r w:rsidRPr="00732609">
        <w:t>от 15.11.2006 N 81, от 15.11.2007 N 68,</w:t>
      </w:r>
    </w:p>
    <w:p w:rsidR="00353F0C" w:rsidRPr="00732609" w:rsidRDefault="00353F0C">
      <w:pPr>
        <w:pStyle w:val="ConsPlusNormal"/>
        <w:jc w:val="center"/>
      </w:pPr>
      <w:r w:rsidRPr="00732609">
        <w:t>от 25.11.2008 N 217, от 24.11.2010 N 86,</w:t>
      </w:r>
    </w:p>
    <w:p w:rsidR="00353F0C" w:rsidRPr="00732609" w:rsidRDefault="00353F0C">
      <w:pPr>
        <w:pStyle w:val="ConsPlusNormal"/>
        <w:jc w:val="center"/>
      </w:pPr>
      <w:r w:rsidRPr="00732609">
        <w:t>решений Совета депутатов муниципального образования г. Саяногорск</w:t>
      </w:r>
    </w:p>
    <w:p w:rsidR="00353F0C" w:rsidRPr="00732609" w:rsidRDefault="00353F0C">
      <w:pPr>
        <w:pStyle w:val="ConsPlusNormal"/>
        <w:jc w:val="center"/>
      </w:pPr>
      <w:r w:rsidRPr="00732609">
        <w:t>от 16.03.2011 N 13, от 28.02.2014 N 6, от 17.11.2016 N 56)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ind w:firstLine="540"/>
        <w:jc w:val="both"/>
      </w:pPr>
      <w:proofErr w:type="gramStart"/>
      <w:r w:rsidRPr="00732609">
        <w:t>Рассмотрев ходатайство Главы муниципального образования город Саяногорск по вопросу введения в действие на территории муниципального образования г. Саяногорск единого налога на вмененный доход для отдельных видов деятельности, в соответствии с главой 26.3 части 2 Налогового кодекса Российской Федерации "Система налогообложения в виде единого налога на вмененный доход для отдельных видов деятельности" (в редакции Федеральных законов от 29.07.2004 N 95-ФЗ, от</w:t>
      </w:r>
      <w:proofErr w:type="gramEnd"/>
      <w:r w:rsidRPr="00732609">
        <w:t xml:space="preserve"> </w:t>
      </w:r>
      <w:proofErr w:type="gramStart"/>
      <w:r w:rsidRPr="00732609">
        <w:t>21.07.2005 N 101-ФЗ), п. 2 части 1 статьи 16 Федерального закона от 06.10.2003 N 131-ФЗ "Об общих принципах организации местного самоуправления в РФ", руководствуясь статьями 51, 52 Устава муниципального образования г. Саяногорск, Саяногорский городской Совет депутатов решил:</w:t>
      </w:r>
      <w:proofErr w:type="gramEnd"/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ind w:firstLine="540"/>
        <w:jc w:val="both"/>
      </w:pPr>
      <w:r w:rsidRPr="00732609">
        <w:t xml:space="preserve">1. Настоящим решением ввести </w:t>
      </w:r>
      <w:proofErr w:type="gramStart"/>
      <w:r w:rsidRPr="00732609">
        <w:t>в действие на территории муниципального образования город Саяногорск систему налогообложения в виде единого налога на вмененный доход для отдельных видов</w:t>
      </w:r>
      <w:proofErr w:type="gramEnd"/>
      <w:r w:rsidRPr="00732609">
        <w:t xml:space="preserve"> деятельности.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2. Определить виды предпринимательской деятельности, в отношении которых вводится единый налог на вмененный доход, согласно приложению N 1.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3. Определить значения корректирующего коэффициента базовой доходности К</w:t>
      </w:r>
      <w:proofErr w:type="gramStart"/>
      <w:r w:rsidRPr="00732609">
        <w:t>2</w:t>
      </w:r>
      <w:proofErr w:type="gramEnd"/>
      <w:r w:rsidRPr="00732609">
        <w:t>, учитывающие совокупность особенностей ведения предпринимательской деятельности, согласно приложениям NN 2, 2.1, 2.2.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 xml:space="preserve">4. </w:t>
      </w:r>
      <w:proofErr w:type="gramStart"/>
      <w:r w:rsidRPr="00732609">
        <w:t>Контроль за</w:t>
      </w:r>
      <w:proofErr w:type="gramEnd"/>
      <w:r w:rsidRPr="00732609">
        <w:t xml:space="preserve"> исполнением настоящего решения возложить на постоянные комиссии по вопросам бюджета, финансов и использования муниципальной собственности (Карнаухов К.А.) и по вопросам торговли, транспорта, связи и средств массовой информации (Федоров И.Г.) Саяногорского городского Совета депутатов.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5. Настоящее решение подлежит публикации в средствах массовой информации.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6. Настоящее решение вступает в силу с 1 января 2006 года, но не ранее чем по истечении одного месяца со дня его официального опубликования.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right"/>
      </w:pPr>
      <w:proofErr w:type="spellStart"/>
      <w:r w:rsidRPr="00732609">
        <w:t>И.о</w:t>
      </w:r>
      <w:proofErr w:type="spellEnd"/>
      <w:r w:rsidRPr="00732609">
        <w:t>. Главы муниципального образования</w:t>
      </w:r>
    </w:p>
    <w:p w:rsidR="00353F0C" w:rsidRPr="00732609" w:rsidRDefault="00353F0C">
      <w:pPr>
        <w:pStyle w:val="ConsPlusNormal"/>
        <w:jc w:val="right"/>
      </w:pPr>
      <w:r w:rsidRPr="00732609">
        <w:t>г. Саяногорск</w:t>
      </w:r>
    </w:p>
    <w:p w:rsidR="00353F0C" w:rsidRPr="00732609" w:rsidRDefault="00353F0C">
      <w:pPr>
        <w:pStyle w:val="ConsPlusNormal"/>
        <w:jc w:val="right"/>
      </w:pPr>
      <w:r w:rsidRPr="00732609">
        <w:t>А.П.ЗАТЕПЯКИН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both"/>
      </w:pPr>
    </w:p>
    <w:p w:rsidR="00732609" w:rsidRDefault="00732609">
      <w:pPr>
        <w:pStyle w:val="ConsPlusNormal"/>
        <w:jc w:val="right"/>
        <w:outlineLvl w:val="0"/>
        <w:rPr>
          <w:lang w:val="en-US"/>
        </w:rPr>
      </w:pPr>
    </w:p>
    <w:p w:rsidR="00732609" w:rsidRDefault="00732609">
      <w:pPr>
        <w:pStyle w:val="ConsPlusNormal"/>
        <w:jc w:val="right"/>
        <w:outlineLvl w:val="0"/>
        <w:rPr>
          <w:lang w:val="en-US"/>
        </w:rPr>
      </w:pPr>
    </w:p>
    <w:p w:rsidR="00353F0C" w:rsidRPr="00732609" w:rsidRDefault="00353F0C">
      <w:pPr>
        <w:pStyle w:val="ConsPlusNormal"/>
        <w:jc w:val="right"/>
        <w:outlineLvl w:val="0"/>
      </w:pPr>
      <w:bookmarkStart w:id="0" w:name="_GoBack"/>
      <w:bookmarkEnd w:id="0"/>
      <w:r w:rsidRPr="00732609">
        <w:t>Приложение 1</w:t>
      </w:r>
    </w:p>
    <w:p w:rsidR="00353F0C" w:rsidRPr="00732609" w:rsidRDefault="00353F0C">
      <w:pPr>
        <w:pStyle w:val="ConsPlusNormal"/>
        <w:jc w:val="right"/>
      </w:pPr>
      <w:r w:rsidRPr="00732609">
        <w:t>к решению Совета депутатов</w:t>
      </w:r>
    </w:p>
    <w:p w:rsidR="00353F0C" w:rsidRPr="00732609" w:rsidRDefault="00353F0C">
      <w:pPr>
        <w:pStyle w:val="ConsPlusNormal"/>
        <w:jc w:val="right"/>
      </w:pPr>
      <w:r w:rsidRPr="00732609">
        <w:t>муниципального образования</w:t>
      </w:r>
    </w:p>
    <w:p w:rsidR="00353F0C" w:rsidRPr="00732609" w:rsidRDefault="00353F0C">
      <w:pPr>
        <w:pStyle w:val="ConsPlusNormal"/>
        <w:jc w:val="right"/>
      </w:pPr>
      <w:r w:rsidRPr="00732609">
        <w:t>город Саяногорск</w:t>
      </w:r>
    </w:p>
    <w:p w:rsidR="00353F0C" w:rsidRPr="00732609" w:rsidRDefault="00353F0C">
      <w:pPr>
        <w:pStyle w:val="ConsPlusNormal"/>
        <w:jc w:val="right"/>
      </w:pPr>
      <w:r w:rsidRPr="00732609">
        <w:t xml:space="preserve">N 101, </w:t>
      </w:r>
      <w:proofErr w:type="gramStart"/>
      <w:r w:rsidRPr="00732609">
        <w:t>принятому</w:t>
      </w:r>
      <w:proofErr w:type="gramEnd"/>
      <w:r w:rsidRPr="00732609">
        <w:t xml:space="preserve"> 16.11.2005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Title"/>
        <w:jc w:val="center"/>
      </w:pPr>
      <w:bookmarkStart w:id="1" w:name="P46"/>
      <w:bookmarkEnd w:id="1"/>
      <w:r w:rsidRPr="00732609">
        <w:t>ПЕРЕЧЕНЬ</w:t>
      </w:r>
    </w:p>
    <w:p w:rsidR="00353F0C" w:rsidRPr="00732609" w:rsidRDefault="00353F0C">
      <w:pPr>
        <w:pStyle w:val="ConsPlusTitle"/>
        <w:jc w:val="center"/>
      </w:pPr>
      <w:r w:rsidRPr="00732609">
        <w:t>ВИДОВ ПРЕДПРИНИМАТЕЛЬСКОЙ ДЕЯТЕЛЬНОСТИ, В ОТНОШЕНИИ</w:t>
      </w:r>
    </w:p>
    <w:p w:rsidR="00353F0C" w:rsidRPr="00732609" w:rsidRDefault="00353F0C">
      <w:pPr>
        <w:pStyle w:val="ConsPlusTitle"/>
        <w:jc w:val="center"/>
      </w:pPr>
      <w:proofErr w:type="gramStart"/>
      <w:r w:rsidRPr="00732609">
        <w:t>КОТОРЫХ</w:t>
      </w:r>
      <w:proofErr w:type="gramEnd"/>
      <w:r w:rsidRPr="00732609">
        <w:t xml:space="preserve"> ПРИМЕНЯЕТСЯ СИСТЕМА НАЛОГООБЛОЖЕНИЯ</w:t>
      </w:r>
    </w:p>
    <w:p w:rsidR="00353F0C" w:rsidRPr="00732609" w:rsidRDefault="00353F0C">
      <w:pPr>
        <w:pStyle w:val="ConsPlusTitle"/>
        <w:jc w:val="center"/>
      </w:pPr>
      <w:r w:rsidRPr="00732609">
        <w:t>В ВИДЕ ЕДИНОГО НАЛОГА НА ВМЕНЕННЫЙ ДОХОД НА ТЕРРИТОРИИ</w:t>
      </w:r>
    </w:p>
    <w:p w:rsidR="00353F0C" w:rsidRPr="00732609" w:rsidRDefault="00353F0C">
      <w:pPr>
        <w:pStyle w:val="ConsPlusTitle"/>
        <w:jc w:val="center"/>
      </w:pPr>
      <w:r w:rsidRPr="00732609">
        <w:t>МУНИЦИПАЛЬНОГО ОБРАЗОВАНИЯ ГОРОД САЯНОГОРСК</w:t>
      </w:r>
    </w:p>
    <w:p w:rsidR="00353F0C" w:rsidRPr="00732609" w:rsidRDefault="00353F0C">
      <w:pPr>
        <w:pStyle w:val="ConsPlusNormal"/>
        <w:jc w:val="center"/>
      </w:pPr>
    </w:p>
    <w:p w:rsidR="00353F0C" w:rsidRPr="00732609" w:rsidRDefault="00353F0C">
      <w:pPr>
        <w:pStyle w:val="ConsPlusNormal"/>
        <w:jc w:val="center"/>
      </w:pPr>
      <w:r w:rsidRPr="00732609">
        <w:t>Список изменяющих документов</w:t>
      </w:r>
    </w:p>
    <w:p w:rsidR="00353F0C" w:rsidRPr="00732609" w:rsidRDefault="00353F0C">
      <w:pPr>
        <w:pStyle w:val="ConsPlusNormal"/>
        <w:jc w:val="center"/>
      </w:pPr>
      <w:proofErr w:type="gramStart"/>
      <w:r w:rsidRPr="00732609">
        <w:t>(в ред. решения Совета депутатов муниципального образования</w:t>
      </w:r>
      <w:proofErr w:type="gramEnd"/>
    </w:p>
    <w:p w:rsidR="00353F0C" w:rsidRPr="00732609" w:rsidRDefault="00353F0C">
      <w:pPr>
        <w:pStyle w:val="ConsPlusNormal"/>
        <w:jc w:val="center"/>
      </w:pPr>
      <w:r w:rsidRPr="00732609">
        <w:t>г. Саяногорск от 17.11.2016 N 56)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ind w:firstLine="540"/>
        <w:jc w:val="both"/>
      </w:pPr>
      <w:r w:rsidRPr="00732609">
        <w:t>1.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2. Оказание ветеринарных услуг.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3. Оказание услуг по ремонту, техническому обслуживанию и мойке автомототранспортных средств.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7. Розничная торговля, осуществляемая через объекты стационарной торговой сети, не имеющей торговых залов, а также объекты нестационарной торговой сети.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10. Распространение наружной рекламы с использованием рекламных конструкций.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11. Размещение рекламы с использованием внешних и внутренних поверхностей транспортных средств.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right"/>
      </w:pPr>
      <w:proofErr w:type="spellStart"/>
      <w:r w:rsidRPr="00732609">
        <w:t>И.о</w:t>
      </w:r>
      <w:proofErr w:type="spellEnd"/>
      <w:r w:rsidRPr="00732609">
        <w:t>. Главы</w:t>
      </w:r>
    </w:p>
    <w:p w:rsidR="00353F0C" w:rsidRPr="00732609" w:rsidRDefault="00353F0C">
      <w:pPr>
        <w:pStyle w:val="ConsPlusNormal"/>
        <w:jc w:val="right"/>
      </w:pPr>
      <w:r w:rsidRPr="00732609">
        <w:t>муниципального образования</w:t>
      </w:r>
    </w:p>
    <w:p w:rsidR="00353F0C" w:rsidRPr="00732609" w:rsidRDefault="00353F0C">
      <w:pPr>
        <w:pStyle w:val="ConsPlusNormal"/>
        <w:jc w:val="right"/>
      </w:pPr>
      <w:r w:rsidRPr="00732609">
        <w:t>г. Саяногорск</w:t>
      </w:r>
    </w:p>
    <w:p w:rsidR="00353F0C" w:rsidRPr="00732609" w:rsidRDefault="00353F0C">
      <w:pPr>
        <w:pStyle w:val="ConsPlusNormal"/>
        <w:jc w:val="right"/>
      </w:pPr>
      <w:r w:rsidRPr="00732609">
        <w:t>А.П.ЗАТЕПЯКИН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right"/>
        <w:outlineLvl w:val="0"/>
      </w:pPr>
      <w:r w:rsidRPr="00732609">
        <w:t>Приложение 2</w:t>
      </w:r>
    </w:p>
    <w:p w:rsidR="00353F0C" w:rsidRPr="00732609" w:rsidRDefault="00353F0C">
      <w:pPr>
        <w:pStyle w:val="ConsPlusNormal"/>
        <w:jc w:val="right"/>
      </w:pPr>
      <w:r w:rsidRPr="00732609">
        <w:t>к решению Совета депутатов</w:t>
      </w:r>
    </w:p>
    <w:p w:rsidR="00353F0C" w:rsidRPr="00732609" w:rsidRDefault="00353F0C">
      <w:pPr>
        <w:pStyle w:val="ConsPlusNormal"/>
        <w:jc w:val="right"/>
      </w:pPr>
      <w:r w:rsidRPr="00732609">
        <w:t>муниципального образования</w:t>
      </w:r>
    </w:p>
    <w:p w:rsidR="00353F0C" w:rsidRPr="00732609" w:rsidRDefault="00353F0C">
      <w:pPr>
        <w:pStyle w:val="ConsPlusNormal"/>
        <w:jc w:val="right"/>
      </w:pPr>
      <w:r w:rsidRPr="00732609">
        <w:t>город Саяногорск</w:t>
      </w:r>
    </w:p>
    <w:p w:rsidR="00353F0C" w:rsidRPr="00732609" w:rsidRDefault="00353F0C">
      <w:pPr>
        <w:pStyle w:val="ConsPlusNormal"/>
        <w:jc w:val="right"/>
      </w:pPr>
      <w:r w:rsidRPr="00732609">
        <w:t xml:space="preserve">N 101, </w:t>
      </w:r>
      <w:proofErr w:type="gramStart"/>
      <w:r w:rsidRPr="00732609">
        <w:t>принятому</w:t>
      </w:r>
      <w:proofErr w:type="gramEnd"/>
      <w:r w:rsidRPr="00732609">
        <w:t xml:space="preserve"> 16.11.2005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Title"/>
        <w:jc w:val="center"/>
      </w:pPr>
      <w:bookmarkStart w:id="2" w:name="P86"/>
      <w:bookmarkEnd w:id="2"/>
      <w:r w:rsidRPr="00732609">
        <w:t>ЗНАЧЕНИЯ</w:t>
      </w:r>
    </w:p>
    <w:p w:rsidR="00353F0C" w:rsidRPr="00732609" w:rsidRDefault="00353F0C">
      <w:pPr>
        <w:pStyle w:val="ConsPlusTitle"/>
        <w:jc w:val="center"/>
      </w:pPr>
      <w:r w:rsidRPr="00732609">
        <w:t>КОРРЕКТИРУЮЩЕГО КОЭФФИЦИЕНТА БАЗОВОЙ ДОХОДНОСТИ К</w:t>
      </w:r>
      <w:proofErr w:type="gramStart"/>
      <w:r w:rsidRPr="00732609">
        <w:t>2</w:t>
      </w:r>
      <w:proofErr w:type="gramEnd"/>
    </w:p>
    <w:p w:rsidR="00353F0C" w:rsidRPr="00732609" w:rsidRDefault="00353F0C">
      <w:pPr>
        <w:pStyle w:val="ConsPlusNormal"/>
        <w:jc w:val="center"/>
      </w:pPr>
    </w:p>
    <w:p w:rsidR="00353F0C" w:rsidRPr="00732609" w:rsidRDefault="00353F0C">
      <w:pPr>
        <w:pStyle w:val="ConsPlusNormal"/>
        <w:jc w:val="center"/>
      </w:pPr>
      <w:r w:rsidRPr="00732609">
        <w:t>Список изменяющих документов</w:t>
      </w:r>
    </w:p>
    <w:p w:rsidR="00353F0C" w:rsidRPr="00732609" w:rsidRDefault="00353F0C">
      <w:pPr>
        <w:pStyle w:val="ConsPlusNormal"/>
        <w:jc w:val="center"/>
      </w:pPr>
      <w:proofErr w:type="gramStart"/>
      <w:r w:rsidRPr="00732609">
        <w:t>(в ред. решения Совета депутатов муниципального образования</w:t>
      </w:r>
      <w:proofErr w:type="gramEnd"/>
    </w:p>
    <w:p w:rsidR="00353F0C" w:rsidRPr="00732609" w:rsidRDefault="00353F0C">
      <w:pPr>
        <w:pStyle w:val="ConsPlusNormal"/>
        <w:jc w:val="center"/>
      </w:pPr>
      <w:r w:rsidRPr="00732609">
        <w:t>г. Саяногорск от 17.11.2016 N 56)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ind w:firstLine="540"/>
        <w:jc w:val="both"/>
      </w:pPr>
      <w:r w:rsidRPr="00732609">
        <w:t>1. Значения корректирующего коэффициента базовой доходности К</w:t>
      </w:r>
      <w:proofErr w:type="gramStart"/>
      <w:r w:rsidRPr="00732609">
        <w:t>2</w:t>
      </w:r>
      <w:proofErr w:type="gramEnd"/>
      <w:r w:rsidRPr="00732609">
        <w:t xml:space="preserve"> определяются в зависимости от величины доходов, особенности места ведения предпринимательской деятельности и иных особенностей и рассчитывают по формуле: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ind w:firstLine="540"/>
        <w:jc w:val="both"/>
      </w:pPr>
      <w:r w:rsidRPr="00732609">
        <w:t>К</w:t>
      </w:r>
      <w:proofErr w:type="gramStart"/>
      <w:r w:rsidRPr="00732609">
        <w:t>2</w:t>
      </w:r>
      <w:proofErr w:type="gramEnd"/>
      <w:r w:rsidRPr="00732609">
        <w:t xml:space="preserve"> = К2(1) x К2(2) x К2(3), где: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ind w:firstLine="540"/>
        <w:jc w:val="both"/>
      </w:pPr>
      <w:r w:rsidRPr="00732609">
        <w:t>К</w:t>
      </w:r>
      <w:proofErr w:type="gramStart"/>
      <w:r w:rsidRPr="00732609">
        <w:t>2</w:t>
      </w:r>
      <w:proofErr w:type="gramEnd"/>
      <w:r w:rsidRPr="00732609">
        <w:t>(1) - коэффициент величины доходов;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К</w:t>
      </w:r>
      <w:proofErr w:type="gramStart"/>
      <w:r w:rsidRPr="00732609">
        <w:t>2</w:t>
      </w:r>
      <w:proofErr w:type="gramEnd"/>
      <w:r w:rsidRPr="00732609">
        <w:t>(2) - коэффициент особенности места ведения предпринимательской деятельности;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К</w:t>
      </w:r>
      <w:proofErr w:type="gramStart"/>
      <w:r w:rsidRPr="00732609">
        <w:t>2</w:t>
      </w:r>
      <w:proofErr w:type="gramEnd"/>
      <w:r w:rsidRPr="00732609">
        <w:t>(3) - коэффициент, учитывающий иные особенности.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2. Установить значения коэффициента К</w:t>
      </w:r>
      <w:proofErr w:type="gramStart"/>
      <w:r w:rsidRPr="00732609">
        <w:t>2</w:t>
      </w:r>
      <w:proofErr w:type="gramEnd"/>
      <w:r w:rsidRPr="00732609">
        <w:t>(1) согласно приложению 2.1 настоящего решения.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3. Установить значения коэффициента К</w:t>
      </w:r>
      <w:proofErr w:type="gramStart"/>
      <w:r w:rsidRPr="00732609">
        <w:t>2</w:t>
      </w:r>
      <w:proofErr w:type="gramEnd"/>
      <w:r w:rsidRPr="00732609">
        <w:t>(2) для видов предпринимательской деятельности, в отношении которых вводится единый налог на вмененный доход для отдельных видов деятельности, за исключением оказания услуг по ремонту, техническому обслуживанию и мойке автотранспортных средств, оказания автотранспортных услуг по перевозке пассажиров, оказания автотранспортных услуг по перевозке грузов, согласно приложению 2.2.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4. Установить значение коэффициента К</w:t>
      </w:r>
      <w:proofErr w:type="gramStart"/>
      <w:r w:rsidRPr="00732609">
        <w:t>2</w:t>
      </w:r>
      <w:proofErr w:type="gramEnd"/>
      <w:r w:rsidRPr="00732609">
        <w:t>(3) равное 0,5 для: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процентов;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- организаций и индивидуальных предпринимателей, если среднесписочная численность инвалидов среди их работников составляет не менее 50 процентов, а доля заработной платы инвалидов в фонде оплаты труда составляет не менее 40 процентов;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- индивидуальных предпринимателей, являющихся инвалидами, не использующих труд наемных работников;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- индивидуальных предпринимателей, не использующих труд наемных работников и имеющих на иждивении одного или нескольких детей-инвалидов или детей, оставшихся без попечения родителей.</w:t>
      </w:r>
    </w:p>
    <w:p w:rsidR="00353F0C" w:rsidRPr="00732609" w:rsidRDefault="00353F0C">
      <w:pPr>
        <w:pStyle w:val="ConsPlusNormal"/>
        <w:ind w:firstLine="540"/>
        <w:jc w:val="both"/>
      </w:pPr>
      <w:r w:rsidRPr="00732609">
        <w:t>Для остальных категорий налогоплательщиков значение К</w:t>
      </w:r>
      <w:proofErr w:type="gramStart"/>
      <w:r w:rsidRPr="00732609">
        <w:t>2</w:t>
      </w:r>
      <w:proofErr w:type="gramEnd"/>
      <w:r w:rsidRPr="00732609">
        <w:t>(3) установить равное 1,0.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right"/>
      </w:pPr>
      <w:proofErr w:type="spellStart"/>
      <w:r w:rsidRPr="00732609">
        <w:t>И.о</w:t>
      </w:r>
      <w:proofErr w:type="spellEnd"/>
      <w:r w:rsidRPr="00732609">
        <w:t>. Главы</w:t>
      </w:r>
    </w:p>
    <w:p w:rsidR="00353F0C" w:rsidRPr="00732609" w:rsidRDefault="00353F0C">
      <w:pPr>
        <w:pStyle w:val="ConsPlusNormal"/>
        <w:jc w:val="right"/>
      </w:pPr>
      <w:r w:rsidRPr="00732609">
        <w:t>муниципального образования</w:t>
      </w:r>
    </w:p>
    <w:p w:rsidR="00353F0C" w:rsidRPr="00732609" w:rsidRDefault="00353F0C">
      <w:pPr>
        <w:pStyle w:val="ConsPlusNormal"/>
        <w:jc w:val="right"/>
      </w:pPr>
      <w:r w:rsidRPr="00732609">
        <w:t>г. Саяногорск</w:t>
      </w:r>
    </w:p>
    <w:p w:rsidR="00353F0C" w:rsidRPr="00732609" w:rsidRDefault="00353F0C">
      <w:pPr>
        <w:pStyle w:val="ConsPlusNormal"/>
        <w:jc w:val="right"/>
      </w:pPr>
      <w:r w:rsidRPr="00732609">
        <w:t>А.П.ЗАТЕПЯКИН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right"/>
        <w:outlineLvl w:val="0"/>
      </w:pPr>
      <w:r w:rsidRPr="00732609">
        <w:t>Приложение 2.1</w:t>
      </w:r>
    </w:p>
    <w:p w:rsidR="00353F0C" w:rsidRPr="00732609" w:rsidRDefault="00353F0C">
      <w:pPr>
        <w:pStyle w:val="ConsPlusNormal"/>
        <w:jc w:val="right"/>
      </w:pPr>
      <w:r w:rsidRPr="00732609">
        <w:t>к решению Совета депутатов</w:t>
      </w:r>
    </w:p>
    <w:p w:rsidR="00353F0C" w:rsidRPr="00732609" w:rsidRDefault="00353F0C">
      <w:pPr>
        <w:pStyle w:val="ConsPlusNormal"/>
        <w:jc w:val="right"/>
      </w:pPr>
      <w:r w:rsidRPr="00732609">
        <w:lastRenderedPageBreak/>
        <w:t>муниципального образования</w:t>
      </w:r>
    </w:p>
    <w:p w:rsidR="00353F0C" w:rsidRPr="00732609" w:rsidRDefault="00353F0C">
      <w:pPr>
        <w:pStyle w:val="ConsPlusNormal"/>
        <w:jc w:val="right"/>
      </w:pPr>
      <w:r w:rsidRPr="00732609">
        <w:t>город Саяногорск</w:t>
      </w:r>
    </w:p>
    <w:p w:rsidR="00353F0C" w:rsidRPr="00732609" w:rsidRDefault="00353F0C">
      <w:pPr>
        <w:pStyle w:val="ConsPlusNormal"/>
        <w:jc w:val="right"/>
      </w:pPr>
      <w:r w:rsidRPr="00732609">
        <w:t xml:space="preserve">N 101, </w:t>
      </w:r>
      <w:proofErr w:type="gramStart"/>
      <w:r w:rsidRPr="00732609">
        <w:t>принятому</w:t>
      </w:r>
      <w:proofErr w:type="gramEnd"/>
      <w:r w:rsidRPr="00732609">
        <w:t xml:space="preserve"> 16.11.2005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Title"/>
        <w:jc w:val="center"/>
      </w:pPr>
      <w:bookmarkStart w:id="3" w:name="P124"/>
      <w:bookmarkEnd w:id="3"/>
      <w:r w:rsidRPr="00732609">
        <w:t>ЗНАЧЕНИЯ</w:t>
      </w:r>
    </w:p>
    <w:p w:rsidR="00353F0C" w:rsidRPr="00732609" w:rsidRDefault="00353F0C">
      <w:pPr>
        <w:pStyle w:val="ConsPlusTitle"/>
        <w:jc w:val="center"/>
      </w:pPr>
      <w:r w:rsidRPr="00732609">
        <w:t>КОЭФФИЦИЕНТА ВЕЛИЧИНЫ ДОХОДОВ К</w:t>
      </w:r>
      <w:proofErr w:type="gramStart"/>
      <w:r w:rsidRPr="00732609">
        <w:t>2</w:t>
      </w:r>
      <w:proofErr w:type="gramEnd"/>
      <w:r w:rsidRPr="00732609">
        <w:t>(1)</w:t>
      </w:r>
    </w:p>
    <w:p w:rsidR="00353F0C" w:rsidRPr="00732609" w:rsidRDefault="00353F0C">
      <w:pPr>
        <w:pStyle w:val="ConsPlusNormal"/>
        <w:jc w:val="center"/>
      </w:pPr>
    </w:p>
    <w:p w:rsidR="00353F0C" w:rsidRPr="00732609" w:rsidRDefault="00353F0C">
      <w:pPr>
        <w:pStyle w:val="ConsPlusNormal"/>
        <w:jc w:val="center"/>
      </w:pPr>
      <w:r w:rsidRPr="00732609">
        <w:t>Список изменяющих документов</w:t>
      </w:r>
    </w:p>
    <w:p w:rsidR="00353F0C" w:rsidRPr="00732609" w:rsidRDefault="00353F0C">
      <w:pPr>
        <w:pStyle w:val="ConsPlusNormal"/>
        <w:jc w:val="center"/>
      </w:pPr>
      <w:proofErr w:type="gramStart"/>
      <w:r w:rsidRPr="00732609">
        <w:t>(в ред. решения Совета депутатов муниципального образования</w:t>
      </w:r>
      <w:proofErr w:type="gramEnd"/>
    </w:p>
    <w:p w:rsidR="00353F0C" w:rsidRPr="00732609" w:rsidRDefault="00353F0C">
      <w:pPr>
        <w:pStyle w:val="ConsPlusNormal"/>
        <w:jc w:val="center"/>
      </w:pPr>
      <w:r w:rsidRPr="00732609">
        <w:t>г. Саяногорск от 17.11.2016 N 56)</w:t>
      </w:r>
    </w:p>
    <w:p w:rsidR="00353F0C" w:rsidRPr="00732609" w:rsidRDefault="00353F0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520"/>
        <w:gridCol w:w="1701"/>
      </w:tblGrid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N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Виды предпринимательской деятельности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Значения коэффициента К</w:t>
            </w:r>
            <w:proofErr w:type="gramStart"/>
            <w:r w:rsidRPr="00732609">
              <w:t>2</w:t>
            </w:r>
            <w:proofErr w:type="gramEnd"/>
            <w:r w:rsidRPr="00732609">
              <w:t>(1)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</w:pPr>
          </w:p>
        </w:tc>
        <w:tc>
          <w:tcPr>
            <w:tcW w:w="8221" w:type="dxa"/>
            <w:gridSpan w:val="2"/>
          </w:tcPr>
          <w:p w:rsidR="00353F0C" w:rsidRPr="00732609" w:rsidRDefault="00353F0C">
            <w:pPr>
              <w:pStyle w:val="ConsPlusNormal"/>
            </w:pP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</w:pPr>
          </w:p>
        </w:tc>
        <w:tc>
          <w:tcPr>
            <w:tcW w:w="8221" w:type="dxa"/>
            <w:gridSpan w:val="2"/>
          </w:tcPr>
          <w:p w:rsidR="00353F0C" w:rsidRPr="00732609" w:rsidRDefault="00353F0C">
            <w:pPr>
              <w:pStyle w:val="ConsPlusNormal"/>
            </w:pP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1"/>
            </w:pPr>
            <w:r w:rsidRPr="00732609">
              <w:t>1.</w:t>
            </w:r>
          </w:p>
        </w:tc>
        <w:tc>
          <w:tcPr>
            <w:tcW w:w="8221" w:type="dxa"/>
            <w:gridSpan w:val="2"/>
          </w:tcPr>
          <w:p w:rsidR="00353F0C" w:rsidRPr="00732609" w:rsidRDefault="00353F0C">
            <w:pPr>
              <w:pStyle w:val="ConsPlusNormal"/>
            </w:pPr>
            <w:r w:rsidRPr="00732609">
              <w:t>Оказание бытовых услуг &lt;*&gt;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1.1.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пошив ортопедической обуви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0,25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1.2.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ремонт и техническое обслуживание бытовой радиоэлектронной аппаратуры, бытовых машин и бытовых приборов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0,90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1.3.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услуги бань, душевых и саун;</w:t>
            </w:r>
          </w:p>
          <w:p w:rsidR="00353F0C" w:rsidRPr="00732609" w:rsidRDefault="00353F0C">
            <w:pPr>
              <w:pStyle w:val="ConsPlusNormal"/>
            </w:pPr>
            <w:r w:rsidRPr="00732609">
              <w:t>услуги предприятий по прокату, химическая чистка и крашение, услуги прачечных;</w:t>
            </w:r>
          </w:p>
          <w:p w:rsidR="00353F0C" w:rsidRPr="00732609" w:rsidRDefault="00353F0C">
            <w:pPr>
              <w:pStyle w:val="ConsPlusNormal"/>
            </w:pPr>
            <w:r w:rsidRPr="00732609">
              <w:t>ритуальные услуги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0,50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1.4.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прочие бытовые услуги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0,50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1"/>
            </w:pPr>
            <w:r w:rsidRPr="00732609">
              <w:t>2.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Оказание ветеринарных услуг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0,50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1"/>
            </w:pPr>
            <w:r w:rsidRPr="00732609">
              <w:t>3.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Оказание услуг по ремонту, техническому обслуживанию и мойке автомототранспортных средств &lt;*&gt;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0,43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1"/>
            </w:pPr>
            <w:r w:rsidRPr="00732609">
              <w:t>4.</w:t>
            </w:r>
          </w:p>
        </w:tc>
        <w:tc>
          <w:tcPr>
            <w:tcW w:w="8221" w:type="dxa"/>
            <w:gridSpan w:val="2"/>
          </w:tcPr>
          <w:p w:rsidR="00353F0C" w:rsidRPr="00732609" w:rsidRDefault="00353F0C">
            <w:pPr>
              <w:pStyle w:val="ConsPlusNormal"/>
            </w:pPr>
            <w:r w:rsidRPr="00732609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4.1.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открытые площадки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0,3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4.2.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крытые площадки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0,45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1"/>
            </w:pPr>
            <w:r w:rsidRPr="00732609">
              <w:t>5.</w:t>
            </w:r>
          </w:p>
        </w:tc>
        <w:tc>
          <w:tcPr>
            <w:tcW w:w="8221" w:type="dxa"/>
            <w:gridSpan w:val="2"/>
          </w:tcPr>
          <w:p w:rsidR="00353F0C" w:rsidRPr="00732609" w:rsidRDefault="00353F0C">
            <w:pPr>
              <w:pStyle w:val="ConsPlusNormal"/>
            </w:pPr>
            <w:r w:rsidRPr="00732609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5.1.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1,00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lastRenderedPageBreak/>
              <w:t>5.2.</w:t>
            </w:r>
          </w:p>
        </w:tc>
        <w:tc>
          <w:tcPr>
            <w:tcW w:w="8221" w:type="dxa"/>
            <w:gridSpan w:val="2"/>
          </w:tcPr>
          <w:p w:rsidR="00353F0C" w:rsidRPr="00732609" w:rsidRDefault="00353F0C">
            <w:pPr>
              <w:pStyle w:val="ConsPlusNormal"/>
            </w:pPr>
            <w:r w:rsidRPr="00732609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 &lt;*&gt;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5.2.1.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легковыми автомобилями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0,70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5.2.2.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автобусами и микроавтобусами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0,40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1"/>
            </w:pPr>
            <w:r w:rsidRPr="00732609">
              <w:t>6.</w:t>
            </w:r>
          </w:p>
        </w:tc>
        <w:tc>
          <w:tcPr>
            <w:tcW w:w="8221" w:type="dxa"/>
            <w:gridSpan w:val="2"/>
          </w:tcPr>
          <w:p w:rsidR="00353F0C" w:rsidRPr="00732609" w:rsidRDefault="00353F0C">
            <w:pPr>
              <w:pStyle w:val="ConsPlusNormal"/>
            </w:pPr>
            <w:r w:rsidRPr="00732609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 &lt;*&gt;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6.1.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алкогольной продукцией, табачными изделиями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0,55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6.2.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прочими товарами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0,40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1"/>
            </w:pPr>
            <w:r w:rsidRPr="00732609">
              <w:t>7.</w:t>
            </w:r>
          </w:p>
        </w:tc>
        <w:tc>
          <w:tcPr>
            <w:tcW w:w="8221" w:type="dxa"/>
            <w:gridSpan w:val="2"/>
          </w:tcPr>
          <w:p w:rsidR="00353F0C" w:rsidRPr="00732609" w:rsidRDefault="00353F0C">
            <w:pPr>
              <w:pStyle w:val="ConsPlusNormal"/>
            </w:pPr>
            <w:r w:rsidRPr="00732609"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2"/>
            </w:pPr>
            <w:r w:rsidRPr="00732609">
              <w:t>7.1.</w:t>
            </w:r>
          </w:p>
        </w:tc>
        <w:tc>
          <w:tcPr>
            <w:tcW w:w="8221" w:type="dxa"/>
            <w:gridSpan w:val="2"/>
          </w:tcPr>
          <w:p w:rsidR="00353F0C" w:rsidRPr="00732609" w:rsidRDefault="00353F0C">
            <w:pPr>
              <w:pStyle w:val="ConsPlusNormal"/>
            </w:pPr>
            <w:r w:rsidRPr="00732609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 &lt;*&gt;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7.1.1.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торговля алкогольной продукцией, табачными изделиями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0,59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7.1.2.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торговля хлебом и хлебобулочными изделиями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0,44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7.1.3.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прочими товарами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0,49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2"/>
            </w:pPr>
            <w:r w:rsidRPr="00732609">
              <w:t>7.2.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реализация товаров с использованием торговых автоматов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1,00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2"/>
            </w:pPr>
            <w:r w:rsidRPr="00732609">
              <w:t>7.3.</w:t>
            </w:r>
          </w:p>
        </w:tc>
        <w:tc>
          <w:tcPr>
            <w:tcW w:w="8221" w:type="dxa"/>
            <w:gridSpan w:val="2"/>
          </w:tcPr>
          <w:p w:rsidR="00353F0C" w:rsidRPr="00732609" w:rsidRDefault="00353F0C">
            <w:pPr>
              <w:pStyle w:val="ConsPlusNormal"/>
            </w:pPr>
            <w:r w:rsidRPr="00732609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&lt;*&gt;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7.3.1.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торговля алкогольной продукцией, табачными изделиями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0,55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7.3.2.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торговля хлебом и хлебобулочными изделиями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0,30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7.3.3.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прочими товарами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0,38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2"/>
            </w:pPr>
            <w:r w:rsidRPr="00732609">
              <w:t>7.4.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развозная и разносная розничная торговля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1,00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1"/>
            </w:pPr>
            <w:r w:rsidRPr="00732609">
              <w:t>8.</w:t>
            </w:r>
          </w:p>
        </w:tc>
        <w:tc>
          <w:tcPr>
            <w:tcW w:w="8221" w:type="dxa"/>
            <w:gridSpan w:val="2"/>
          </w:tcPr>
          <w:p w:rsidR="00353F0C" w:rsidRPr="00732609" w:rsidRDefault="00353F0C">
            <w:pPr>
              <w:pStyle w:val="ConsPlusNormal"/>
            </w:pPr>
            <w:r w:rsidRPr="00732609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&lt;*&gt;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8.1.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proofErr w:type="gramStart"/>
            <w:r w:rsidRPr="00732609">
              <w:t>находящиеся</w:t>
            </w:r>
            <w:proofErr w:type="gramEnd"/>
            <w:r w:rsidRPr="00732609">
              <w:t xml:space="preserve"> в образовательных учреждениях, лечебных учреждениях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0,20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8.2.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с реализацией алкогольной продукции, табачных изделий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0,35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8.3.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прочие объекты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0,25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1"/>
            </w:pPr>
            <w:r w:rsidRPr="00732609">
              <w:t>9.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0,56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1"/>
            </w:pPr>
            <w:r w:rsidRPr="00732609">
              <w:lastRenderedPageBreak/>
              <w:t>10.</w:t>
            </w:r>
          </w:p>
        </w:tc>
        <w:tc>
          <w:tcPr>
            <w:tcW w:w="8221" w:type="dxa"/>
            <w:gridSpan w:val="2"/>
          </w:tcPr>
          <w:p w:rsidR="00353F0C" w:rsidRPr="00732609" w:rsidRDefault="00353F0C">
            <w:pPr>
              <w:pStyle w:val="ConsPlusNormal"/>
            </w:pPr>
            <w:r w:rsidRPr="00732609">
              <w:t>Распространение наружной рекламы с использованием рекламных конструкций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10.1.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0,08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10.2.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0,06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10.3.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распространение наружной рекламы с использованием электронных табло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0,10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1"/>
            </w:pPr>
            <w:r w:rsidRPr="00732609">
              <w:t>11.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0,30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1"/>
            </w:pPr>
            <w:r w:rsidRPr="00732609">
              <w:t>12.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0,31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1"/>
            </w:pPr>
            <w:r w:rsidRPr="00732609">
              <w:t>13.</w:t>
            </w:r>
          </w:p>
        </w:tc>
        <w:tc>
          <w:tcPr>
            <w:tcW w:w="8221" w:type="dxa"/>
            <w:gridSpan w:val="2"/>
          </w:tcPr>
          <w:p w:rsidR="00353F0C" w:rsidRPr="00732609" w:rsidRDefault="00353F0C">
            <w:pPr>
              <w:pStyle w:val="ConsPlusNormal"/>
            </w:pPr>
            <w:r w:rsidRPr="00732609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13.1.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0,30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13.2.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0,30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  <w:outlineLvl w:val="1"/>
            </w:pPr>
            <w:r w:rsidRPr="00732609">
              <w:t>14.</w:t>
            </w:r>
          </w:p>
        </w:tc>
        <w:tc>
          <w:tcPr>
            <w:tcW w:w="8221" w:type="dxa"/>
            <w:gridSpan w:val="2"/>
          </w:tcPr>
          <w:p w:rsidR="00353F0C" w:rsidRPr="00732609" w:rsidRDefault="00353F0C">
            <w:pPr>
              <w:pStyle w:val="ConsPlusNormal"/>
            </w:pPr>
            <w:r w:rsidRPr="00732609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732609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14.1.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0,20</w:t>
            </w:r>
          </w:p>
        </w:tc>
      </w:tr>
      <w:tr w:rsidR="00353F0C" w:rsidRPr="00732609">
        <w:tc>
          <w:tcPr>
            <w:tcW w:w="850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14.2.</w:t>
            </w:r>
          </w:p>
        </w:tc>
        <w:tc>
          <w:tcPr>
            <w:tcW w:w="6520" w:type="dxa"/>
          </w:tcPr>
          <w:p w:rsidR="00353F0C" w:rsidRPr="00732609" w:rsidRDefault="00353F0C">
            <w:pPr>
              <w:pStyle w:val="ConsPlusNormal"/>
            </w:pPr>
            <w:r w:rsidRPr="00732609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701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0,10</w:t>
            </w:r>
          </w:p>
        </w:tc>
      </w:tr>
    </w:tbl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ind w:firstLine="540"/>
        <w:jc w:val="both"/>
      </w:pPr>
      <w:r w:rsidRPr="00732609">
        <w:lastRenderedPageBreak/>
        <w:t>--------------------------------</w:t>
      </w:r>
    </w:p>
    <w:p w:rsidR="00353F0C" w:rsidRPr="00732609" w:rsidRDefault="00353F0C">
      <w:pPr>
        <w:pStyle w:val="ConsPlusNormal"/>
        <w:ind w:firstLine="540"/>
        <w:jc w:val="both"/>
      </w:pPr>
      <w:bookmarkStart w:id="4" w:name="P268"/>
      <w:bookmarkEnd w:id="4"/>
      <w:r w:rsidRPr="00732609">
        <w:t>&lt;*&gt; Если плательщик ЕНВД на одном объекте осуществляет различные виды деятельности, определяемые разными коэффициентами К</w:t>
      </w:r>
      <w:proofErr w:type="gramStart"/>
      <w:r w:rsidRPr="00732609">
        <w:t>2</w:t>
      </w:r>
      <w:proofErr w:type="gramEnd"/>
      <w:r w:rsidRPr="00732609">
        <w:t>(1), то применяется наибольшее значение.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right"/>
      </w:pPr>
      <w:proofErr w:type="spellStart"/>
      <w:r w:rsidRPr="00732609">
        <w:t>И.о</w:t>
      </w:r>
      <w:proofErr w:type="spellEnd"/>
      <w:r w:rsidRPr="00732609">
        <w:t>. Главы</w:t>
      </w:r>
    </w:p>
    <w:p w:rsidR="00353F0C" w:rsidRPr="00732609" w:rsidRDefault="00353F0C">
      <w:pPr>
        <w:pStyle w:val="ConsPlusNormal"/>
        <w:jc w:val="right"/>
      </w:pPr>
      <w:r w:rsidRPr="00732609">
        <w:t>муниципального образования</w:t>
      </w:r>
    </w:p>
    <w:p w:rsidR="00353F0C" w:rsidRPr="00732609" w:rsidRDefault="00353F0C">
      <w:pPr>
        <w:pStyle w:val="ConsPlusNormal"/>
        <w:jc w:val="right"/>
      </w:pPr>
      <w:r w:rsidRPr="00732609">
        <w:t>г. Саяногорск</w:t>
      </w:r>
    </w:p>
    <w:p w:rsidR="00353F0C" w:rsidRPr="00732609" w:rsidRDefault="00353F0C">
      <w:pPr>
        <w:pStyle w:val="ConsPlusNormal"/>
        <w:jc w:val="right"/>
      </w:pPr>
      <w:r w:rsidRPr="00732609">
        <w:t>А.П.ЗАТЕПЯКИН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right"/>
        <w:outlineLvl w:val="0"/>
      </w:pPr>
      <w:r w:rsidRPr="00732609">
        <w:t>Приложение 2.2</w:t>
      </w:r>
    </w:p>
    <w:p w:rsidR="00353F0C" w:rsidRPr="00732609" w:rsidRDefault="00353F0C">
      <w:pPr>
        <w:pStyle w:val="ConsPlusNormal"/>
        <w:jc w:val="right"/>
      </w:pPr>
      <w:r w:rsidRPr="00732609">
        <w:t>к решению Совета депутатов</w:t>
      </w:r>
    </w:p>
    <w:p w:rsidR="00353F0C" w:rsidRPr="00732609" w:rsidRDefault="00353F0C">
      <w:pPr>
        <w:pStyle w:val="ConsPlusNormal"/>
        <w:jc w:val="right"/>
      </w:pPr>
      <w:r w:rsidRPr="00732609">
        <w:t>муниципального образования</w:t>
      </w:r>
    </w:p>
    <w:p w:rsidR="00353F0C" w:rsidRPr="00732609" w:rsidRDefault="00353F0C">
      <w:pPr>
        <w:pStyle w:val="ConsPlusNormal"/>
        <w:jc w:val="right"/>
      </w:pPr>
      <w:r w:rsidRPr="00732609">
        <w:t>город Саяногорск</w:t>
      </w:r>
    </w:p>
    <w:p w:rsidR="00353F0C" w:rsidRPr="00732609" w:rsidRDefault="00353F0C">
      <w:pPr>
        <w:pStyle w:val="ConsPlusNormal"/>
        <w:jc w:val="right"/>
      </w:pPr>
      <w:r w:rsidRPr="00732609">
        <w:t xml:space="preserve">N 101, </w:t>
      </w:r>
      <w:proofErr w:type="gramStart"/>
      <w:r w:rsidRPr="00732609">
        <w:t>принятому</w:t>
      </w:r>
      <w:proofErr w:type="gramEnd"/>
      <w:r w:rsidRPr="00732609">
        <w:t xml:space="preserve"> 16.11.2005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Title"/>
        <w:jc w:val="center"/>
      </w:pPr>
      <w:bookmarkStart w:id="5" w:name="P285"/>
      <w:bookmarkEnd w:id="5"/>
      <w:r w:rsidRPr="00732609">
        <w:t>ЗНАЧЕНИЯ</w:t>
      </w:r>
    </w:p>
    <w:p w:rsidR="00353F0C" w:rsidRPr="00732609" w:rsidRDefault="00353F0C">
      <w:pPr>
        <w:pStyle w:val="ConsPlusTitle"/>
        <w:jc w:val="center"/>
      </w:pPr>
      <w:r w:rsidRPr="00732609">
        <w:t>КОЭФФИЦИЕНТА ОСОБЕННОСТИ МЕСТА ВЕДЕНИЯ</w:t>
      </w:r>
    </w:p>
    <w:p w:rsidR="00353F0C" w:rsidRPr="00732609" w:rsidRDefault="00353F0C">
      <w:pPr>
        <w:pStyle w:val="ConsPlusTitle"/>
        <w:jc w:val="center"/>
      </w:pPr>
      <w:r w:rsidRPr="00732609">
        <w:t>ПРЕДПРИНИМАТЕЛЬСКОЙ ДЕЯТЕЛЬНОСТИ К</w:t>
      </w:r>
      <w:proofErr w:type="gramStart"/>
      <w:r w:rsidRPr="00732609">
        <w:t>2</w:t>
      </w:r>
      <w:proofErr w:type="gramEnd"/>
      <w:r w:rsidRPr="00732609">
        <w:t>(2)</w:t>
      </w:r>
    </w:p>
    <w:p w:rsidR="00353F0C" w:rsidRPr="00732609" w:rsidRDefault="00353F0C">
      <w:pPr>
        <w:pStyle w:val="ConsPlusNormal"/>
        <w:jc w:val="center"/>
      </w:pPr>
    </w:p>
    <w:p w:rsidR="00353F0C" w:rsidRPr="00732609" w:rsidRDefault="00353F0C">
      <w:pPr>
        <w:pStyle w:val="ConsPlusNormal"/>
        <w:jc w:val="center"/>
      </w:pPr>
      <w:r w:rsidRPr="00732609">
        <w:t>Список изменяющих документов</w:t>
      </w:r>
    </w:p>
    <w:p w:rsidR="00353F0C" w:rsidRPr="00732609" w:rsidRDefault="00353F0C">
      <w:pPr>
        <w:pStyle w:val="ConsPlusNormal"/>
        <w:jc w:val="center"/>
      </w:pPr>
      <w:proofErr w:type="gramStart"/>
      <w:r w:rsidRPr="00732609">
        <w:t>(в ред. решения Совета депутатов муниципального образования</w:t>
      </w:r>
      <w:proofErr w:type="gramEnd"/>
    </w:p>
    <w:p w:rsidR="00353F0C" w:rsidRPr="00732609" w:rsidRDefault="00353F0C">
      <w:pPr>
        <w:pStyle w:val="ConsPlusNormal"/>
        <w:jc w:val="center"/>
      </w:pPr>
      <w:r w:rsidRPr="00732609">
        <w:t>г. Саяногорск от 17.11.2016 N 56)</w:t>
      </w:r>
    </w:p>
    <w:p w:rsidR="00353F0C" w:rsidRPr="00732609" w:rsidRDefault="00353F0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835"/>
      </w:tblGrid>
      <w:tr w:rsidR="00732609" w:rsidRPr="00732609">
        <w:tc>
          <w:tcPr>
            <w:tcW w:w="6236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Зоны населенных пунктов муниципального образования город Саяногорск</w:t>
            </w:r>
          </w:p>
        </w:tc>
        <w:tc>
          <w:tcPr>
            <w:tcW w:w="2835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Коэффициент особенности места ведения предпринимательской деятельности К</w:t>
            </w:r>
            <w:proofErr w:type="gramStart"/>
            <w:r w:rsidRPr="00732609">
              <w:t>2</w:t>
            </w:r>
            <w:proofErr w:type="gramEnd"/>
            <w:r w:rsidRPr="00732609">
              <w:t>(2)</w:t>
            </w:r>
          </w:p>
        </w:tc>
      </w:tr>
      <w:tr w:rsidR="00732609" w:rsidRPr="00732609">
        <w:tc>
          <w:tcPr>
            <w:tcW w:w="6236" w:type="dxa"/>
          </w:tcPr>
          <w:p w:rsidR="00353F0C" w:rsidRPr="00732609" w:rsidRDefault="00353F0C">
            <w:pPr>
              <w:pStyle w:val="ConsPlusNormal"/>
            </w:pPr>
            <w:r w:rsidRPr="00732609">
              <w:t xml:space="preserve">- п. КСРЗ (ул. </w:t>
            </w:r>
            <w:proofErr w:type="gramStart"/>
            <w:r w:rsidRPr="00732609">
              <w:t>Цветочная</w:t>
            </w:r>
            <w:proofErr w:type="gramEnd"/>
            <w:r w:rsidRPr="00732609">
              <w:t>, Солнечная, Береговая, Энтузиастов, Луговая, Снежная);</w:t>
            </w:r>
          </w:p>
          <w:p w:rsidR="00353F0C" w:rsidRPr="00732609" w:rsidRDefault="00353F0C">
            <w:pPr>
              <w:pStyle w:val="ConsPlusNormal"/>
            </w:pPr>
            <w:r w:rsidRPr="00732609">
              <w:t>- урочище "</w:t>
            </w:r>
            <w:proofErr w:type="gramStart"/>
            <w:r w:rsidRPr="00732609">
              <w:t>Ай-Дай</w:t>
            </w:r>
            <w:proofErr w:type="gramEnd"/>
            <w:r w:rsidRPr="00732609">
              <w:t>" (I, II очереди "Ай-</w:t>
            </w:r>
            <w:proofErr w:type="spellStart"/>
            <w:r w:rsidRPr="00732609">
              <w:t>Дая</w:t>
            </w:r>
            <w:proofErr w:type="spellEnd"/>
            <w:r w:rsidRPr="00732609">
              <w:t>");</w:t>
            </w:r>
          </w:p>
          <w:p w:rsidR="00353F0C" w:rsidRPr="00732609" w:rsidRDefault="00353F0C">
            <w:pPr>
              <w:pStyle w:val="ConsPlusNormal"/>
            </w:pPr>
            <w:r w:rsidRPr="00732609">
              <w:t>- п. Манера (ул. Ракетная, Раскатная, Заветная);</w:t>
            </w:r>
          </w:p>
          <w:p w:rsidR="00353F0C" w:rsidRPr="00732609" w:rsidRDefault="00353F0C">
            <w:pPr>
              <w:pStyle w:val="ConsPlusNormal"/>
            </w:pPr>
            <w:r w:rsidRPr="00732609">
              <w:t xml:space="preserve">- п. </w:t>
            </w:r>
            <w:proofErr w:type="gramStart"/>
            <w:r w:rsidRPr="00732609">
              <w:t>Означенное</w:t>
            </w:r>
            <w:proofErr w:type="gramEnd"/>
            <w:r w:rsidRPr="00732609">
              <w:t xml:space="preserve"> (ул. Береговая, Некрасова, Гоголя, Означенное, Чехова);</w:t>
            </w:r>
          </w:p>
          <w:p w:rsidR="00353F0C" w:rsidRPr="00732609" w:rsidRDefault="00353F0C">
            <w:pPr>
              <w:pStyle w:val="ConsPlusNormal"/>
            </w:pPr>
            <w:r w:rsidRPr="00732609">
              <w:t xml:space="preserve">- Большой </w:t>
            </w:r>
            <w:proofErr w:type="spellStart"/>
            <w:r w:rsidRPr="00732609">
              <w:t>Карак</w:t>
            </w:r>
            <w:proofErr w:type="spellEnd"/>
            <w:r w:rsidRPr="00732609">
              <w:t>;</w:t>
            </w:r>
          </w:p>
          <w:p w:rsidR="00353F0C" w:rsidRPr="00732609" w:rsidRDefault="00353F0C">
            <w:pPr>
              <w:pStyle w:val="ConsPlusNormal"/>
            </w:pPr>
            <w:r w:rsidRPr="00732609">
              <w:t xml:space="preserve">- Малый </w:t>
            </w:r>
            <w:proofErr w:type="spellStart"/>
            <w:r w:rsidRPr="00732609">
              <w:t>Карак</w:t>
            </w:r>
            <w:proofErr w:type="spellEnd"/>
            <w:r w:rsidRPr="00732609">
              <w:t>;</w:t>
            </w:r>
          </w:p>
          <w:p w:rsidR="00353F0C" w:rsidRPr="00732609" w:rsidRDefault="00353F0C">
            <w:pPr>
              <w:pStyle w:val="ConsPlusNormal"/>
            </w:pPr>
            <w:r w:rsidRPr="00732609">
              <w:t xml:space="preserve">- д. </w:t>
            </w:r>
            <w:proofErr w:type="spellStart"/>
            <w:r w:rsidRPr="00732609">
              <w:t>Богословка</w:t>
            </w:r>
            <w:proofErr w:type="spellEnd"/>
          </w:p>
        </w:tc>
        <w:tc>
          <w:tcPr>
            <w:tcW w:w="2835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0,80</w:t>
            </w:r>
          </w:p>
        </w:tc>
      </w:tr>
      <w:tr w:rsidR="00732609" w:rsidRPr="00732609">
        <w:tc>
          <w:tcPr>
            <w:tcW w:w="6236" w:type="dxa"/>
          </w:tcPr>
          <w:p w:rsidR="00353F0C" w:rsidRPr="00732609" w:rsidRDefault="00353F0C">
            <w:pPr>
              <w:pStyle w:val="ConsPlusNormal"/>
            </w:pPr>
            <w:proofErr w:type="gramStart"/>
            <w:r w:rsidRPr="00732609">
              <w:t>- Усадьба (ул. Октябрьская, Советская, Центральная, Абаканская, Песочная, 30 лет Победы, Вокзальная, Лесная, Юбилейная);</w:t>
            </w:r>
            <w:proofErr w:type="gramEnd"/>
          </w:p>
          <w:p w:rsidR="00353F0C" w:rsidRPr="00732609" w:rsidRDefault="00353F0C">
            <w:pPr>
              <w:pStyle w:val="ConsPlusNormal"/>
            </w:pPr>
            <w:proofErr w:type="gramStart"/>
            <w:r w:rsidRPr="00732609">
              <w:t xml:space="preserve">- п. УОС (ул. Первомайская, Лазурная, Лучистая, Восточная, Светлая, Новогодняя, Литейная, Линейная, Курганская, Звездная, Подгорная, Заводская, Западная, </w:t>
            </w:r>
            <w:proofErr w:type="spellStart"/>
            <w:r w:rsidRPr="00732609">
              <w:t>Кайбальская</w:t>
            </w:r>
            <w:proofErr w:type="spellEnd"/>
            <w:r w:rsidRPr="00732609">
              <w:t>, Магистральная);</w:t>
            </w:r>
            <w:proofErr w:type="gramEnd"/>
          </w:p>
          <w:p w:rsidR="00353F0C" w:rsidRPr="00732609" w:rsidRDefault="00353F0C">
            <w:pPr>
              <w:pStyle w:val="ConsPlusNormal"/>
            </w:pPr>
            <w:proofErr w:type="gramStart"/>
            <w:r w:rsidRPr="00732609">
              <w:t xml:space="preserve">- п. </w:t>
            </w:r>
            <w:proofErr w:type="spellStart"/>
            <w:r w:rsidRPr="00732609">
              <w:t>СаАЗ</w:t>
            </w:r>
            <w:proofErr w:type="spellEnd"/>
            <w:r w:rsidRPr="00732609">
              <w:t xml:space="preserve"> (ул. Брусничная, Таежная, Черемуховая, Сосновая, Фруктовая, </w:t>
            </w:r>
            <w:proofErr w:type="spellStart"/>
            <w:r w:rsidRPr="00732609">
              <w:t>Пригорная</w:t>
            </w:r>
            <w:proofErr w:type="spellEnd"/>
            <w:r w:rsidRPr="00732609">
              <w:t>, Зимняя, Осенняя, Весенняя, Летняя, Продольная, Взлетная, Мичурина, Луганская, Заречная, Шишкина);</w:t>
            </w:r>
            <w:proofErr w:type="gramEnd"/>
          </w:p>
          <w:p w:rsidR="00353F0C" w:rsidRPr="00732609" w:rsidRDefault="00353F0C">
            <w:pPr>
              <w:pStyle w:val="ConsPlusNormal"/>
            </w:pPr>
            <w:r w:rsidRPr="00732609">
              <w:t xml:space="preserve">- </w:t>
            </w:r>
            <w:proofErr w:type="spellStart"/>
            <w:r w:rsidRPr="00732609">
              <w:t>р.п</w:t>
            </w:r>
            <w:proofErr w:type="spellEnd"/>
            <w:r w:rsidRPr="00732609">
              <w:t>. Майна;</w:t>
            </w:r>
          </w:p>
          <w:p w:rsidR="00353F0C" w:rsidRPr="00732609" w:rsidRDefault="00353F0C">
            <w:pPr>
              <w:pStyle w:val="ConsPlusNormal"/>
            </w:pPr>
            <w:r w:rsidRPr="00732609">
              <w:t xml:space="preserve">- </w:t>
            </w:r>
            <w:proofErr w:type="spellStart"/>
            <w:r w:rsidRPr="00732609">
              <w:t>р.п</w:t>
            </w:r>
            <w:proofErr w:type="spellEnd"/>
            <w:r w:rsidRPr="00732609">
              <w:t>. Черемушки</w:t>
            </w:r>
          </w:p>
        </w:tc>
        <w:tc>
          <w:tcPr>
            <w:tcW w:w="2835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0,90</w:t>
            </w:r>
          </w:p>
        </w:tc>
      </w:tr>
      <w:tr w:rsidR="00353F0C" w:rsidRPr="00732609">
        <w:tc>
          <w:tcPr>
            <w:tcW w:w="6236" w:type="dxa"/>
          </w:tcPr>
          <w:p w:rsidR="00353F0C" w:rsidRPr="00732609" w:rsidRDefault="00353F0C">
            <w:pPr>
              <w:pStyle w:val="ConsPlusNormal"/>
            </w:pPr>
            <w:r w:rsidRPr="00732609">
              <w:t>Остальная территория</w:t>
            </w:r>
          </w:p>
        </w:tc>
        <w:tc>
          <w:tcPr>
            <w:tcW w:w="2835" w:type="dxa"/>
          </w:tcPr>
          <w:p w:rsidR="00353F0C" w:rsidRPr="00732609" w:rsidRDefault="00353F0C">
            <w:pPr>
              <w:pStyle w:val="ConsPlusNormal"/>
              <w:jc w:val="center"/>
            </w:pPr>
            <w:r w:rsidRPr="00732609">
              <w:t>1,00</w:t>
            </w:r>
          </w:p>
        </w:tc>
      </w:tr>
    </w:tbl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right"/>
      </w:pPr>
      <w:proofErr w:type="spellStart"/>
      <w:r w:rsidRPr="00732609">
        <w:lastRenderedPageBreak/>
        <w:t>И.о</w:t>
      </w:r>
      <w:proofErr w:type="spellEnd"/>
      <w:r w:rsidRPr="00732609">
        <w:t>. Главы</w:t>
      </w:r>
    </w:p>
    <w:p w:rsidR="00353F0C" w:rsidRPr="00732609" w:rsidRDefault="00353F0C">
      <w:pPr>
        <w:pStyle w:val="ConsPlusNormal"/>
        <w:jc w:val="right"/>
      </w:pPr>
      <w:r w:rsidRPr="00732609">
        <w:t>муниципального образования</w:t>
      </w:r>
    </w:p>
    <w:p w:rsidR="00353F0C" w:rsidRPr="00732609" w:rsidRDefault="00353F0C">
      <w:pPr>
        <w:pStyle w:val="ConsPlusNormal"/>
        <w:jc w:val="right"/>
      </w:pPr>
      <w:r w:rsidRPr="00732609">
        <w:t>г. Саяногорск</w:t>
      </w:r>
    </w:p>
    <w:p w:rsidR="00353F0C" w:rsidRPr="00732609" w:rsidRDefault="00353F0C">
      <w:pPr>
        <w:pStyle w:val="ConsPlusNormal"/>
        <w:jc w:val="right"/>
      </w:pPr>
      <w:r w:rsidRPr="00732609">
        <w:t>А.П.ЗАТЕПЯКИН</w:t>
      </w: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jc w:val="both"/>
      </w:pPr>
    </w:p>
    <w:p w:rsidR="00353F0C" w:rsidRPr="00732609" w:rsidRDefault="00353F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1A0E" w:rsidRPr="00732609" w:rsidRDefault="00281A0E"/>
    <w:sectPr w:rsidR="00281A0E" w:rsidRPr="00732609" w:rsidSect="00FD123E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0C"/>
    <w:rsid w:val="00281A0E"/>
    <w:rsid w:val="00353F0C"/>
    <w:rsid w:val="00732609"/>
    <w:rsid w:val="00FD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3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3F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3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3F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2016-12-30T04:18:00Z</dcterms:created>
  <dcterms:modified xsi:type="dcterms:W3CDTF">2016-12-30T04:18:00Z</dcterms:modified>
</cp:coreProperties>
</file>