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C6" w:rsidRDefault="00B77BC6" w:rsidP="00B77BC6">
      <w:pPr>
        <w:pStyle w:val="a3"/>
        <w:ind w:left="6480"/>
        <w:jc w:val="left"/>
        <w:rPr>
          <w:sz w:val="26"/>
          <w:szCs w:val="28"/>
        </w:rPr>
      </w:pPr>
      <w:r>
        <w:rPr>
          <w:sz w:val="26"/>
          <w:szCs w:val="28"/>
        </w:rPr>
        <w:t>УТВЕРЖДЁН</w:t>
      </w:r>
    </w:p>
    <w:p w:rsidR="00B77BC6" w:rsidRDefault="00B77BC6" w:rsidP="00B77BC6">
      <w:pPr>
        <w:pStyle w:val="a3"/>
        <w:ind w:left="6840" w:hanging="360"/>
        <w:jc w:val="left"/>
        <w:rPr>
          <w:sz w:val="26"/>
          <w:szCs w:val="28"/>
        </w:rPr>
      </w:pPr>
      <w:r>
        <w:rPr>
          <w:sz w:val="26"/>
          <w:szCs w:val="28"/>
        </w:rPr>
        <w:t>приказом УФНС России</w:t>
      </w:r>
    </w:p>
    <w:p w:rsidR="00B77BC6" w:rsidRDefault="00B77BC6" w:rsidP="00B77BC6">
      <w:pPr>
        <w:pStyle w:val="a3"/>
        <w:ind w:left="6840" w:hanging="360"/>
        <w:jc w:val="left"/>
        <w:rPr>
          <w:sz w:val="26"/>
          <w:szCs w:val="28"/>
        </w:rPr>
      </w:pPr>
      <w:r>
        <w:rPr>
          <w:sz w:val="26"/>
          <w:szCs w:val="28"/>
        </w:rPr>
        <w:t>по Алтайскому краю</w:t>
      </w:r>
    </w:p>
    <w:p w:rsidR="00B77BC6" w:rsidRDefault="00B77BC6" w:rsidP="00B77BC6">
      <w:pPr>
        <w:pStyle w:val="a3"/>
        <w:ind w:left="6521" w:hanging="41"/>
        <w:jc w:val="left"/>
        <w:rPr>
          <w:sz w:val="26"/>
          <w:szCs w:val="28"/>
        </w:rPr>
      </w:pPr>
      <w:r>
        <w:rPr>
          <w:sz w:val="26"/>
          <w:szCs w:val="28"/>
        </w:rPr>
        <w:t xml:space="preserve">от «03»  Марта 2021 г. </w:t>
      </w:r>
    </w:p>
    <w:p w:rsidR="00B77BC6" w:rsidRDefault="00B77BC6" w:rsidP="00B77BC6">
      <w:pPr>
        <w:pStyle w:val="a3"/>
        <w:ind w:left="6521" w:hanging="41"/>
        <w:jc w:val="left"/>
        <w:rPr>
          <w:sz w:val="26"/>
          <w:szCs w:val="28"/>
        </w:rPr>
      </w:pPr>
      <w:r>
        <w:rPr>
          <w:sz w:val="26"/>
          <w:szCs w:val="28"/>
        </w:rPr>
        <w:t>№01-04/074</w:t>
      </w:r>
    </w:p>
    <w:p w:rsidR="00B77BC6" w:rsidRDefault="00B77BC6" w:rsidP="00B77BC6">
      <w:pPr>
        <w:pStyle w:val="a3"/>
        <w:rPr>
          <w:sz w:val="26"/>
          <w:szCs w:val="28"/>
        </w:rPr>
      </w:pPr>
    </w:p>
    <w:p w:rsidR="00B77BC6" w:rsidRDefault="00B77BC6" w:rsidP="00B77BC6">
      <w:pPr>
        <w:pStyle w:val="a3"/>
        <w:rPr>
          <w:sz w:val="26"/>
          <w:szCs w:val="28"/>
        </w:rPr>
      </w:pPr>
    </w:p>
    <w:p w:rsidR="00B77BC6" w:rsidRPr="002B4E86" w:rsidRDefault="00B77BC6" w:rsidP="00B77BC6">
      <w:pPr>
        <w:pStyle w:val="a3"/>
        <w:rPr>
          <w:b/>
          <w:sz w:val="26"/>
          <w:szCs w:val="28"/>
        </w:rPr>
      </w:pPr>
      <w:r>
        <w:rPr>
          <w:b/>
          <w:sz w:val="26"/>
          <w:szCs w:val="28"/>
        </w:rPr>
        <w:t>Состав комиссии</w:t>
      </w:r>
    </w:p>
    <w:p w:rsidR="00B77BC6" w:rsidRDefault="00B77BC6" w:rsidP="00B77BC6">
      <w:pPr>
        <w:pStyle w:val="a3"/>
        <w:rPr>
          <w:b/>
          <w:bCs w:val="0"/>
          <w:sz w:val="26"/>
          <w:szCs w:val="26"/>
        </w:rPr>
      </w:pPr>
      <w:r w:rsidRPr="002B4E86">
        <w:rPr>
          <w:b/>
          <w:sz w:val="26"/>
          <w:szCs w:val="28"/>
        </w:rPr>
        <w:t xml:space="preserve">по соблюдению требований к служебному поведению федеральных государственных гражданских служащих Управления Федеральной налоговой службы по Алтайскому краю, </w:t>
      </w:r>
      <w:r w:rsidRPr="002B4E86">
        <w:rPr>
          <w:b/>
          <w:sz w:val="26"/>
          <w:szCs w:val="26"/>
        </w:rPr>
        <w:t>заместителей начальников территориальных органов Федеральной налоговой службы по Алтайскому краю</w:t>
      </w:r>
    </w:p>
    <w:p w:rsidR="00B77BC6" w:rsidRPr="00CC35F2" w:rsidRDefault="00B77BC6" w:rsidP="00B77BC6">
      <w:pPr>
        <w:pStyle w:val="a3"/>
        <w:rPr>
          <w:sz w:val="26"/>
          <w:szCs w:val="28"/>
        </w:rPr>
      </w:pPr>
      <w:r w:rsidRPr="002B4E86">
        <w:rPr>
          <w:b/>
          <w:sz w:val="26"/>
          <w:szCs w:val="28"/>
        </w:rPr>
        <w:t>и урегулированию конфликта интересов</w:t>
      </w:r>
    </w:p>
    <w:p w:rsidR="00B77BC6" w:rsidRDefault="00B77BC6" w:rsidP="00B77BC6">
      <w:pPr>
        <w:pStyle w:val="a3"/>
        <w:ind w:left="6840" w:hanging="1453"/>
        <w:jc w:val="left"/>
        <w:rPr>
          <w:sz w:val="2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2278"/>
        <w:gridCol w:w="2800"/>
        <w:gridCol w:w="3762"/>
      </w:tblGrid>
      <w:tr w:rsidR="00B77BC6" w:rsidTr="008678F9">
        <w:trPr>
          <w:tblHeader/>
          <w:jc w:val="center"/>
        </w:trPr>
        <w:tc>
          <w:tcPr>
            <w:tcW w:w="747" w:type="dxa"/>
            <w:vAlign w:val="center"/>
          </w:tcPr>
          <w:p w:rsidR="00B77BC6" w:rsidRDefault="00B77BC6" w:rsidP="008678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2338" w:type="dxa"/>
            <w:vAlign w:val="center"/>
          </w:tcPr>
          <w:p w:rsidR="00B77BC6" w:rsidRDefault="00B77BC6" w:rsidP="008678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Состав комиссии</w:t>
            </w: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ФИО члена комиссии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Замещаемая должность</w:t>
            </w:r>
          </w:p>
        </w:tc>
      </w:tr>
      <w:tr w:rsidR="00B77BC6" w:rsidTr="008678F9">
        <w:trPr>
          <w:jc w:val="center"/>
        </w:trPr>
        <w:tc>
          <w:tcPr>
            <w:tcW w:w="747" w:type="dxa"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Цыганкова</w:t>
            </w:r>
          </w:p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Лариса Витальевна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руководителя Управления</w:t>
            </w:r>
          </w:p>
        </w:tc>
      </w:tr>
      <w:tr w:rsidR="00B77BC6" w:rsidTr="008678F9">
        <w:trPr>
          <w:jc w:val="center"/>
        </w:trPr>
        <w:tc>
          <w:tcPr>
            <w:tcW w:w="747" w:type="dxa"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Полякова</w:t>
            </w:r>
          </w:p>
          <w:p w:rsidR="00B77BC6" w:rsidRPr="004B1D8A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 xml:space="preserve">Татьяна Петровна 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 отдела кадров Управления</w:t>
            </w:r>
          </w:p>
        </w:tc>
      </w:tr>
      <w:tr w:rsidR="00B77BC6" w:rsidTr="008678F9">
        <w:trPr>
          <w:trHeight w:val="656"/>
          <w:jc w:val="center"/>
        </w:trPr>
        <w:tc>
          <w:tcPr>
            <w:tcW w:w="747" w:type="dxa"/>
            <w:vMerge w:val="restart"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Члены комиссии</w:t>
            </w: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Парчагин</w:t>
            </w:r>
            <w:proofErr w:type="spellEnd"/>
          </w:p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Сергей Александрович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 отдела безопасности Управления</w:t>
            </w:r>
          </w:p>
        </w:tc>
      </w:tr>
      <w:tr w:rsidR="00B77BC6" w:rsidTr="008678F9">
        <w:trPr>
          <w:trHeight w:val="644"/>
          <w:jc w:val="center"/>
        </w:trPr>
        <w:tc>
          <w:tcPr>
            <w:tcW w:w="747" w:type="dxa"/>
            <w:vMerge/>
          </w:tcPr>
          <w:p w:rsidR="00B77BC6" w:rsidRDefault="00B77BC6" w:rsidP="00B77BC6">
            <w:pPr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2338" w:type="dxa"/>
            <w:vMerge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Фомина</w:t>
            </w:r>
          </w:p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Ольга Евгеньевна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начальник правового отдела Управления</w:t>
            </w:r>
          </w:p>
        </w:tc>
      </w:tr>
      <w:tr w:rsidR="00B77BC6" w:rsidTr="008678F9">
        <w:trPr>
          <w:trHeight w:val="644"/>
          <w:jc w:val="center"/>
        </w:trPr>
        <w:tc>
          <w:tcPr>
            <w:tcW w:w="747" w:type="dxa"/>
            <w:vMerge/>
          </w:tcPr>
          <w:p w:rsidR="00B77BC6" w:rsidRDefault="00B77BC6" w:rsidP="00B77BC6">
            <w:pPr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2338" w:type="dxa"/>
            <w:vMerge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Головнева</w:t>
            </w:r>
          </w:p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Ольга Алексеевна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правового отдела Управления</w:t>
            </w:r>
          </w:p>
        </w:tc>
      </w:tr>
      <w:tr w:rsidR="00B77BC6" w:rsidTr="008678F9">
        <w:trPr>
          <w:trHeight w:val="644"/>
          <w:jc w:val="center"/>
        </w:trPr>
        <w:tc>
          <w:tcPr>
            <w:tcW w:w="747" w:type="dxa"/>
            <w:vMerge/>
          </w:tcPr>
          <w:p w:rsidR="00B77BC6" w:rsidRDefault="00B77BC6" w:rsidP="00B77BC6">
            <w:pPr>
              <w:numPr>
                <w:ilvl w:val="0"/>
                <w:numId w:val="1"/>
              </w:numPr>
              <w:rPr>
                <w:szCs w:val="26"/>
              </w:rPr>
            </w:pPr>
          </w:p>
        </w:tc>
        <w:tc>
          <w:tcPr>
            <w:tcW w:w="2338" w:type="dxa"/>
            <w:vMerge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Фефелов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Александр Ефремович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кадров Управления</w:t>
            </w:r>
          </w:p>
        </w:tc>
      </w:tr>
      <w:tr w:rsidR="00B77BC6" w:rsidTr="008678F9">
        <w:trPr>
          <w:jc w:val="center"/>
        </w:trPr>
        <w:tc>
          <w:tcPr>
            <w:tcW w:w="747" w:type="dxa"/>
            <w:vMerge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Merge/>
            <w:vAlign w:val="center"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</w:tcPr>
          <w:p w:rsidR="00B77BC6" w:rsidRDefault="00B77BC6" w:rsidP="008678F9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Нагорнов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Виктор Александрович</w:t>
            </w:r>
          </w:p>
        </w:tc>
        <w:tc>
          <w:tcPr>
            <w:tcW w:w="3913" w:type="dxa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помощник руководителя Управления</w:t>
            </w:r>
          </w:p>
        </w:tc>
      </w:tr>
      <w:tr w:rsidR="00B77BC6" w:rsidTr="008678F9">
        <w:trPr>
          <w:jc w:val="center"/>
        </w:trPr>
        <w:tc>
          <w:tcPr>
            <w:tcW w:w="747" w:type="dxa"/>
            <w:vMerge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Merge/>
            <w:vAlign w:val="center"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</w:tcPr>
          <w:p w:rsidR="00B77BC6" w:rsidRDefault="00B77BC6" w:rsidP="008678F9">
            <w:pPr>
              <w:rPr>
                <w:szCs w:val="26"/>
              </w:rPr>
            </w:pPr>
          </w:p>
          <w:p w:rsidR="00B77BC6" w:rsidRDefault="00B77BC6" w:rsidP="008678F9">
            <w:pPr>
              <w:rPr>
                <w:szCs w:val="26"/>
              </w:rPr>
            </w:pPr>
          </w:p>
          <w:p w:rsidR="00B77BC6" w:rsidRDefault="00B77BC6" w:rsidP="008678F9">
            <w:pPr>
              <w:rPr>
                <w:szCs w:val="26"/>
              </w:rPr>
            </w:pPr>
          </w:p>
          <w:p w:rsidR="00B77BC6" w:rsidRPr="00291CAC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Богданова Марина Михайловна</w:t>
            </w:r>
          </w:p>
        </w:tc>
        <w:tc>
          <w:tcPr>
            <w:tcW w:w="3913" w:type="dxa"/>
          </w:tcPr>
          <w:p w:rsidR="00B77BC6" w:rsidRPr="00291CAC" w:rsidRDefault="00B77BC6" w:rsidP="008678F9">
            <w:pPr>
              <w:jc w:val="both"/>
              <w:rPr>
                <w:szCs w:val="26"/>
              </w:rPr>
            </w:pPr>
            <w:r w:rsidRPr="00291CAC">
              <w:rPr>
                <w:szCs w:val="26"/>
              </w:rPr>
              <w:t>заведующий кафедрой «Учет и информационные технологии в бизнесе</w:t>
            </w:r>
            <w:r>
              <w:rPr>
                <w:szCs w:val="26"/>
              </w:rPr>
              <w:t>»</w:t>
            </w:r>
            <w:r w:rsidRPr="00291CAC">
              <w:rPr>
                <w:szCs w:val="26"/>
              </w:rPr>
              <w:t xml:space="preserve"> «Финансовый университет при Правительстве Российской Федерации»,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Барнаульский</w:t>
            </w:r>
            <w:proofErr w:type="spellEnd"/>
            <w:r>
              <w:rPr>
                <w:szCs w:val="26"/>
              </w:rPr>
              <w:t xml:space="preserve"> филиал </w:t>
            </w:r>
            <w:proofErr w:type="spellStart"/>
            <w:r>
              <w:rPr>
                <w:szCs w:val="26"/>
              </w:rPr>
              <w:t>Финуниверситета</w:t>
            </w:r>
            <w:proofErr w:type="spellEnd"/>
            <w:r>
              <w:rPr>
                <w:szCs w:val="26"/>
              </w:rPr>
              <w:t>,</w:t>
            </w:r>
            <w:r w:rsidRPr="00291CAC">
              <w:rPr>
                <w:szCs w:val="26"/>
              </w:rPr>
              <w:t xml:space="preserve"> кандидат экономических наук</w:t>
            </w:r>
            <w:r>
              <w:rPr>
                <w:szCs w:val="26"/>
              </w:rPr>
              <w:t>, доцент</w:t>
            </w:r>
          </w:p>
        </w:tc>
      </w:tr>
      <w:tr w:rsidR="00B77BC6" w:rsidTr="008678F9">
        <w:trPr>
          <w:jc w:val="center"/>
        </w:trPr>
        <w:tc>
          <w:tcPr>
            <w:tcW w:w="747" w:type="dxa"/>
            <w:vMerge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Merge/>
            <w:vAlign w:val="center"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  <w:vAlign w:val="center"/>
          </w:tcPr>
          <w:p w:rsidR="00B77BC6" w:rsidRPr="00271CEA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Куликова Ирина Владимировна</w:t>
            </w:r>
          </w:p>
        </w:tc>
        <w:tc>
          <w:tcPr>
            <w:tcW w:w="3913" w:type="dxa"/>
          </w:tcPr>
          <w:p w:rsidR="00B77BC6" w:rsidRPr="00271CEA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доцент кафедры  экономики и финансов Алтайского филиала Российской академии народного хозяйства и государственной службы при Президенте Российской Федерации, кандидат экономических наук</w:t>
            </w:r>
          </w:p>
        </w:tc>
      </w:tr>
      <w:tr w:rsidR="00B77BC6" w:rsidTr="008678F9">
        <w:trPr>
          <w:cantSplit/>
          <w:jc w:val="center"/>
        </w:trPr>
        <w:tc>
          <w:tcPr>
            <w:tcW w:w="747" w:type="dxa"/>
            <w:vMerge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Merge/>
            <w:vAlign w:val="center"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  <w:vAlign w:val="center"/>
          </w:tcPr>
          <w:p w:rsidR="00B77BC6" w:rsidRPr="00291CAC" w:rsidRDefault="00B77BC6" w:rsidP="008678F9">
            <w:pPr>
              <w:rPr>
                <w:szCs w:val="26"/>
              </w:rPr>
            </w:pPr>
            <w:r w:rsidRPr="00291CAC">
              <w:rPr>
                <w:szCs w:val="26"/>
              </w:rPr>
              <w:t xml:space="preserve">Пирогова </w:t>
            </w:r>
          </w:p>
          <w:p w:rsidR="00B77BC6" w:rsidRPr="00291CAC" w:rsidRDefault="00B77BC6" w:rsidP="008678F9">
            <w:pPr>
              <w:rPr>
                <w:szCs w:val="26"/>
              </w:rPr>
            </w:pPr>
            <w:r w:rsidRPr="00291CAC">
              <w:rPr>
                <w:szCs w:val="26"/>
              </w:rPr>
              <w:t>Татьяна Викторовна</w:t>
            </w:r>
          </w:p>
        </w:tc>
        <w:tc>
          <w:tcPr>
            <w:tcW w:w="3913" w:type="dxa"/>
          </w:tcPr>
          <w:p w:rsidR="00B77BC6" w:rsidRPr="00291CAC" w:rsidRDefault="00B77BC6" w:rsidP="008678F9">
            <w:pPr>
              <w:jc w:val="both"/>
              <w:rPr>
                <w:szCs w:val="26"/>
              </w:rPr>
            </w:pPr>
            <w:r w:rsidRPr="00291CAC">
              <w:rPr>
                <w:szCs w:val="26"/>
              </w:rPr>
              <w:t xml:space="preserve">заведующий кафедрой «Финансы и кредит» Барнаульского филиала ФГОБУ </w:t>
            </w:r>
            <w:proofErr w:type="gramStart"/>
            <w:r w:rsidRPr="00291CAC">
              <w:rPr>
                <w:szCs w:val="26"/>
              </w:rPr>
              <w:t>ВО</w:t>
            </w:r>
            <w:proofErr w:type="gramEnd"/>
            <w:r w:rsidRPr="00291CAC">
              <w:rPr>
                <w:szCs w:val="26"/>
              </w:rPr>
              <w:t xml:space="preserve"> «Финансовый университет при Правительстве Российской Федерации», кандидат экономических наук</w:t>
            </w:r>
            <w:r>
              <w:rPr>
                <w:szCs w:val="26"/>
              </w:rPr>
              <w:t>, доцент</w:t>
            </w:r>
          </w:p>
        </w:tc>
      </w:tr>
      <w:tr w:rsidR="00B77BC6" w:rsidTr="008678F9">
        <w:trPr>
          <w:jc w:val="center"/>
        </w:trPr>
        <w:tc>
          <w:tcPr>
            <w:tcW w:w="747" w:type="dxa"/>
            <w:vMerge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Merge/>
            <w:vAlign w:val="center"/>
          </w:tcPr>
          <w:p w:rsidR="00B77BC6" w:rsidRDefault="00B77BC6" w:rsidP="008678F9">
            <w:pPr>
              <w:rPr>
                <w:szCs w:val="26"/>
              </w:rPr>
            </w:pPr>
          </w:p>
        </w:tc>
        <w:tc>
          <w:tcPr>
            <w:tcW w:w="2891" w:type="dxa"/>
            <w:vAlign w:val="center"/>
          </w:tcPr>
          <w:p w:rsidR="00B77BC6" w:rsidRPr="002E2308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Пашкова Елена Юрьевна</w:t>
            </w:r>
          </w:p>
        </w:tc>
        <w:tc>
          <w:tcPr>
            <w:tcW w:w="3913" w:type="dxa"/>
          </w:tcPr>
          <w:p w:rsidR="00B77BC6" w:rsidRPr="00271CEA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доцент кафедры государственного и муниципального управления Алтайского филиала Российской академии народного хозяйства и государственной службы при Президенте Российской Федерации, кандидат исторических наук</w:t>
            </w:r>
          </w:p>
        </w:tc>
      </w:tr>
      <w:tr w:rsidR="00B77BC6" w:rsidTr="008678F9">
        <w:trPr>
          <w:jc w:val="center"/>
        </w:trPr>
        <w:tc>
          <w:tcPr>
            <w:tcW w:w="747" w:type="dxa"/>
            <w:vAlign w:val="center"/>
          </w:tcPr>
          <w:p w:rsidR="00B77BC6" w:rsidRDefault="00B77BC6" w:rsidP="00B77BC6">
            <w:pPr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338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 xml:space="preserve">Секретарь </w:t>
            </w:r>
          </w:p>
        </w:tc>
        <w:tc>
          <w:tcPr>
            <w:tcW w:w="2891" w:type="dxa"/>
            <w:vAlign w:val="center"/>
          </w:tcPr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Симаков</w:t>
            </w:r>
          </w:p>
          <w:p w:rsidR="00B77BC6" w:rsidRDefault="00B77BC6" w:rsidP="008678F9">
            <w:pPr>
              <w:rPr>
                <w:szCs w:val="26"/>
              </w:rPr>
            </w:pPr>
            <w:r>
              <w:rPr>
                <w:szCs w:val="26"/>
              </w:rPr>
              <w:t>Константин Александрович</w:t>
            </w:r>
          </w:p>
        </w:tc>
        <w:tc>
          <w:tcPr>
            <w:tcW w:w="3913" w:type="dxa"/>
            <w:vAlign w:val="center"/>
          </w:tcPr>
          <w:p w:rsidR="00B77BC6" w:rsidRDefault="00B77BC6" w:rsidP="008678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начальника отдела безопасности Управления</w:t>
            </w:r>
          </w:p>
        </w:tc>
      </w:tr>
    </w:tbl>
    <w:p w:rsidR="00B77BC6" w:rsidRPr="000F6191" w:rsidRDefault="00B77BC6" w:rsidP="00B77BC6">
      <w:pPr>
        <w:pStyle w:val="a3"/>
        <w:rPr>
          <w:sz w:val="26"/>
        </w:rPr>
      </w:pPr>
    </w:p>
    <w:p w:rsidR="00B77BC6" w:rsidRDefault="00B77BC6"/>
    <w:sectPr w:rsidR="00B77BC6" w:rsidSect="00F3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C37"/>
    <w:multiLevelType w:val="hybridMultilevel"/>
    <w:tmpl w:val="CB0A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A11"/>
    <w:rsid w:val="002D7547"/>
    <w:rsid w:val="006508B3"/>
    <w:rsid w:val="00AE408A"/>
    <w:rsid w:val="00B55A11"/>
    <w:rsid w:val="00B77BC6"/>
    <w:rsid w:val="00BD06B8"/>
    <w:rsid w:val="00D32C24"/>
    <w:rsid w:val="00F3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8B3"/>
    <w:pPr>
      <w:jc w:val="center"/>
    </w:pPr>
    <w:rPr>
      <w:bCs/>
      <w:sz w:val="32"/>
      <w:szCs w:val="27"/>
    </w:rPr>
  </w:style>
  <w:style w:type="character" w:customStyle="1" w:styleId="a4">
    <w:name w:val="Основной текст Знак"/>
    <w:basedOn w:val="a0"/>
    <w:link w:val="a3"/>
    <w:rsid w:val="006508B3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5">
    <w:name w:val="Body Text Indent"/>
    <w:basedOn w:val="a"/>
    <w:link w:val="a6"/>
    <w:rsid w:val="006508B3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6508B3"/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Body Text 2"/>
    <w:basedOn w:val="a"/>
    <w:link w:val="20"/>
    <w:rsid w:val="006508B3"/>
    <w:pPr>
      <w:spacing w:after="120" w:line="480" w:lineRule="auto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6508B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6508B3"/>
    <w:pPr>
      <w:spacing w:before="120" w:after="240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8B3"/>
    <w:pPr>
      <w:jc w:val="center"/>
    </w:pPr>
    <w:rPr>
      <w:bCs/>
      <w:sz w:val="32"/>
      <w:szCs w:val="27"/>
    </w:rPr>
  </w:style>
  <w:style w:type="character" w:customStyle="1" w:styleId="a4">
    <w:name w:val="Основной текст Знак"/>
    <w:basedOn w:val="a0"/>
    <w:link w:val="a3"/>
    <w:rsid w:val="006508B3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5">
    <w:name w:val="Body Text Indent"/>
    <w:basedOn w:val="a"/>
    <w:link w:val="a6"/>
    <w:rsid w:val="006508B3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6508B3"/>
    <w:rPr>
      <w:rFonts w:ascii="Times New Roman" w:eastAsia="Times New Roman" w:hAnsi="Times New Roman" w:cs="Times New Roman"/>
      <w:sz w:val="28"/>
      <w:lang w:eastAsia="ru-RU"/>
    </w:rPr>
  </w:style>
  <w:style w:type="paragraph" w:styleId="2">
    <w:name w:val="Body Text 2"/>
    <w:basedOn w:val="a"/>
    <w:link w:val="20"/>
    <w:rsid w:val="006508B3"/>
    <w:pPr>
      <w:spacing w:after="120" w:line="480" w:lineRule="auto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6508B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caption"/>
    <w:basedOn w:val="a"/>
    <w:next w:val="a"/>
    <w:qFormat/>
    <w:rsid w:val="006508B3"/>
    <w:pPr>
      <w:spacing w:before="120" w:after="240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1716</Characters>
  <Application>Microsoft Office Word</Application>
  <DocSecurity>0</DocSecurity>
  <Lines>14</Lines>
  <Paragraphs>4</Paragraphs>
  <ScaleCrop>false</ScaleCrop>
  <Company>УФНС РФ по Алтайскому краю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Симаков</dc:creator>
  <cp:lastModifiedBy>UFNS</cp:lastModifiedBy>
  <cp:revision>2</cp:revision>
  <dcterms:created xsi:type="dcterms:W3CDTF">2021-04-15T06:55:00Z</dcterms:created>
  <dcterms:modified xsi:type="dcterms:W3CDTF">2021-04-15T06:55:00Z</dcterms:modified>
</cp:coreProperties>
</file>