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E31B46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E31B46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E31B4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E31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E31B46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46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E31B46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E31B4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CB595B" w:rsidRPr="00E31B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4B4A" w:rsidRPr="00E31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435A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61C76">
        <w:rPr>
          <w:rFonts w:ascii="Times New Roman" w:hAnsi="Times New Roman" w:cs="Times New Roman"/>
          <w:sz w:val="28"/>
          <w:szCs w:val="28"/>
        </w:rPr>
        <w:t xml:space="preserve"> 2020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8144C8">
        <w:rPr>
          <w:rFonts w:ascii="Times New Roman" w:hAnsi="Times New Roman" w:cs="Times New Roman"/>
          <w:sz w:val="28"/>
          <w:szCs w:val="28"/>
        </w:rPr>
        <w:t xml:space="preserve"> и Управлении проведено 40</w:t>
      </w:r>
      <w:r w:rsidR="000435AC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D63723">
        <w:rPr>
          <w:rFonts w:ascii="Times New Roman" w:hAnsi="Times New Roman" w:cs="Times New Roman"/>
          <w:sz w:val="28"/>
          <w:szCs w:val="28"/>
        </w:rPr>
        <w:t xml:space="preserve"> - 2019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</w:t>
      </w:r>
      <w:r w:rsidR="00D63723">
        <w:rPr>
          <w:rFonts w:ascii="Times New Roman" w:hAnsi="Times New Roman" w:cs="Times New Roman"/>
          <w:sz w:val="28"/>
          <w:szCs w:val="28"/>
        </w:rPr>
        <w:t>ы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ных  проверок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   привлечен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 xml:space="preserve"> (25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>ечания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, 3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144C8">
        <w:rPr>
          <w:rFonts w:ascii="Times New Roman" w:hAnsi="Times New Roman" w:cs="Times New Roman"/>
          <w:sz w:val="28"/>
          <w:szCs w:val="28"/>
        </w:rPr>
        <w:t>указанный период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144C8">
        <w:rPr>
          <w:rFonts w:ascii="Times New Roman" w:hAnsi="Times New Roman" w:cs="Times New Roman"/>
          <w:sz w:val="28"/>
          <w:szCs w:val="28"/>
        </w:rPr>
        <w:t>ми органами проанализировано 10</w:t>
      </w:r>
      <w:r w:rsidR="00081B76">
        <w:rPr>
          <w:rFonts w:ascii="Times New Roman" w:hAnsi="Times New Roman" w:cs="Times New Roman"/>
          <w:sz w:val="28"/>
          <w:szCs w:val="28"/>
        </w:rPr>
        <w:t>9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E60116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26</w:t>
      </w:r>
      <w:r w:rsidR="000B07B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E60116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257</w:t>
      </w:r>
      <w:r w:rsidR="006C78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56284E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14 заседаний комиссий по соблюдению требований к служебному поведению и урегулированию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18 уведомлений служащих.</w:t>
      </w:r>
      <w:bookmarkStart w:id="0" w:name="_GoBack"/>
      <w:bookmarkEnd w:id="0"/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46CD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80010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516BA"/>
    <w:rsid w:val="00D63723"/>
    <w:rsid w:val="00D867DC"/>
    <w:rsid w:val="00E02E7C"/>
    <w:rsid w:val="00E31B46"/>
    <w:rsid w:val="00E44FFA"/>
    <w:rsid w:val="00E60116"/>
    <w:rsid w:val="00E705A1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5DAA-416F-40C0-BC8F-7B0453CF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2021-01-19T03:53:00Z</dcterms:created>
  <dcterms:modified xsi:type="dcterms:W3CDTF">2021-01-19T03:53:00Z</dcterms:modified>
</cp:coreProperties>
</file>