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FD3750" w:rsidTr="00FD375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D3750" w:rsidRDefault="00FD3750">
            <w:pPr>
              <w:ind w:right="41"/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D3750" w:rsidRDefault="00FD3750">
            <w:pPr>
              <w:ind w:right="41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Приложение №1</w:t>
            </w:r>
          </w:p>
          <w:p w:rsidR="00FD3750" w:rsidRDefault="00FD3750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решением совета </w:t>
            </w:r>
          </w:p>
          <w:p w:rsidR="00FD3750" w:rsidRDefault="00FD3750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D3750" w:rsidRDefault="00FD3750">
            <w:pPr>
              <w:ind w:right="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Новопокровский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FD3750" w:rsidRDefault="00FD3750">
            <w:pPr>
              <w:ind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FD3750" w:rsidRDefault="00FD3750">
            <w:pPr>
              <w:ind w:right="41"/>
              <w:jc w:val="both"/>
              <w:rPr>
                <w:color w:val="FF0000"/>
                <w:sz w:val="27"/>
                <w:szCs w:val="27"/>
              </w:rPr>
            </w:pPr>
            <w:r>
              <w:rPr>
                <w:sz w:val="28"/>
                <w:szCs w:val="28"/>
              </w:rPr>
              <w:t>от _</w:t>
            </w:r>
            <w:r>
              <w:rPr>
                <w:sz w:val="28"/>
                <w:szCs w:val="28"/>
                <w:u w:val="single"/>
              </w:rPr>
              <w:t>26.11.2009</w:t>
            </w:r>
            <w:r>
              <w:rPr>
                <w:sz w:val="28"/>
                <w:szCs w:val="28"/>
              </w:rPr>
              <w:t>_ № __</w:t>
            </w:r>
            <w:r>
              <w:rPr>
                <w:sz w:val="28"/>
                <w:szCs w:val="28"/>
                <w:u w:val="single"/>
              </w:rPr>
              <w:t>731</w:t>
            </w:r>
            <w:r>
              <w:rPr>
                <w:sz w:val="28"/>
                <w:szCs w:val="28"/>
              </w:rPr>
              <w:t>__</w:t>
            </w:r>
            <w:bookmarkEnd w:id="0"/>
          </w:p>
        </w:tc>
      </w:tr>
    </w:tbl>
    <w:p w:rsidR="00FD3750" w:rsidRDefault="00FD3750" w:rsidP="00FD3750">
      <w:pPr>
        <w:ind w:right="41"/>
        <w:jc w:val="both"/>
        <w:rPr>
          <w:color w:val="FF0000"/>
          <w:sz w:val="27"/>
          <w:szCs w:val="27"/>
        </w:rPr>
      </w:pPr>
    </w:p>
    <w:p w:rsidR="00FD3750" w:rsidRDefault="00FD3750" w:rsidP="00FD3750">
      <w:pPr>
        <w:ind w:right="41"/>
        <w:jc w:val="both"/>
        <w:rPr>
          <w:color w:val="FF0000"/>
          <w:sz w:val="27"/>
          <w:szCs w:val="27"/>
        </w:rPr>
      </w:pPr>
    </w:p>
    <w:p w:rsidR="00FD3750" w:rsidRDefault="00FD3750" w:rsidP="00FD375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78"/>
        <w:jc w:val="both"/>
        <w:rPr>
          <w:spacing w:val="-26"/>
          <w:sz w:val="27"/>
          <w:szCs w:val="27"/>
        </w:rPr>
      </w:pPr>
      <w:r>
        <w:rPr>
          <w:color w:val="FF0000"/>
          <w:spacing w:val="-26"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</w:p>
    <w:p w:rsidR="00FD3750" w:rsidRDefault="00FD3750" w:rsidP="00FD375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78"/>
        <w:jc w:val="center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Значение  коэффициента</w:t>
      </w:r>
      <w:proofErr w:type="gramStart"/>
      <w:r>
        <w:rPr>
          <w:spacing w:val="-26"/>
          <w:sz w:val="28"/>
          <w:szCs w:val="28"/>
        </w:rPr>
        <w:t xml:space="preserve"> К</w:t>
      </w:r>
      <w:proofErr w:type="gramEnd"/>
      <w:r>
        <w:rPr>
          <w:spacing w:val="-26"/>
          <w:sz w:val="28"/>
          <w:szCs w:val="28"/>
        </w:rPr>
        <w:t xml:space="preserve"> </w:t>
      </w:r>
      <w:r>
        <w:rPr>
          <w:spacing w:val="-26"/>
          <w:sz w:val="28"/>
          <w:szCs w:val="28"/>
          <w:vertAlign w:val="subscript"/>
        </w:rPr>
        <w:t>21</w:t>
      </w:r>
      <w:r>
        <w:rPr>
          <w:spacing w:val="-26"/>
          <w:sz w:val="28"/>
          <w:szCs w:val="28"/>
        </w:rPr>
        <w:t>,  учитывающего ассортимент  товаров  и  услуг,  место осуществления</w:t>
      </w:r>
    </w:p>
    <w:p w:rsidR="00FD3750" w:rsidRDefault="00FD3750" w:rsidP="00FD375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78"/>
        <w:jc w:val="center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предпринимательской  деятельности  относительно  населенного  пункта</w:t>
      </w:r>
    </w:p>
    <w:p w:rsidR="00FD3750" w:rsidRDefault="00FD3750" w:rsidP="00FD375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78"/>
        <w:jc w:val="both"/>
        <w:rPr>
          <w:spacing w:val="-26"/>
          <w:sz w:val="28"/>
          <w:szCs w:val="28"/>
        </w:rPr>
      </w:pPr>
    </w:p>
    <w:p w:rsidR="00FD3750" w:rsidRDefault="00FD3750" w:rsidP="00FD375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1787"/>
        <w:gridCol w:w="1787"/>
        <w:gridCol w:w="1481"/>
      </w:tblGrid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Вид  </w:t>
            </w:r>
            <w:proofErr w:type="gramStart"/>
            <w:r>
              <w:rPr>
                <w:spacing w:val="-26"/>
                <w:sz w:val="28"/>
                <w:szCs w:val="28"/>
              </w:rPr>
              <w:t>предпринимательской</w:t>
            </w:r>
            <w:proofErr w:type="gramEnd"/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деятельности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Населенные пункты с населением  от 15 до 30  тысяч  человек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Населенные пункты с населением  от 5 до 15  тысяч  человек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Населенные пункты с населением  до 5 тысяч  человек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 Оказание бытовых услуг населению: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1.1.  Ремонт, окраска, пошив обуви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  <w:lang w:val="en-US"/>
              </w:rPr>
              <w:t>0.30</w:t>
            </w:r>
            <w:r>
              <w:rPr>
                <w:spacing w:val="-26"/>
                <w:sz w:val="28"/>
                <w:szCs w:val="28"/>
              </w:rP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 2. Ремонт, пошив меховых, кожаных изделий     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0,269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1.3. Ремонт, пошив швейных изделий, головных уборов, изделий текстильной галантереи, ремонт, пошив, вязание трикотажных изделий   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0,249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0,099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 3.1.  Пошив  штор,  драпировок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0,143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 4. Изготовление  ворот, памятников, ограждений, ажурных решеток из металла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0,688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1.5.  Ремонт, изготовление: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1.5.1. Ювелирных  изделий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0,206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1.5.2. Прочих  металлоизделий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0,211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1.6. Ремонт, техническое обслуживание бытовой  радиоэлектронной аппаратуры,  бытовых  машин  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0,485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1.7.  Ремонт  бытовых  приборов: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1.7.1.  часов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0,201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0,094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1.7.2.  </w:t>
            </w:r>
            <w:proofErr w:type="spellStart"/>
            <w:r>
              <w:rPr>
                <w:spacing w:val="-26"/>
                <w:sz w:val="28"/>
                <w:szCs w:val="28"/>
              </w:rPr>
              <w:t>Электрокалькуляторов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и персональных ЭВМ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0,900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0,473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1.7.3.  Прочих  бытовых  приборов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0,158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0,054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1.8.  Ремонт  мебели     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0,347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0,211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1.9. Химическая  чистка, крашение, услуги  прачечных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0,460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 xml:space="preserve">1.10.  Ремонт  жилья  и  других  построек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1.10.1. Ремонт  и замена дверей, оконных рам, дверных и оконных коробок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1.11.  Услуги  фотоателье  и  фото - и  кинолабораторий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1.12.  Услуги  бань,  душевых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1.12.1.   Услуги  саун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0,350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1.13.  Услуги  парикмахерских: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1.13.1.  Салоно</w:t>
            </w:r>
            <w:proofErr w:type="gramStart"/>
            <w:r>
              <w:rPr>
                <w:spacing w:val="-26"/>
                <w:sz w:val="28"/>
                <w:szCs w:val="28"/>
              </w:rPr>
              <w:t>в-</w:t>
            </w:r>
            <w:proofErr w:type="gramEnd"/>
            <w:r>
              <w:rPr>
                <w:spacing w:val="-26"/>
                <w:sz w:val="28"/>
                <w:szCs w:val="28"/>
              </w:rPr>
              <w:t xml:space="preserve"> парикмахерских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0,583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1.13.2.  Парикмахерских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</w:t>
            </w:r>
            <w:r>
              <w:rPr>
                <w:spacing w:val="-26"/>
                <w:sz w:val="28"/>
                <w:szCs w:val="28"/>
                <w:lang w:val="en-US"/>
              </w:rPr>
              <w:t>4</w:t>
            </w:r>
            <w:r>
              <w:rPr>
                <w:spacing w:val="-26"/>
                <w:sz w:val="28"/>
                <w:szCs w:val="28"/>
              </w:rPr>
              <w:t>79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1.14.  Услуги  по  прокату: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FF0000"/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1.14.1. Автомобилей, видеоигровых  устройств, видеокассет, компьютеров,  игровых  программ, игровых  автоматов, </w:t>
            </w:r>
            <w:proofErr w:type="spellStart"/>
            <w:r>
              <w:rPr>
                <w:spacing w:val="-26"/>
                <w:sz w:val="28"/>
                <w:szCs w:val="28"/>
              </w:rPr>
              <w:t>плав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. - средств, домиков  и  палаток  в  местах  отдыха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0,599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0,281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1.14.2.  Прочих  предметов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0,648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0,207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1.15.  Ритуальные, обрядовые  услуги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0,133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1.16. Прочие  услуги  производственного, непроизводственного  характера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</w:t>
            </w:r>
            <w:r>
              <w:rPr>
                <w:spacing w:val="-26"/>
                <w:sz w:val="28"/>
                <w:szCs w:val="28"/>
                <w:lang w:val="en-US"/>
              </w:rPr>
              <w:t>6</w:t>
            </w:r>
            <w:r>
              <w:rPr>
                <w:spacing w:val="-26"/>
                <w:sz w:val="28"/>
                <w:szCs w:val="28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2.  Оказание  ветеринарных  услуг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0,384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3.  Оказание  услуг  </w:t>
            </w:r>
            <w:proofErr w:type="gramStart"/>
            <w:r>
              <w:rPr>
                <w:spacing w:val="-26"/>
                <w:sz w:val="28"/>
                <w:szCs w:val="28"/>
              </w:rPr>
              <w:t>по</w:t>
            </w:r>
            <w:proofErr w:type="gramEnd"/>
            <w:r>
              <w:rPr>
                <w:spacing w:val="-26"/>
                <w:sz w:val="28"/>
                <w:szCs w:val="28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3.1. Ремонту, техническому  обслуживанию автотранспортных  средств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0,534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0,207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3.2.  Мойке  автотранспортных  средств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0,696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0,351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4. Оказание  услуг  по 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0,612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5. Оказание автотранспортных услуг по перевозке грузов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6. Перевозке пассажиров автотранспортными  средствами: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6. 1. Перевозка пассажиров автобусами  по регулярным  маршрутам  в  пригородном  сообщении</w:t>
            </w:r>
            <w:r>
              <w:rPr>
                <w:color w:val="FF6600"/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26"/>
                <w:sz w:val="28"/>
                <w:szCs w:val="28"/>
              </w:rPr>
              <w:t>с количеством посадочных   мест: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6. 1.1.  Свыше  13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0,157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6. 1. 2</w:t>
            </w:r>
            <w:proofErr w:type="gramStart"/>
            <w:r>
              <w:rPr>
                <w:spacing w:val="-26"/>
                <w:sz w:val="28"/>
                <w:szCs w:val="28"/>
              </w:rPr>
              <w:t xml:space="preserve">  Д</w:t>
            </w:r>
            <w:proofErr w:type="gramEnd"/>
            <w:r>
              <w:rPr>
                <w:spacing w:val="-26"/>
                <w:sz w:val="28"/>
                <w:szCs w:val="28"/>
              </w:rPr>
              <w:t xml:space="preserve">о 13  включительно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6. 2.  Перевозка  пассажиров  автобусами  по регулярным  маршрутам  в  междугородном  сообщении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0,365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6. 3. Перевозка пассажиров автобусами  по </w:t>
            </w:r>
            <w:r>
              <w:rPr>
                <w:spacing w:val="-26"/>
                <w:sz w:val="28"/>
                <w:szCs w:val="28"/>
              </w:rPr>
              <w:lastRenderedPageBreak/>
              <w:t>регулярным  маршрутам  в  городском   сообщении    с  количеством посадочных  мест: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 xml:space="preserve">6. 3. 1. Свыше 13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0,361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6. 3. 2. До 13   включительно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0,482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0,482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6. 4.  Перевозка  пассажиров легковыми таксомоторами в городском и пригородном  сообщении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6. 5.  Перевозка пассажиров легковыми автомобилями (</w:t>
            </w:r>
            <w:proofErr w:type="gramStart"/>
            <w:r>
              <w:rPr>
                <w:spacing w:val="-26"/>
                <w:sz w:val="28"/>
                <w:szCs w:val="28"/>
              </w:rPr>
              <w:t>кроме</w:t>
            </w:r>
            <w:proofErr w:type="gramEnd"/>
            <w:r>
              <w:rPr>
                <w:spacing w:val="-26"/>
                <w:sz w:val="28"/>
                <w:szCs w:val="28"/>
              </w:rPr>
              <w:t xml:space="preserve"> таксомоторных) в городском и пригородном  сообщении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7.  Розничная  торговля,  осуществляемая  через  объекты  стационарной  торговой  сети, имеющие  торговые  залы: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7.1.  Сотовыми  телефонами,  аксессуарами  к  ним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0,806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7.2.  Ювелирными  изделиями,  оружием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 3.  Подакцизными  товарами: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7.4.  Аудио-, видео  и  другой бытовой  техникой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 5.  Аудио -  и  видеокассетами  с  записями,  компакт-дисками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0,416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7.6.  Лекарственными  средствами  и  препаратами  (кроме  отпуска  медикаментов  по бесплатным  и  льготным  рецептам, отпуска  медикаментов  организациями, изготовляющими  лекарственные средства,  реализации  </w:t>
            </w:r>
            <w:proofErr w:type="spellStart"/>
            <w:r>
              <w:rPr>
                <w:spacing w:val="-26"/>
                <w:sz w:val="28"/>
                <w:szCs w:val="28"/>
              </w:rPr>
              <w:t>наркосодержащих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 препаратов)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0,665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7.7.  Печатной  продукцией, средств  массовой  информации, книжной  продукцией, связанной  с  образованием, наукой  и  культурой (кроме  продукции  рекламного  и  эротического  характера)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0,151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0,054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7.8. Изделиями художественных народных промыслов  Краснодарского края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0,088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0,043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 .9.  Товарами  по  образцам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0,950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0,896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7.13.  Прочими  товарами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7.14. Товарами, реализуемыми  предприятиями  единой  системы  военной  торговли  Министерства  обороны  Российской  Федерации, расположенными  на  закрытых  территориях воинских частей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0,162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0,065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Розничная  торговля, осуществляемая  </w:t>
            </w:r>
            <w:r>
              <w:rPr>
                <w:spacing w:val="-26"/>
                <w:sz w:val="28"/>
                <w:szCs w:val="28"/>
              </w:rPr>
              <w:lastRenderedPageBreak/>
              <w:t>через  объекты  стационарной  торговой сети, не  имеющие  торговых залов,  а также через  объекты  нестационарной  торговой сети,  площадь  торгового  места  в  которых  не  превышает 5 квадратных  метров</w:t>
            </w: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8.1.  Сотовыми  телефонами, аксессуарами  к  ним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0,667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 xml:space="preserve">8. 2.  Подакцизными  товарами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0,440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3.  Аудио-, видео  и  другой  бытовой техникой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0,519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0,207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4. Аудио- и  видеокассетами  с  записями, компакт-дисками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0,197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5. Лекарственными  средствами  и  препаратами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Из  них  лекарственными  средствами  и препаратами  через  аптечные  пункты  второй  категории, созданные  при  фельдшерско-акушерских пунктах  муниципальных  предприятий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</w:t>
            </w:r>
            <w:r>
              <w:rPr>
                <w:spacing w:val="-26"/>
                <w:sz w:val="28"/>
                <w:szCs w:val="28"/>
                <w:lang w:val="en-US"/>
              </w:rPr>
              <w:t>2</w:t>
            </w:r>
            <w:r>
              <w:rPr>
                <w:spacing w:val="-26"/>
                <w:sz w:val="28"/>
                <w:szCs w:val="28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6. Печатной продукцией средств массовой  информации, книжной  продукцией, связанной с образованием,  наукой  и  культурой  (кроме  продукции  рекламного  и  эротического  характера)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7. Товарами  по  образцам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0,891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0,774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8. Строительными материалами,  в  том  числе  отделочными, а  также  металлопрокатом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0,332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 9. Изделиями  народных художественных  народных  промыслов  Краснодарского  края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0,199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-78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8.10.  Прочими  товарами   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0,443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0,223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9.  Розничная  торговля, осуществляемая  через  объекты  стационарной  торговой сети, не  имеющие  торговых залов, а также через  объекты  нестационарной  торговой сети,  площадь  торгового  места  в  которых превышает 5 квадратных  метров</w:t>
            </w: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9.1.  Сотовыми  телефонами, аксессуарами  к  ним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0,673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2.  Подакцизными  товарами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0,210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3.  Аудио-, видео  и  другой  бытовой техникой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0,483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0,257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0,230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4. Аудио- и  видеокассетами  с  записями, </w:t>
            </w:r>
            <w:r>
              <w:rPr>
                <w:spacing w:val="-26"/>
                <w:sz w:val="28"/>
                <w:szCs w:val="28"/>
              </w:rPr>
              <w:lastRenderedPageBreak/>
              <w:t xml:space="preserve">компакт-дисками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>0,442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>0,198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>0,182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 xml:space="preserve">9. 5. Лекарственными  средствами  и  препаратами  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0,350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0,308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Из  них  лекарственными  средствами  и препаратами  через  аптечные  пункты  второй  категории, созданные  при  фельдшерско-акушерских пунктах  муниципальных  предприятий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0,106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0,106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6. Печатной продукцией средств массовой  информации, книжной  продукцией, связанной с образованием,  наукой  и  культурой  (кроме  продукции  рекламного  и  эротического  характера)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0,267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7.  Товарами  по  образцам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1,000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0,896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0,734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8. Строительными материалами,  в  том  числе  отделочными, а  также  металлопрокатом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0,337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0,332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 9. изделиями  художественных  народных  промыслов  Краснодарского  края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0,199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0,095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-78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9.10.  Прочими  товарами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0,443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0,223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10.  Развозная  и разносная розничная торговля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0,272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11. Оказание  услуг  общественного  питания через объекты организации общественного питания, имеющие залы обслуживания  посетителей: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11.1. В  столовых, буфетах  организаций  и  учреждений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</w:t>
            </w:r>
            <w:r>
              <w:rPr>
                <w:spacing w:val="-26"/>
                <w:sz w:val="28"/>
                <w:szCs w:val="28"/>
                <w:lang w:val="en-US"/>
              </w:rPr>
              <w:t>2</w:t>
            </w:r>
            <w:r>
              <w:rPr>
                <w:spacing w:val="-26"/>
                <w:sz w:val="28"/>
                <w:szCs w:val="28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0,020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11. 2. В  столовых, детских  кафе  (исключая  реализацию  алкогольной  и  табачной  продукции), а  также  буфетах  концертно-зрелищных  объектов  культуры, обслуживающих  исключительно  зрителей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0,152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0,058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11. .3.  В ресторанах, барах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0,476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0,175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11 .4.  В  закусочных,  кафе  (кроме  детских),  прочих  типах  объектов  общественного  питания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0,444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12.  Оказание услуг  общественного  питания через  объекты  организации  общественного  питания, не  имеющие  залов  обслуживания  посетителей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0,691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0,667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0,617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13. Распространение наружной рекламы  с  использованием рекламных конструкций (за исключением рекламных конструкций с </w:t>
            </w:r>
            <w:r>
              <w:rPr>
                <w:spacing w:val="-26"/>
                <w:sz w:val="28"/>
                <w:szCs w:val="28"/>
              </w:rPr>
              <w:lastRenderedPageBreak/>
              <w:t xml:space="preserve">автоматической сменой изображения и электронных табло)            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</w:t>
            </w:r>
            <w:r>
              <w:rPr>
                <w:spacing w:val="-26"/>
                <w:sz w:val="28"/>
                <w:szCs w:val="28"/>
                <w:lang w:val="en-US"/>
              </w:rPr>
              <w:t>1</w:t>
            </w:r>
            <w:r>
              <w:rPr>
                <w:spacing w:val="-26"/>
                <w:sz w:val="28"/>
                <w:szCs w:val="28"/>
              </w:rPr>
              <w:t>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0,084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lastRenderedPageBreak/>
              <w:t xml:space="preserve">14. Распространение наружной рекламы с использованием рекламных конструкций с автоматической  сменой  изображения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0,080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15. Распространение  наружной  рекламы  посредством   электронных  табло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0,155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0,093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16. Размещение рекламы на транспортных средствах 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0,123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0,084</w:t>
            </w:r>
          </w:p>
        </w:tc>
      </w:tr>
      <w:tr w:rsidR="00FD3750" w:rsidTr="00FD3750">
        <w:trPr>
          <w:trHeight w:val="767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17.  Оказание услуг по временному размещению и проживанию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  <w:lang w:val="en-US"/>
              </w:rPr>
            </w:pPr>
            <w:r>
              <w:rPr>
                <w:spacing w:val="-26"/>
                <w:sz w:val="28"/>
                <w:szCs w:val="28"/>
              </w:rPr>
              <w:t>0,800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0,753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0,724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18.  Оказание  услуг по передаче во временное  владение и (или) в пользование торговых   мест, расположенных 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 имеющих  залов обслуживания посетителей, если площадь каждого из них не превышает 5 квадратных метров 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0,126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19.  Оказание услуг по передаче во временное владение и (или) в пользование торговых   мест, расположенных 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 имеющих  залов обслуживания посетителей, если площадь каждого из них превышает 5 квадратных метров      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0,315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0,129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20. 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</w:t>
            </w:r>
            <w:r>
              <w:rPr>
                <w:spacing w:val="-26"/>
                <w:sz w:val="28"/>
                <w:szCs w:val="28"/>
                <w:lang w:val="en-US"/>
              </w:rPr>
              <w:t>3</w:t>
            </w:r>
            <w:r>
              <w:rPr>
                <w:spacing w:val="-26"/>
                <w:sz w:val="28"/>
                <w:szCs w:val="28"/>
              </w:rPr>
              <w:t>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</w:t>
            </w:r>
            <w:r>
              <w:rPr>
                <w:spacing w:val="-26"/>
                <w:sz w:val="28"/>
                <w:szCs w:val="28"/>
                <w:lang w:val="en-US"/>
              </w:rPr>
              <w:t>2</w:t>
            </w:r>
            <w:r>
              <w:rPr>
                <w:spacing w:val="-26"/>
                <w:sz w:val="28"/>
                <w:szCs w:val="28"/>
              </w:rPr>
              <w:t>86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0,188</w:t>
            </w:r>
          </w:p>
        </w:tc>
      </w:tr>
      <w:tr w:rsidR="00FD3750" w:rsidTr="00FD3750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 xml:space="preserve">21.  Оказание услуг по передаче во временное владение и (или) в пользование земельных участков для размещения </w:t>
            </w:r>
            <w:r>
              <w:rPr>
                <w:spacing w:val="-26"/>
                <w:sz w:val="28"/>
                <w:szCs w:val="28"/>
              </w:rPr>
              <w:lastRenderedPageBreak/>
              <w:t xml:space="preserve">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</w:t>
            </w:r>
            <w:r>
              <w:rPr>
                <w:spacing w:val="-26"/>
                <w:sz w:val="28"/>
                <w:szCs w:val="28"/>
                <w:lang w:val="en-US"/>
              </w:rPr>
              <w:t>3</w:t>
            </w:r>
            <w:r>
              <w:rPr>
                <w:spacing w:val="-26"/>
                <w:sz w:val="28"/>
                <w:szCs w:val="28"/>
              </w:rPr>
              <w:t>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0,281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</w:p>
          <w:p w:rsidR="00FD3750" w:rsidRDefault="00FD375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pacing w:val="-26"/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0,126</w:t>
            </w:r>
          </w:p>
        </w:tc>
      </w:tr>
    </w:tbl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color w:val="FF0000"/>
          <w:spacing w:val="-26"/>
          <w:sz w:val="27"/>
          <w:szCs w:val="27"/>
        </w:rPr>
      </w:pPr>
      <w:r>
        <w:rPr>
          <w:color w:val="FF0000"/>
          <w:spacing w:val="-26"/>
          <w:sz w:val="27"/>
          <w:szCs w:val="27"/>
        </w:rPr>
        <w:lastRenderedPageBreak/>
        <w:t xml:space="preserve">                   </w:t>
      </w:r>
    </w:p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  <w:r>
        <w:rPr>
          <w:spacing w:val="-26"/>
          <w:sz w:val="27"/>
          <w:szCs w:val="27"/>
        </w:rPr>
        <w:t xml:space="preserve">                                                                                                                                  </w:t>
      </w:r>
    </w:p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</w:p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</w:p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7"/>
          <w:szCs w:val="27"/>
        </w:rPr>
      </w:pPr>
    </w:p>
    <w:p w:rsidR="00FD3750" w:rsidRDefault="00FD3750" w:rsidP="00FD3750">
      <w:pPr>
        <w:widowControl w:val="0"/>
        <w:shd w:val="clear" w:color="auto" w:fill="FFFFFF"/>
        <w:tabs>
          <w:tab w:val="left" w:pos="645"/>
          <w:tab w:val="left" w:pos="1123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>
        <w:rPr>
          <w:spacing w:val="-26"/>
          <w:sz w:val="28"/>
          <w:szCs w:val="28"/>
        </w:rPr>
        <w:t>Глава  муниципального  образования                                                           А.Н. Сотников</w:t>
      </w:r>
    </w:p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5E"/>
    <w:rsid w:val="008A21B1"/>
    <w:rsid w:val="00AD185E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10378</Characters>
  <Application>Microsoft Office Word</Application>
  <DocSecurity>0</DocSecurity>
  <Lines>86</Lines>
  <Paragraphs>24</Paragraphs>
  <ScaleCrop>false</ScaleCrop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2015-01-22T08:05:00Z</dcterms:created>
  <dcterms:modified xsi:type="dcterms:W3CDTF">2015-01-22T08:06:00Z</dcterms:modified>
</cp:coreProperties>
</file>