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5F" w:rsidRDefault="005C435F" w:rsidP="005C435F">
      <w:pPr>
        <w:ind w:firstLine="561"/>
        <w:jc w:val="both"/>
        <w:rPr>
          <w:szCs w:val="28"/>
        </w:rPr>
      </w:pPr>
      <w:r>
        <w:rPr>
          <w:szCs w:val="28"/>
        </w:rPr>
        <w:t xml:space="preserve">Межрайонная инспекция ФНС России №3 по Краснодарскому краю  направляет информацию о планируемом семинаре с налогоплательщиками 18 марта, 19 марта 2014 года. </w:t>
      </w:r>
    </w:p>
    <w:tbl>
      <w:tblPr>
        <w:tblW w:w="10440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1485"/>
        <w:gridCol w:w="1260"/>
        <w:gridCol w:w="2445"/>
      </w:tblGrid>
      <w:tr w:rsidR="005C435F" w:rsidTr="005C435F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Тема семинара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Дата проведения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время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адрес</w:t>
            </w:r>
          </w:p>
        </w:tc>
      </w:tr>
      <w:tr w:rsidR="005C435F" w:rsidTr="005C435F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35F" w:rsidRDefault="005C435F" w:rsidP="006707A0">
            <w:pPr>
              <w:numPr>
                <w:ilvl w:val="0"/>
                <w:numId w:val="1"/>
              </w:numPr>
              <w:tabs>
                <w:tab w:val="num" w:pos="0"/>
                <w:tab w:val="num" w:pos="532"/>
              </w:tabs>
              <w:ind w:left="0" w:right="200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Специальные налоговые режимы (ЕНВД, УСН, ЕСХН). Патентная система налогообложения. </w:t>
            </w:r>
          </w:p>
          <w:p w:rsidR="005C435F" w:rsidRDefault="005C435F" w:rsidP="006707A0">
            <w:pPr>
              <w:numPr>
                <w:ilvl w:val="0"/>
                <w:numId w:val="1"/>
              </w:numPr>
              <w:tabs>
                <w:tab w:val="num" w:pos="0"/>
                <w:tab w:val="num" w:pos="532"/>
              </w:tabs>
              <w:ind w:left="0" w:right="200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развитии подсистемы ИОН: типичные ошибки при формировании запроса, положительный опыт. </w:t>
            </w:r>
          </w:p>
          <w:p w:rsidR="005C435F" w:rsidRDefault="005C435F" w:rsidP="006707A0">
            <w:pPr>
              <w:numPr>
                <w:ilvl w:val="0"/>
                <w:numId w:val="1"/>
              </w:numPr>
              <w:tabs>
                <w:tab w:val="num" w:pos="0"/>
                <w:tab w:val="num" w:pos="532"/>
              </w:tabs>
              <w:ind w:left="0" w:right="200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документов с использованием машиноориентированных бланков отчетности,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двухмерным штрих-кодом.</w:t>
            </w:r>
          </w:p>
          <w:p w:rsidR="005C435F" w:rsidRDefault="005C435F" w:rsidP="006707A0">
            <w:pPr>
              <w:numPr>
                <w:ilvl w:val="0"/>
                <w:numId w:val="1"/>
              </w:numPr>
              <w:tabs>
                <w:tab w:val="num" w:pos="0"/>
                <w:tab w:val="num" w:pos="532"/>
              </w:tabs>
              <w:ind w:left="0" w:right="200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отчетности по ТКС.</w:t>
            </w:r>
          </w:p>
          <w:p w:rsidR="005C435F" w:rsidRDefault="005C435F" w:rsidP="006707A0">
            <w:pPr>
              <w:numPr>
                <w:ilvl w:val="0"/>
                <w:numId w:val="1"/>
              </w:numPr>
              <w:tabs>
                <w:tab w:val="num" w:pos="532"/>
                <w:tab w:val="num" w:pos="1125"/>
              </w:tabs>
              <w:ind w:left="0" w:firstLine="158"/>
              <w:jc w:val="both"/>
              <w:rPr>
                <w:sz w:val="24"/>
              </w:rPr>
            </w:pPr>
            <w:r>
              <w:rPr>
                <w:sz w:val="24"/>
              </w:rPr>
              <w:t>Корректное заполнение платежных документов.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18.03.2014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19.03.2014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10-00 ч.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sz w:val="22"/>
              </w:rPr>
              <w:t>10-00 ч.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35F" w:rsidRDefault="005C435F">
            <w:pPr>
              <w:spacing w:before="100" w:beforeAutospacing="1" w:after="100" w:afterAutospacing="1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ст</w:t>
            </w:r>
            <w:proofErr w:type="gramStart"/>
            <w:r>
              <w:rPr>
                <w:color w:val="000000"/>
                <w:sz w:val="24"/>
              </w:rPr>
              <w:t>.П</w:t>
            </w:r>
            <w:proofErr w:type="gramEnd"/>
            <w:r>
              <w:rPr>
                <w:color w:val="000000"/>
                <w:sz w:val="24"/>
              </w:rPr>
              <w:t>авловская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ул.Горького</w:t>
            </w:r>
            <w:proofErr w:type="spellEnd"/>
            <w:r>
              <w:rPr>
                <w:color w:val="000000"/>
                <w:sz w:val="24"/>
              </w:rPr>
              <w:t xml:space="preserve">, 295, 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2-й этаж актовый зал.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ст</w:t>
            </w:r>
            <w:proofErr w:type="gramStart"/>
            <w:r>
              <w:rPr>
                <w:color w:val="000000"/>
                <w:sz w:val="24"/>
              </w:rPr>
              <w:t>.К</w:t>
            </w:r>
            <w:proofErr w:type="gramEnd"/>
            <w:r>
              <w:rPr>
                <w:color w:val="000000"/>
                <w:sz w:val="24"/>
              </w:rPr>
              <w:t>рыловская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ул.Кооперативная</w:t>
            </w:r>
            <w:proofErr w:type="spellEnd"/>
            <w:r>
              <w:rPr>
                <w:color w:val="000000"/>
                <w:sz w:val="24"/>
              </w:rPr>
              <w:t xml:space="preserve">, 58 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1-й этаж </w:t>
            </w:r>
            <w:proofErr w:type="spellStart"/>
            <w:r>
              <w:rPr>
                <w:color w:val="000000"/>
                <w:sz w:val="24"/>
              </w:rPr>
              <w:t>оперзал</w:t>
            </w:r>
            <w:proofErr w:type="spellEnd"/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ст</w:t>
            </w:r>
            <w:proofErr w:type="gramStart"/>
            <w:r>
              <w:rPr>
                <w:color w:val="000000"/>
                <w:sz w:val="24"/>
              </w:rPr>
              <w:t>.В</w:t>
            </w:r>
            <w:proofErr w:type="gramEnd"/>
            <w:r>
              <w:rPr>
                <w:color w:val="000000"/>
                <w:sz w:val="24"/>
              </w:rPr>
              <w:t>ыселки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пер.Фрунзе</w:t>
            </w:r>
            <w:proofErr w:type="spellEnd"/>
            <w:r>
              <w:rPr>
                <w:color w:val="000000"/>
                <w:sz w:val="24"/>
              </w:rPr>
              <w:t xml:space="preserve">, 7, 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3-й этаж актовый зал.</w:t>
            </w:r>
          </w:p>
          <w:p w:rsidR="005C435F" w:rsidRDefault="005C435F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</w:tbl>
    <w:p w:rsidR="005C435F" w:rsidRDefault="005C435F" w:rsidP="005C435F">
      <w:pPr>
        <w:pStyle w:val="a3"/>
        <w:tabs>
          <w:tab w:val="left" w:pos="708"/>
        </w:tabs>
        <w:rPr>
          <w:sz w:val="24"/>
        </w:rPr>
      </w:pPr>
    </w:p>
    <w:p w:rsidR="005C435F" w:rsidRDefault="005C435F" w:rsidP="005C435F">
      <w:pPr>
        <w:pStyle w:val="a3"/>
        <w:tabs>
          <w:tab w:val="left" w:pos="708"/>
        </w:tabs>
        <w:rPr>
          <w:sz w:val="24"/>
        </w:rPr>
      </w:pP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6652"/>
    <w:multiLevelType w:val="hybridMultilevel"/>
    <w:tmpl w:val="37983D98"/>
    <w:lvl w:ilvl="0" w:tplc="0419000F">
      <w:start w:val="1"/>
      <w:numFmt w:val="decimal"/>
      <w:lvlText w:val="%1."/>
      <w:lvlJc w:val="left"/>
      <w:pPr>
        <w:tabs>
          <w:tab w:val="num" w:pos="2043"/>
        </w:tabs>
        <w:ind w:left="20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BC"/>
    <w:rsid w:val="005C435F"/>
    <w:rsid w:val="008925BC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C4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C43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C4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C43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2014-03-17T08:20:00Z</dcterms:created>
  <dcterms:modified xsi:type="dcterms:W3CDTF">2014-03-17T08:20:00Z</dcterms:modified>
</cp:coreProperties>
</file>