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932" w:rsidRDefault="001E7932" w:rsidP="001E7932">
      <w:pPr>
        <w:jc w:val="right"/>
        <w:rPr>
          <w:noProof/>
        </w:rPr>
      </w:pPr>
      <w:r>
        <w:rPr>
          <w:noProof/>
        </w:rPr>
        <w:t>Таблица 1</w:t>
      </w:r>
    </w:p>
    <w:p w:rsidR="007A41A1" w:rsidRDefault="007A41A1">
      <w:pPr>
        <w:jc w:val="center"/>
        <w:rPr>
          <w:noProof/>
        </w:rPr>
      </w:pPr>
    </w:p>
    <w:p w:rsidR="007A41A1" w:rsidRDefault="007A41A1">
      <w:pPr>
        <w:jc w:val="center"/>
        <w:rPr>
          <w:noProof/>
        </w:rPr>
      </w:pPr>
    </w:p>
    <w:p w:rsidR="0059653C" w:rsidRDefault="001E7932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t>УФНС России по Краснодарскому краю</w:t>
      </w:r>
    </w:p>
    <w:p w:rsidR="0059653C" w:rsidRDefault="00354BE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59653C" w:rsidRDefault="00354BE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59653C" w:rsidRDefault="00354BE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1E7932">
        <w:rPr>
          <w:noProof/>
          <w:sz w:val="24"/>
          <w:lang w:val="en-US"/>
        </w:rPr>
        <w:t>01.10.2017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1E7932">
        <w:rPr>
          <w:noProof/>
          <w:sz w:val="24"/>
          <w:lang w:val="en-US"/>
        </w:rPr>
        <w:t>31.10.2017</w:t>
      </w:r>
    </w:p>
    <w:p w:rsidR="0059653C" w:rsidRDefault="0059653C">
      <w:pPr>
        <w:jc w:val="center"/>
        <w:rPr>
          <w:noProof/>
          <w:sz w:val="18"/>
          <w:lang w:val="en-US"/>
        </w:rPr>
      </w:pPr>
    </w:p>
    <w:tbl>
      <w:tblPr>
        <w:tblW w:w="9891" w:type="dxa"/>
        <w:tblInd w:w="56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134"/>
        <w:gridCol w:w="1244"/>
      </w:tblGrid>
      <w:tr w:rsidR="001E7932" w:rsidTr="00654D0F">
        <w:trPr>
          <w:cantSplit/>
          <w:trHeight w:val="659"/>
        </w:trPr>
        <w:tc>
          <w:tcPr>
            <w:tcW w:w="7513" w:type="dxa"/>
          </w:tcPr>
          <w:p w:rsidR="001E7932" w:rsidRDefault="001E7932">
            <w:pPr>
              <w:jc w:val="center"/>
              <w:rPr>
                <w:noProof/>
                <w:sz w:val="18"/>
                <w:lang w:val="en-US"/>
              </w:rPr>
            </w:pPr>
          </w:p>
          <w:p w:rsidR="001E7932" w:rsidRDefault="001E793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134" w:type="dxa"/>
            <w:vAlign w:val="center"/>
          </w:tcPr>
          <w:p w:rsidR="001E7932" w:rsidRDefault="001E793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244" w:type="dxa"/>
          </w:tcPr>
          <w:p w:rsidR="001E7932" w:rsidRDefault="00654D0F">
            <w:pPr>
              <w:jc w:val="center"/>
              <w:rPr>
                <w:noProof/>
                <w:sz w:val="18"/>
              </w:rPr>
            </w:pPr>
            <w:r>
              <w:rPr>
                <w:b/>
                <w:i/>
                <w:noProof/>
                <w:sz w:val="16"/>
                <w:szCs w:val="16"/>
              </w:rPr>
              <w:t>В  процентах  к общему количеству обращений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Pr="001E7932" w:rsidRDefault="001E7932">
            <w:pPr>
              <w:jc w:val="center"/>
              <w:rPr>
                <w:b/>
                <w:noProof/>
                <w:sz w:val="18"/>
              </w:rPr>
            </w:pPr>
            <w:r w:rsidRPr="001E7932">
              <w:rPr>
                <w:b/>
                <w:noProof/>
                <w:sz w:val="18"/>
              </w:rPr>
              <w:t>1</w:t>
            </w:r>
          </w:p>
        </w:tc>
        <w:tc>
          <w:tcPr>
            <w:tcW w:w="1134" w:type="dxa"/>
          </w:tcPr>
          <w:p w:rsidR="001E7932" w:rsidRPr="001E7932" w:rsidRDefault="001E7932">
            <w:pPr>
              <w:jc w:val="center"/>
              <w:rPr>
                <w:b/>
                <w:noProof/>
                <w:sz w:val="18"/>
              </w:rPr>
            </w:pPr>
            <w:r w:rsidRPr="001E7932">
              <w:rPr>
                <w:b/>
                <w:noProof/>
                <w:sz w:val="18"/>
              </w:rPr>
              <w:t>2</w:t>
            </w:r>
          </w:p>
        </w:tc>
        <w:tc>
          <w:tcPr>
            <w:tcW w:w="1244" w:type="dxa"/>
          </w:tcPr>
          <w:p w:rsidR="001E7932" w:rsidRPr="001E7932" w:rsidRDefault="001E7932">
            <w:pPr>
              <w:jc w:val="center"/>
              <w:rPr>
                <w:b/>
                <w:noProof/>
                <w:sz w:val="18"/>
              </w:rPr>
            </w:pPr>
            <w:r w:rsidRPr="001E7932">
              <w:rPr>
                <w:b/>
                <w:noProof/>
                <w:sz w:val="18"/>
              </w:rPr>
              <w:t>3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0001.0002.0024.0173 Государственная служба субъектов Российской Федерации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0,3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0001.0002.0027.0111 Рассмотрение обращения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0,1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0001.0002.0027.0123 Обработка персональных данных‚ содержащихся в обращении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0,4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0001.0002.0027.0165 Деятельность федерального государственного органа и его руководителей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0,2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0001.0002.0027.0166 Деятельность органов местного самоуправления и его руководителей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0,1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0001.0002.0027.0654 Несогласие с результатами рассмотрения обращения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19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1,4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27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1,9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0,1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0002.0007.0072.0000 Пособия. Компенсационные выплаты (за исключением международного сотрудничества)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0,1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0003.0008.0086.0000 Налоги и сборы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0,1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0003.0008.0086.0332 Федеральные‚ региональные‚ местные налоги и сборы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0,1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21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1,5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2,8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105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7,5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0003.0008.0086.0684 Налоговые преференции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22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1,6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116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8,3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262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18,8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282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20,3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43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3,0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0003.0008.0086.0767 Госпошлина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0,1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0003.0008.0086.0768 Налогообложение малого бизнеса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0,2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182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13,1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0003.0008.0086.0770 Уклонение от налогообложения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46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3,3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0,4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30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2,2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0,1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50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3,4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0003.0008.0086.0776 Предоставление отсрочки или рассрочки по уплате налога‚ сбора‚ пени‚ штрафа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0,4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71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5,0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0003.0008.0086.0778 Налогообложение алкогольной продукции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0,1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39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2,8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0003.0008.0086.1472 Доступ к персонифицированной информации о состоянии расчета с бюджетом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0,1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0003.0012.0134.0000 Информационные ресурсы. Пользование информационными ресурсами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0,1</w:t>
            </w:r>
          </w:p>
        </w:tc>
      </w:tr>
      <w:tr w:rsidR="001E7932" w:rsidTr="00654D0F">
        <w:trPr>
          <w:cantSplit/>
        </w:trPr>
        <w:tc>
          <w:tcPr>
            <w:tcW w:w="7513" w:type="dxa"/>
          </w:tcPr>
          <w:p w:rsidR="001E7932" w:rsidRDefault="001E793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0003.0012.0134.0461 Информационные ресурсы. Пользование информационными ресурсами</w:t>
            </w:r>
          </w:p>
        </w:tc>
        <w:tc>
          <w:tcPr>
            <w:tcW w:w="1134" w:type="dxa"/>
          </w:tcPr>
          <w:p w:rsidR="001E7932" w:rsidRDefault="001E793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244" w:type="dxa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0,1</w:t>
            </w:r>
          </w:p>
        </w:tc>
      </w:tr>
      <w:tr w:rsidR="001E7932" w:rsidTr="007A41A1">
        <w:trPr>
          <w:cantSplit/>
        </w:trPr>
        <w:tc>
          <w:tcPr>
            <w:tcW w:w="7513" w:type="dxa"/>
            <w:shd w:val="clear" w:color="auto" w:fill="C0E399"/>
          </w:tcPr>
          <w:p w:rsidR="001E7932" w:rsidRPr="007A41A1" w:rsidRDefault="001E7932" w:rsidP="007A41A1">
            <w:pPr>
              <w:jc w:val="right"/>
              <w:rPr>
                <w:b/>
                <w:noProof/>
                <w:sz w:val="18"/>
              </w:rPr>
            </w:pPr>
            <w:r w:rsidRPr="007A41A1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134" w:type="dxa"/>
            <w:shd w:val="clear" w:color="auto" w:fill="C0E399"/>
          </w:tcPr>
          <w:p w:rsidR="001E7932" w:rsidRPr="007A41A1" w:rsidRDefault="001E7932">
            <w:pPr>
              <w:jc w:val="right"/>
              <w:rPr>
                <w:b/>
                <w:noProof/>
                <w:sz w:val="18"/>
              </w:rPr>
            </w:pPr>
            <w:r w:rsidRPr="007A41A1">
              <w:rPr>
                <w:b/>
                <w:noProof/>
                <w:sz w:val="18"/>
              </w:rPr>
              <w:t>1392</w:t>
            </w:r>
          </w:p>
        </w:tc>
        <w:tc>
          <w:tcPr>
            <w:tcW w:w="1244" w:type="dxa"/>
            <w:shd w:val="clear" w:color="auto" w:fill="C0E399"/>
          </w:tcPr>
          <w:p w:rsidR="001E7932" w:rsidRPr="007A41A1" w:rsidRDefault="007A41A1">
            <w:pPr>
              <w:jc w:val="right"/>
              <w:rPr>
                <w:b/>
                <w:i/>
                <w:noProof/>
                <w:sz w:val="18"/>
              </w:rPr>
            </w:pPr>
            <w:r w:rsidRPr="007A41A1">
              <w:rPr>
                <w:b/>
                <w:i/>
                <w:noProof/>
                <w:sz w:val="18"/>
              </w:rPr>
              <w:t>100</w:t>
            </w:r>
            <w:r>
              <w:rPr>
                <w:b/>
                <w:i/>
                <w:noProof/>
                <w:sz w:val="18"/>
              </w:rPr>
              <w:t>%</w:t>
            </w:r>
          </w:p>
        </w:tc>
      </w:tr>
    </w:tbl>
    <w:p w:rsidR="0059653C" w:rsidRDefault="0059653C">
      <w:pPr>
        <w:rPr>
          <w:noProof/>
        </w:rPr>
      </w:pPr>
    </w:p>
    <w:p w:rsidR="0059653C" w:rsidRDefault="0059653C">
      <w:pPr>
        <w:rPr>
          <w:noProof/>
        </w:rPr>
      </w:pPr>
    </w:p>
    <w:p w:rsidR="0059653C" w:rsidRDefault="0059653C">
      <w:pPr>
        <w:rPr>
          <w:noProof/>
        </w:rPr>
      </w:pPr>
    </w:p>
    <w:p w:rsidR="00354BEB" w:rsidRDefault="00354BEB">
      <w:pPr>
        <w:rPr>
          <w:noProof/>
        </w:rPr>
      </w:pPr>
    </w:p>
    <w:sectPr w:rsidR="00354BEB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7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932"/>
    <w:rsid w:val="001E7932"/>
    <w:rsid w:val="00354BEB"/>
    <w:rsid w:val="0059653C"/>
    <w:rsid w:val="00654D0F"/>
    <w:rsid w:val="007A41A1"/>
    <w:rsid w:val="00DD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1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1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61A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61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0-359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44</TotalTime>
  <Pages>1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Светлана Алексеевна Шульгина</dc:creator>
  <cp:lastModifiedBy>Светлана Алексеевна Шульгина</cp:lastModifiedBy>
  <cp:revision>3</cp:revision>
  <cp:lastPrinted>2017-11-03T12:32:00Z</cp:lastPrinted>
  <dcterms:created xsi:type="dcterms:W3CDTF">2017-11-02T07:43:00Z</dcterms:created>
  <dcterms:modified xsi:type="dcterms:W3CDTF">2017-11-03T13:13:00Z</dcterms:modified>
</cp:coreProperties>
</file>