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EB" w:rsidRPr="00F271E5" w:rsidRDefault="00AC6EEB" w:rsidP="00AC6EEB">
      <w:pPr>
        <w:tabs>
          <w:tab w:val="left" w:pos="1640"/>
        </w:tabs>
        <w:ind w:right="1407"/>
        <w:jc w:val="center"/>
        <w:rPr>
          <w:sz w:val="22"/>
          <w:szCs w:val="22"/>
        </w:rPr>
      </w:pPr>
      <w:r w:rsidRPr="00F271E5">
        <w:rPr>
          <w:sz w:val="22"/>
          <w:szCs w:val="22"/>
        </w:rPr>
        <w:t>Объявление (информация) о приеме документов</w:t>
      </w:r>
    </w:p>
    <w:p w:rsidR="00AC6EEB" w:rsidRPr="00F271E5" w:rsidRDefault="00AC6EEB" w:rsidP="00AC6EEB">
      <w:pPr>
        <w:pStyle w:val="3"/>
        <w:rPr>
          <w:sz w:val="22"/>
          <w:szCs w:val="22"/>
        </w:rPr>
      </w:pPr>
      <w:r w:rsidRPr="00F271E5">
        <w:rPr>
          <w:sz w:val="22"/>
          <w:szCs w:val="22"/>
        </w:rPr>
        <w:t>для участия в конкурсе на</w:t>
      </w:r>
      <w:r>
        <w:rPr>
          <w:sz w:val="22"/>
          <w:szCs w:val="22"/>
        </w:rPr>
        <w:t xml:space="preserve"> замещение вакантной </w:t>
      </w:r>
      <w:proofErr w:type="gramStart"/>
      <w:r>
        <w:rPr>
          <w:sz w:val="22"/>
          <w:szCs w:val="22"/>
        </w:rPr>
        <w:t>должности  государственной гражданской службы  старшего государственного налогового инспектора  отдела работы</w:t>
      </w:r>
      <w:proofErr w:type="gramEnd"/>
      <w:r>
        <w:rPr>
          <w:sz w:val="22"/>
          <w:szCs w:val="22"/>
        </w:rPr>
        <w:t xml:space="preserve"> с налогоплательщиками </w:t>
      </w:r>
      <w:r w:rsidRPr="00F271E5">
        <w:rPr>
          <w:sz w:val="22"/>
          <w:szCs w:val="22"/>
        </w:rPr>
        <w:t xml:space="preserve"> Инспекции Федеральной налоговой службы № 4 по г. Краснодару</w:t>
      </w:r>
    </w:p>
    <w:p w:rsidR="00AC6EEB" w:rsidRPr="00F271E5" w:rsidRDefault="00AC6EEB" w:rsidP="00AC6EEB">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xml:space="preserve">, в лице начальника Чумак Ирины Константиновны, </w:t>
      </w:r>
      <w:r w:rsidRPr="001A7BB4">
        <w:rPr>
          <w:color w:val="000000"/>
          <w:sz w:val="22"/>
          <w:szCs w:val="22"/>
        </w:rPr>
        <w:t>действующего на основании Положения об Инспекции Федеральной налоговой службы № 4 по г. Краснодару от 20 мая 2019 года</w:t>
      </w:r>
      <w:r w:rsidRPr="00F271E5">
        <w:rPr>
          <w:color w:val="000000"/>
          <w:sz w:val="22"/>
          <w:szCs w:val="22"/>
        </w:rPr>
        <w:t>, объявляет конкурс на</w:t>
      </w:r>
      <w:r w:rsidRPr="0057630F">
        <w:rPr>
          <w:color w:val="000000"/>
          <w:sz w:val="22"/>
          <w:szCs w:val="22"/>
        </w:rPr>
        <w:t xml:space="preserve"> </w:t>
      </w:r>
      <w:r>
        <w:rPr>
          <w:color w:val="000000"/>
          <w:sz w:val="22"/>
          <w:szCs w:val="22"/>
        </w:rPr>
        <w:t xml:space="preserve">включение в кадровый резерв старшей группы должностей </w:t>
      </w:r>
      <w:r w:rsidRPr="00F271E5">
        <w:rPr>
          <w:color w:val="000000"/>
          <w:sz w:val="22"/>
          <w:szCs w:val="22"/>
        </w:rPr>
        <w:t>федеральной государственной гражданской службы Инспекции Федеральной налоговой службы № 4 по г. Краснодару:</w:t>
      </w:r>
    </w:p>
    <w:p w:rsidR="00AC6EEB" w:rsidRDefault="00AC6EEB" w:rsidP="00AC6EEB">
      <w:pPr>
        <w:jc w:val="both"/>
        <w:rPr>
          <w:sz w:val="22"/>
          <w:szCs w:val="22"/>
        </w:rPr>
      </w:pPr>
      <w:r w:rsidRPr="00F271E5">
        <w:rPr>
          <w:sz w:val="22"/>
          <w:szCs w:val="22"/>
        </w:rPr>
        <w:t xml:space="preserve">К претендентам на замещение </w:t>
      </w:r>
      <w:r>
        <w:rPr>
          <w:sz w:val="22"/>
          <w:szCs w:val="22"/>
        </w:rPr>
        <w:t xml:space="preserve">старшей группы </w:t>
      </w:r>
      <w:r w:rsidRPr="00F271E5">
        <w:rPr>
          <w:sz w:val="22"/>
          <w:szCs w:val="22"/>
        </w:rPr>
        <w:t>должностей –</w:t>
      </w:r>
      <w:r>
        <w:rPr>
          <w:sz w:val="22"/>
          <w:szCs w:val="22"/>
        </w:rPr>
        <w:t xml:space="preserve"> старший  </w:t>
      </w:r>
      <w:r w:rsidRPr="00F271E5">
        <w:rPr>
          <w:sz w:val="22"/>
          <w:szCs w:val="22"/>
        </w:rPr>
        <w:t xml:space="preserve">государственный налоговый инспектор </w:t>
      </w:r>
      <w:r>
        <w:rPr>
          <w:sz w:val="22"/>
          <w:szCs w:val="22"/>
        </w:rPr>
        <w:t>предъявляются следующие требования</w:t>
      </w:r>
      <w:r w:rsidRPr="00F271E5">
        <w:rPr>
          <w:sz w:val="22"/>
          <w:szCs w:val="22"/>
        </w:rPr>
        <w:t>:</w:t>
      </w:r>
    </w:p>
    <w:p w:rsidR="00AC6EEB" w:rsidRPr="00841179" w:rsidRDefault="00AC6EEB" w:rsidP="00AC6EEB">
      <w:pPr>
        <w:autoSpaceDE w:val="0"/>
        <w:autoSpaceDN w:val="0"/>
        <w:adjustRightInd w:val="0"/>
        <w:jc w:val="both"/>
        <w:outlineLvl w:val="2"/>
      </w:pPr>
      <w:r w:rsidRPr="00841179">
        <w:t>Базовые квалификационные требования:</w:t>
      </w:r>
    </w:p>
    <w:p w:rsidR="00AC6EEB" w:rsidRPr="00841179" w:rsidRDefault="00AC6EEB" w:rsidP="00AC6EEB">
      <w:pPr>
        <w:autoSpaceDE w:val="0"/>
        <w:autoSpaceDN w:val="0"/>
        <w:adjustRightInd w:val="0"/>
        <w:jc w:val="both"/>
        <w:outlineLvl w:val="2"/>
        <w:rPr>
          <w:b/>
        </w:rPr>
      </w:pPr>
      <w:r w:rsidRPr="00F910F8">
        <w:t>а) наличие высшего образования не ниже уровня бакалавриата.</w:t>
      </w:r>
    </w:p>
    <w:p w:rsidR="00AC6EEB" w:rsidRDefault="00AC6EEB" w:rsidP="00AC6EEB">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AC6EEB" w:rsidRPr="00F910F8" w:rsidRDefault="00AC6EEB" w:rsidP="00AC6EEB">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5"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AC6EEB" w:rsidRPr="00F910F8" w:rsidRDefault="00AC6EEB" w:rsidP="00AC6EEB">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AC6EEB" w:rsidRPr="00F910F8" w:rsidRDefault="00AC6EEB" w:rsidP="00AC6EEB">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AC6EEB" w:rsidRPr="00F910F8" w:rsidRDefault="00AC6EEB" w:rsidP="00AC6EEB">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AC6EEB" w:rsidRPr="00F910F8" w:rsidRDefault="00AC6EEB" w:rsidP="00AC6EEB">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AC6EEB" w:rsidRPr="00F910F8" w:rsidRDefault="00AC6EEB" w:rsidP="00AC6EEB">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AC6EEB" w:rsidRPr="00841179" w:rsidRDefault="00AC6EEB" w:rsidP="00AC6EEB">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AC6EEB" w:rsidRPr="00F910F8" w:rsidRDefault="00AC6EEB" w:rsidP="00AC6EE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AC6EEB" w:rsidRPr="00F910F8"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AC6EEB" w:rsidRPr="00841179" w:rsidRDefault="00AC6EEB" w:rsidP="00AC6EEB">
      <w:pPr>
        <w:widowControl w:val="0"/>
        <w:autoSpaceDE w:val="0"/>
        <w:autoSpaceDN w:val="0"/>
        <w:ind w:firstLine="540"/>
        <w:jc w:val="both"/>
      </w:pPr>
      <w:r w:rsidRPr="00841179">
        <w:t>Профессионально-функциональные квалификационные требования:</w:t>
      </w:r>
    </w:p>
    <w:p w:rsidR="00AC6EEB" w:rsidRPr="00F910F8" w:rsidRDefault="00AC6EEB" w:rsidP="00AC6EEB">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C6EEB" w:rsidRPr="00F910F8" w:rsidRDefault="00AC6EEB" w:rsidP="00AC6EEB">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AC6EEB" w:rsidRPr="00841179" w:rsidRDefault="00AC6EEB" w:rsidP="00AC6EEB">
      <w:pPr>
        <w:widowControl w:val="0"/>
        <w:autoSpaceDE w:val="0"/>
        <w:autoSpaceDN w:val="0"/>
        <w:ind w:firstLine="540"/>
        <w:jc w:val="both"/>
      </w:pPr>
      <w:r w:rsidRPr="00841179">
        <w:t>Профессиональные квалификационные требования</w:t>
      </w:r>
    </w:p>
    <w:p w:rsidR="00AC6EEB" w:rsidRPr="00841179" w:rsidRDefault="00AC6EEB" w:rsidP="00AC6EEB">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AC6EEB" w:rsidRDefault="00AC6EEB" w:rsidP="00AC6EEB">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6"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Налоговый кодекс Российской Федерации</w:t>
      </w:r>
      <w:r w:rsidRPr="00F910F8">
        <w:rPr>
          <w:rFonts w:ascii="Times New Roman" w:hAnsi="Times New Roman" w:cs="Times New Roman"/>
          <w:sz w:val="24"/>
          <w:szCs w:val="24"/>
        </w:rPr>
        <w:t xml:space="preserve">, </w:t>
      </w:r>
      <w:r>
        <w:rPr>
          <w:rFonts w:ascii="Times New Roman" w:hAnsi="Times New Roman" w:cs="Times New Roman"/>
          <w:sz w:val="24"/>
          <w:szCs w:val="24"/>
        </w:rPr>
        <w:t xml:space="preserve">Кодекс Российской  Федерации об  </w:t>
      </w:r>
      <w:proofErr w:type="spellStart"/>
      <w:r>
        <w:rPr>
          <w:rFonts w:ascii="Times New Roman" w:hAnsi="Times New Roman" w:cs="Times New Roman"/>
          <w:sz w:val="24"/>
          <w:szCs w:val="24"/>
        </w:rPr>
        <w:t>адмиристративных</w:t>
      </w:r>
      <w:proofErr w:type="spellEnd"/>
      <w:r>
        <w:rPr>
          <w:rFonts w:ascii="Times New Roman" w:hAnsi="Times New Roman" w:cs="Times New Roman"/>
          <w:sz w:val="24"/>
          <w:szCs w:val="24"/>
        </w:rPr>
        <w:t xml:space="preserve"> правонарушениях; Уголовно-процессуальный кодекс  Российской Федерации (статьи 44,140,141,144,145); Уголовный кодекс Российской Федерации (статьи 198-199.2); Гражданский кодекс </w:t>
      </w:r>
      <w:r>
        <w:rPr>
          <w:rFonts w:ascii="Times New Roman" w:hAnsi="Times New Roman" w:cs="Times New Roman"/>
          <w:sz w:val="24"/>
          <w:szCs w:val="24"/>
        </w:rPr>
        <w:lastRenderedPageBreak/>
        <w:t xml:space="preserve">Российской Федерации (часть первая); Закон  Российской Федерации от 21 марта 1991 г. №943-1 «О налоговых органах Российской Федерации»; постановление Правительства Российской Федерации от 30 сентября 2004 г. №506 </w:t>
      </w:r>
      <w:proofErr w:type="gramEnd"/>
    </w:p>
    <w:p w:rsidR="00AC6EEB" w:rsidRPr="00F910F8" w:rsidRDefault="00AC6EEB" w:rsidP="00AC6EE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Положения о Федеральной налоговой службе»; - приказ Минфина России от 2 июля 2012г №99н «Административный  регламент </w:t>
      </w:r>
      <w:proofErr w:type="spellStart"/>
      <w:r>
        <w:rPr>
          <w:rFonts w:ascii="Times New Roman" w:hAnsi="Times New Roman" w:cs="Times New Roman"/>
          <w:sz w:val="24"/>
          <w:szCs w:val="24"/>
        </w:rPr>
        <w:t>Фдеральной</w:t>
      </w:r>
      <w:proofErr w:type="spellEnd"/>
      <w:r>
        <w:rPr>
          <w:rFonts w:ascii="Times New Roman" w:hAnsi="Times New Roman" w:cs="Times New Roman"/>
          <w:sz w:val="24"/>
          <w:szCs w:val="24"/>
        </w:rPr>
        <w:t xml:space="preserve"> налоговой службы по </w:t>
      </w:r>
      <w:proofErr w:type="spellStart"/>
      <w:r>
        <w:rPr>
          <w:rFonts w:ascii="Times New Roman" w:hAnsi="Times New Roman" w:cs="Times New Roman"/>
          <w:sz w:val="24"/>
          <w:szCs w:val="24"/>
        </w:rPr>
        <w:t>прдоставлению</w:t>
      </w:r>
      <w:proofErr w:type="spellEnd"/>
      <w:r>
        <w:rPr>
          <w:rFonts w:ascii="Times New Roman" w:hAnsi="Times New Roman" w:cs="Times New Roman"/>
          <w:sz w:val="24"/>
          <w:szCs w:val="24"/>
        </w:rPr>
        <w:t xml:space="preserve"> государственной  </w:t>
      </w:r>
      <w:proofErr w:type="spellStart"/>
      <w:proofErr w:type="gramStart"/>
      <w:r>
        <w:rPr>
          <w:rFonts w:ascii="Times New Roman" w:hAnsi="Times New Roman" w:cs="Times New Roman"/>
          <w:sz w:val="24"/>
          <w:szCs w:val="24"/>
        </w:rPr>
        <w:t>государственной</w:t>
      </w:r>
      <w:proofErr w:type="spellEnd"/>
      <w:proofErr w:type="gramEnd"/>
      <w:r>
        <w:rPr>
          <w:rFonts w:ascii="Times New Roman" w:hAnsi="Times New Roman" w:cs="Times New Roman"/>
          <w:sz w:val="24"/>
          <w:szCs w:val="24"/>
        </w:rPr>
        <w:t xml:space="preserve"> услуги по бесплатному  информированию ( в том числе  в письменной форм)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w:t>
      </w:r>
      <w:proofErr w:type="spellStart"/>
      <w:r>
        <w:rPr>
          <w:rFonts w:ascii="Times New Roman" w:hAnsi="Times New Roman" w:cs="Times New Roman"/>
          <w:sz w:val="24"/>
          <w:szCs w:val="24"/>
        </w:rPr>
        <w:t>нимнормативных</w:t>
      </w:r>
      <w:proofErr w:type="spellEnd"/>
      <w:r>
        <w:rPr>
          <w:rFonts w:ascii="Times New Roman" w:hAnsi="Times New Roman" w:cs="Times New Roman"/>
          <w:sz w:val="24"/>
          <w:szCs w:val="24"/>
        </w:rPr>
        <w:t xml:space="preserve"> правовых </w:t>
      </w:r>
      <w:proofErr w:type="spellStart"/>
      <w:r>
        <w:rPr>
          <w:rFonts w:ascii="Times New Roman" w:hAnsi="Times New Roman" w:cs="Times New Roman"/>
          <w:sz w:val="24"/>
          <w:szCs w:val="24"/>
        </w:rPr>
        <w:t>актах,порядке</w:t>
      </w:r>
      <w:proofErr w:type="spellEnd"/>
      <w:r>
        <w:rPr>
          <w:rFonts w:ascii="Times New Roman" w:hAnsi="Times New Roman" w:cs="Times New Roman"/>
          <w:sz w:val="24"/>
          <w:szCs w:val="24"/>
        </w:rPr>
        <w:t xml:space="preserve"> исчисления и уплаты налогов и сборов, правах и </w:t>
      </w:r>
      <w:proofErr w:type="gramStart"/>
      <w:r>
        <w:rPr>
          <w:rFonts w:ascii="Times New Roman" w:hAnsi="Times New Roman" w:cs="Times New Roman"/>
          <w:sz w:val="24"/>
          <w:szCs w:val="24"/>
        </w:rPr>
        <w:t>обязанностях налогоплательщиков, плательщиков  сборов и налоговых агентов, полномочиях налоговых органов и их должностных лиц, а так же по приему налоговых деклараций (расчетов)»;</w:t>
      </w:r>
      <w:r w:rsidRPr="00F910F8">
        <w:rPr>
          <w:rFonts w:ascii="Times New Roman" w:hAnsi="Times New Roman" w:cs="Times New Roman"/>
          <w:sz w:val="24"/>
          <w:szCs w:val="24"/>
        </w:rPr>
        <w:t xml:space="preserve">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roofErr w:type="gramEnd"/>
    </w:p>
    <w:p w:rsidR="00AC6EEB" w:rsidRPr="00841179" w:rsidRDefault="00AC6EEB" w:rsidP="00AC6EEB">
      <w:pPr>
        <w:widowControl w:val="0"/>
        <w:autoSpaceDE w:val="0"/>
        <w:autoSpaceDN w:val="0"/>
        <w:ind w:firstLine="540"/>
        <w:jc w:val="both"/>
      </w:pPr>
      <w:r w:rsidRPr="00841179">
        <w:t xml:space="preserve">б) наличие иных профессиональных знаний: </w:t>
      </w:r>
    </w:p>
    <w:p w:rsidR="00AC6EEB" w:rsidRPr="00F910F8" w:rsidRDefault="00AC6EEB" w:rsidP="00AC6EEB">
      <w:pPr>
        <w:widowControl w:val="0"/>
        <w:autoSpaceDE w:val="0"/>
        <w:autoSpaceDN w:val="0"/>
        <w:jc w:val="both"/>
      </w:pPr>
      <w:r w:rsidRPr="00F910F8">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t>Инспекции</w:t>
      </w:r>
      <w:r w:rsidRPr="00F910F8">
        <w:t xml:space="preserve">,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10F8">
        <w:t>применения</w:t>
      </w:r>
      <w:proofErr w:type="gramEnd"/>
      <w:r w:rsidRPr="00F910F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C6EEB" w:rsidRPr="00F910F8" w:rsidRDefault="00AC6EEB" w:rsidP="00AC6EEB">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AC6EEB" w:rsidRPr="00841179" w:rsidRDefault="00AC6EEB" w:rsidP="00AC6EEB">
      <w:pPr>
        <w:widowControl w:val="0"/>
        <w:autoSpaceDE w:val="0"/>
        <w:autoSpaceDN w:val="0"/>
        <w:ind w:firstLine="540"/>
        <w:jc w:val="both"/>
      </w:pPr>
      <w:r w:rsidRPr="00841179">
        <w:t xml:space="preserve">в) наличие профессиональных умений: </w:t>
      </w:r>
    </w:p>
    <w:p w:rsidR="00AC6EEB" w:rsidRPr="00F910F8" w:rsidRDefault="00AC6EEB" w:rsidP="00AC6EEB">
      <w:pPr>
        <w:widowControl w:val="0"/>
        <w:autoSpaceDE w:val="0"/>
        <w:autoSpaceDN w:val="0"/>
        <w:jc w:val="both"/>
      </w:pPr>
      <w:proofErr w:type="gramStart"/>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10F8">
        <w:t xml:space="preserve"> </w:t>
      </w:r>
      <w:proofErr w:type="gramStart"/>
      <w:r w:rsidRPr="00F910F8">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roofErr w:type="gramEnd"/>
    </w:p>
    <w:p w:rsidR="00AC6EEB" w:rsidRDefault="00AC6EEB" w:rsidP="00AC6EEB">
      <w:pPr>
        <w:widowControl w:val="0"/>
        <w:autoSpaceDE w:val="0"/>
        <w:autoSpaceDN w:val="0"/>
        <w:ind w:firstLine="540"/>
        <w:jc w:val="both"/>
      </w:pPr>
      <w:r w:rsidRPr="00841179">
        <w:t>Функциональные квалификационные требования</w:t>
      </w:r>
    </w:p>
    <w:p w:rsidR="00AC6EEB" w:rsidRPr="00841179" w:rsidRDefault="00AC6EEB" w:rsidP="00AC6EEB">
      <w:pPr>
        <w:widowControl w:val="0"/>
        <w:tabs>
          <w:tab w:val="left" w:pos="2160"/>
        </w:tabs>
        <w:autoSpaceDE w:val="0"/>
        <w:autoSpaceDN w:val="0"/>
        <w:ind w:firstLine="540"/>
        <w:jc w:val="both"/>
      </w:pPr>
      <w:r w:rsidRPr="00841179">
        <w:t xml:space="preserve">а) наличие функциональных знаний в сфере законодательства Российской Федерации: </w:t>
      </w:r>
    </w:p>
    <w:p w:rsidR="00AC6EEB" w:rsidRPr="00F910F8" w:rsidRDefault="00AC6EEB" w:rsidP="00AC6EEB">
      <w:r w:rsidRPr="00F910F8">
        <w:t>- </w:t>
      </w:r>
      <w:r>
        <w:t xml:space="preserve">знание </w:t>
      </w:r>
      <w:proofErr w:type="spellStart"/>
      <w:r w:rsidRPr="00F910F8">
        <w:t>принципы</w:t>
      </w:r>
      <w:r>
        <w:t>пов</w:t>
      </w:r>
      <w:proofErr w:type="spellEnd"/>
      <w:r w:rsidRPr="00F910F8">
        <w:t>, метод</w:t>
      </w:r>
      <w:r>
        <w:t>ов</w:t>
      </w:r>
      <w:r w:rsidRPr="00F910F8">
        <w:t>, технологии и механизм</w:t>
      </w:r>
      <w:r>
        <w:t>ов</w:t>
      </w:r>
      <w:r w:rsidRPr="00F910F8">
        <w:t xml:space="preserve"> осуществления контроля (надзора);</w:t>
      </w:r>
    </w:p>
    <w:p w:rsidR="00AC6EEB" w:rsidRPr="00F910F8" w:rsidRDefault="00AC6EEB" w:rsidP="00AC6EEB">
      <w:r w:rsidRPr="00F910F8">
        <w:t>- виды, назначени</w:t>
      </w:r>
      <w:r>
        <w:t>я</w:t>
      </w:r>
      <w:r w:rsidRPr="00F910F8">
        <w:t xml:space="preserve"> и технологии организации проверочных процедур;</w:t>
      </w:r>
    </w:p>
    <w:p w:rsidR="00AC6EEB" w:rsidRPr="00F910F8" w:rsidRDefault="00AC6EEB" w:rsidP="00AC6EEB">
      <w:r w:rsidRPr="00F910F8">
        <w:t>- понятие единого реестра проверок, процедура его формирования;</w:t>
      </w:r>
    </w:p>
    <w:p w:rsidR="00AC6EEB" w:rsidRPr="00F910F8" w:rsidRDefault="00AC6EEB" w:rsidP="00AC6EEB">
      <w:r w:rsidRPr="00F910F8">
        <w:t>- институт предварительной проверки жалобы и иной информации, поступившей в контрольно-надзорный орган;</w:t>
      </w:r>
    </w:p>
    <w:p w:rsidR="00AC6EEB" w:rsidRPr="00F910F8" w:rsidRDefault="00AC6EEB" w:rsidP="00AC6EEB">
      <w:r w:rsidRPr="00F910F8">
        <w:t>- процедура организации проверки: порядок, этапы, инструменты проведения;</w:t>
      </w:r>
    </w:p>
    <w:p w:rsidR="00AC6EEB" w:rsidRPr="00F910F8" w:rsidRDefault="00AC6EEB" w:rsidP="00AC6EEB">
      <w:r w:rsidRPr="00F910F8">
        <w:t>- ограничения при проведении проверочных процедур;</w:t>
      </w:r>
    </w:p>
    <w:p w:rsidR="00AC6EEB" w:rsidRDefault="00AC6EEB" w:rsidP="00AC6EEB">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lastRenderedPageBreak/>
        <w:t>- мер, принимаемые по результатам проверки;</w:t>
      </w:r>
    </w:p>
    <w:p w:rsidR="00AC6EEB" w:rsidRDefault="00AC6EEB" w:rsidP="00AC6EE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-основания проведения и особенности внеплановых проверок;</w:t>
      </w:r>
    </w:p>
    <w:p w:rsidR="00AC6EEB" w:rsidRPr="00F910F8" w:rsidRDefault="00AC6EEB" w:rsidP="00AC6EE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-принципов проведения государственных услуг. требований к предоставлению государственных </w:t>
      </w:r>
      <w:proofErr w:type="spellStart"/>
      <w:r>
        <w:rPr>
          <w:rFonts w:ascii="Times New Roman" w:hAnsi="Times New Roman" w:cs="Times New Roman"/>
          <w:sz w:val="24"/>
          <w:szCs w:val="24"/>
        </w:rPr>
        <w:t>услуг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орядка</w:t>
      </w:r>
      <w:proofErr w:type="spellEnd"/>
      <w:r>
        <w:rPr>
          <w:rFonts w:ascii="Times New Roman" w:hAnsi="Times New Roman" w:cs="Times New Roman"/>
          <w:sz w:val="24"/>
          <w:szCs w:val="24"/>
        </w:rPr>
        <w:t xml:space="preserve"> требований, этапов и принципов разработки и применения </w:t>
      </w:r>
      <w:proofErr w:type="spellStart"/>
      <w:r>
        <w:rPr>
          <w:rFonts w:ascii="Times New Roman" w:hAnsi="Times New Roman" w:cs="Times New Roman"/>
          <w:sz w:val="24"/>
          <w:szCs w:val="24"/>
        </w:rPr>
        <w:t>адмиристративного</w:t>
      </w:r>
      <w:proofErr w:type="spellEnd"/>
      <w:r>
        <w:rPr>
          <w:rFonts w:ascii="Times New Roman" w:hAnsi="Times New Roman" w:cs="Times New Roman"/>
          <w:sz w:val="24"/>
          <w:szCs w:val="24"/>
        </w:rPr>
        <w:t xml:space="preserve"> регламента (в том числе  административного регламента); </w:t>
      </w:r>
    </w:p>
    <w:p w:rsidR="00AC6EEB" w:rsidRPr="00841179" w:rsidRDefault="00AC6EEB" w:rsidP="00AC6EEB">
      <w:pPr>
        <w:widowControl w:val="0"/>
        <w:autoSpaceDE w:val="0"/>
        <w:autoSpaceDN w:val="0"/>
        <w:jc w:val="both"/>
      </w:pPr>
      <w:r w:rsidRPr="00841179">
        <w:t xml:space="preserve">       </w:t>
      </w:r>
      <w:proofErr w:type="gramStart"/>
      <w:r w:rsidRPr="00841179">
        <w:t xml:space="preserve">б) наличие функциональных умений: </w:t>
      </w:r>
      <w:r w:rsidRPr="00583901">
        <w:rPr>
          <w:color w:val="000000"/>
        </w:rPr>
        <w:t xml:space="preserve">прием </w:t>
      </w:r>
      <w:r w:rsidRPr="00CA3B1E">
        <w:rPr>
          <w:color w:val="000000"/>
          <w:sz w:val="22"/>
          <w:szCs w:val="22"/>
        </w:rPr>
        <w:t>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проведение консультаций;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roofErr w:type="gramEnd"/>
      <w:r w:rsidRPr="00CA3B1E">
        <w:rPr>
          <w:color w:val="000000"/>
          <w:sz w:val="22"/>
          <w:szCs w:val="22"/>
        </w:rPr>
        <w:t xml:space="preserve">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 организация и ведение конференций, семинаров, деловых встреч;- организационно-протокольное обеспечение переговоров.</w:t>
      </w:r>
      <w:r w:rsidRPr="00CA3B1E">
        <w:rPr>
          <w:sz w:val="22"/>
          <w:szCs w:val="22"/>
        </w:rPr>
        <w:t xml:space="preserve"> </w:t>
      </w:r>
    </w:p>
    <w:p w:rsidR="00AC6EEB" w:rsidRDefault="00AC6EEB" w:rsidP="00AC6EEB">
      <w:pPr>
        <w:jc w:val="both"/>
        <w:rPr>
          <w:color w:val="000000"/>
          <w:sz w:val="22"/>
          <w:szCs w:val="22"/>
        </w:rPr>
      </w:pPr>
      <w:r w:rsidRPr="004B6334">
        <w:rPr>
          <w:color w:val="000000"/>
          <w:sz w:val="22"/>
          <w:szCs w:val="22"/>
        </w:rPr>
        <w:t xml:space="preserve">  </w:t>
      </w:r>
      <w:r w:rsidRPr="004B6334">
        <w:rPr>
          <w:b/>
          <w:color w:val="000000"/>
          <w:sz w:val="22"/>
          <w:szCs w:val="22"/>
        </w:rPr>
        <w:t>Должностные обязанности</w:t>
      </w:r>
      <w:r w:rsidRPr="004B6334">
        <w:rPr>
          <w:color w:val="000000"/>
          <w:sz w:val="22"/>
          <w:szCs w:val="22"/>
        </w:rPr>
        <w:t xml:space="preserve"> </w:t>
      </w:r>
      <w:r>
        <w:rPr>
          <w:color w:val="000000"/>
          <w:sz w:val="22"/>
          <w:szCs w:val="22"/>
        </w:rPr>
        <w:t xml:space="preserve">старшего </w:t>
      </w:r>
      <w:r w:rsidRPr="004B6334">
        <w:rPr>
          <w:color w:val="000000"/>
          <w:sz w:val="22"/>
          <w:szCs w:val="22"/>
        </w:rPr>
        <w:t>государственного налогового инспектора отдела</w:t>
      </w:r>
      <w:r>
        <w:rPr>
          <w:color w:val="000000"/>
          <w:sz w:val="22"/>
          <w:szCs w:val="22"/>
        </w:rPr>
        <w:t xml:space="preserve"> </w:t>
      </w:r>
      <w:proofErr w:type="spellStart"/>
      <w:r>
        <w:rPr>
          <w:color w:val="000000"/>
          <w:sz w:val="22"/>
          <w:szCs w:val="22"/>
        </w:rPr>
        <w:t>роаботы</w:t>
      </w:r>
      <w:proofErr w:type="spellEnd"/>
      <w:r>
        <w:rPr>
          <w:color w:val="000000"/>
          <w:sz w:val="22"/>
          <w:szCs w:val="22"/>
        </w:rPr>
        <w:t xml:space="preserve"> с налогоплательщиками:</w:t>
      </w:r>
    </w:p>
    <w:p w:rsidR="00AC6EEB" w:rsidRDefault="00AC6EEB" w:rsidP="00AC6EEB">
      <w:pPr>
        <w:widowControl w:val="0"/>
        <w:autoSpaceDE w:val="0"/>
        <w:autoSpaceDN w:val="0"/>
        <w:adjustRightInd w:val="0"/>
        <w:jc w:val="both"/>
      </w:pPr>
      <w:r>
        <w:rPr>
          <w:bCs/>
          <w:color w:val="000000"/>
          <w:sz w:val="22"/>
          <w:szCs w:val="22"/>
        </w:rPr>
        <w:t>-</w:t>
      </w:r>
      <w:r w:rsidRPr="004B6334">
        <w:rPr>
          <w:bCs/>
          <w:color w:val="000000"/>
          <w:sz w:val="22"/>
          <w:szCs w:val="22"/>
        </w:rPr>
        <w:t xml:space="preserve"> </w:t>
      </w:r>
      <w:r>
        <w:t>публичное информирование посредством размещения информации на официальных сайтах ФНС России, управлений ФНС России, в СМИ, направление информации по ТКС;</w:t>
      </w:r>
    </w:p>
    <w:p w:rsidR="00AC6EEB" w:rsidRDefault="00AC6EEB" w:rsidP="00AC6EEB">
      <w:pPr>
        <w:widowControl w:val="0"/>
        <w:autoSpaceDE w:val="0"/>
        <w:autoSpaceDN w:val="0"/>
        <w:adjustRightInd w:val="0"/>
        <w:jc w:val="both"/>
      </w:pPr>
      <w:r>
        <w:t>- публичное информирование посредством размещения информации на информационных стендах и (или) в компьютерах общего доступа со справочно-правовыми системами и программными продуктами, разработанными ФНС России;</w:t>
      </w:r>
    </w:p>
    <w:p w:rsidR="00AC6EEB" w:rsidRDefault="00AC6EEB" w:rsidP="00AC6EEB">
      <w:pPr>
        <w:widowControl w:val="0"/>
        <w:autoSpaceDE w:val="0"/>
        <w:autoSpaceDN w:val="0"/>
        <w:adjustRightInd w:val="0"/>
        <w:jc w:val="both"/>
      </w:pPr>
      <w:r>
        <w:t>- публичное информирование посредством проведения семинаров, "круглых столов" и иных информационно-просветительских и обучающих мероприятий;</w:t>
      </w:r>
    </w:p>
    <w:p w:rsidR="00AC6EEB" w:rsidRDefault="00AC6EEB" w:rsidP="00AC6EEB">
      <w:pPr>
        <w:widowControl w:val="0"/>
        <w:autoSpaceDE w:val="0"/>
        <w:autoSpaceDN w:val="0"/>
        <w:adjustRightInd w:val="0"/>
        <w:jc w:val="both"/>
      </w:pPr>
      <w:r>
        <w:t>- индивидуальное информирование на основании запросов в устной форме;</w:t>
      </w:r>
    </w:p>
    <w:p w:rsidR="00AC6EEB" w:rsidRDefault="00AC6EEB" w:rsidP="00AC6EEB">
      <w:pPr>
        <w:widowControl w:val="0"/>
        <w:autoSpaceDE w:val="0"/>
        <w:autoSpaceDN w:val="0"/>
        <w:adjustRightInd w:val="0"/>
        <w:jc w:val="both"/>
      </w:pPr>
      <w:r>
        <w:t>- индивидуальное информирование на основании запросов в письменной форме;</w:t>
      </w:r>
    </w:p>
    <w:p w:rsidR="00AC6EEB" w:rsidRDefault="00AC6EEB" w:rsidP="00AC6EEB">
      <w:pPr>
        <w:widowControl w:val="0"/>
        <w:autoSpaceDE w:val="0"/>
        <w:autoSpaceDN w:val="0"/>
        <w:adjustRightInd w:val="0"/>
        <w:jc w:val="both"/>
      </w:pPr>
      <w:r>
        <w:t>- индивидуальное информирование на основании запросов в электронной форме с усиленной квалифицированной электронной подписью по ТКС;</w:t>
      </w:r>
    </w:p>
    <w:p w:rsidR="00AC6EEB" w:rsidRDefault="00AC6EEB" w:rsidP="00AC6EEB">
      <w:pPr>
        <w:widowControl w:val="0"/>
        <w:autoSpaceDE w:val="0"/>
        <w:autoSpaceDN w:val="0"/>
        <w:adjustRightInd w:val="0"/>
        <w:jc w:val="both"/>
      </w:pPr>
      <w:r>
        <w:t>- индивидуальное информирование о состоянии расчетов по налогам, сборам, пеням, штрафам на основании запросов в письменной форме;</w:t>
      </w:r>
    </w:p>
    <w:p w:rsidR="00AC6EEB" w:rsidRDefault="00AC6EEB" w:rsidP="00AC6EEB">
      <w:pPr>
        <w:widowControl w:val="0"/>
        <w:autoSpaceDE w:val="0"/>
        <w:autoSpaceDN w:val="0"/>
        <w:adjustRightInd w:val="0"/>
        <w:jc w:val="both"/>
      </w:pPr>
      <w:r>
        <w:t>- индивидуальное информирование о состоянии расчетов по налогам, сборам, пеням, штрафам на основании запросов в электронной форме с усиленной квалифицированной электронной подписью по ТКС;</w:t>
      </w:r>
    </w:p>
    <w:p w:rsidR="00AC6EEB" w:rsidRDefault="00AC6EEB" w:rsidP="00AC6EEB">
      <w:pPr>
        <w:widowControl w:val="0"/>
        <w:autoSpaceDE w:val="0"/>
        <w:autoSpaceDN w:val="0"/>
        <w:adjustRightInd w:val="0"/>
        <w:jc w:val="both"/>
      </w:pPr>
      <w:r>
        <w:t>- индивидуальное информирование об исполнении обязанности по уплате налогов, сборов, пеней, штрафов на основании запросов в письменной форме;</w:t>
      </w:r>
    </w:p>
    <w:p w:rsidR="00AC6EEB" w:rsidRDefault="00AC6EEB" w:rsidP="00AC6EEB">
      <w:pPr>
        <w:widowControl w:val="0"/>
        <w:autoSpaceDE w:val="0"/>
        <w:autoSpaceDN w:val="0"/>
        <w:adjustRightInd w:val="0"/>
        <w:jc w:val="both"/>
      </w:pPr>
      <w:r>
        <w:t>- индивидуальное информирование об исполнении обязанности по уплате налогов, сборов, пеней, штрафов на основании запросов в электронной форме с усиленной квалифицированной электронной подписью по ТКС;</w:t>
      </w:r>
    </w:p>
    <w:p w:rsidR="00AC6EEB" w:rsidRDefault="00AC6EEB" w:rsidP="00AC6EEB">
      <w:pPr>
        <w:widowControl w:val="0"/>
        <w:autoSpaceDE w:val="0"/>
        <w:autoSpaceDN w:val="0"/>
        <w:adjustRightInd w:val="0"/>
        <w:jc w:val="both"/>
      </w:pPr>
      <w:r>
        <w:t>- принимает налоговые декларации (расчеты), представленные на бумажном носителе заявителем непосредственно;</w:t>
      </w:r>
    </w:p>
    <w:p w:rsidR="00AC6EEB" w:rsidRDefault="00AC6EEB" w:rsidP="00AC6EEB">
      <w:pPr>
        <w:widowControl w:val="0"/>
        <w:autoSpaceDE w:val="0"/>
        <w:autoSpaceDN w:val="0"/>
        <w:adjustRightInd w:val="0"/>
        <w:jc w:val="both"/>
      </w:pPr>
      <w:r>
        <w:t>- принимает налоговые декларации (расчеты), представленные на бумажном носителе по почте;</w:t>
      </w:r>
    </w:p>
    <w:p w:rsidR="00AC6EEB" w:rsidRPr="00346E70" w:rsidRDefault="00AC6EEB" w:rsidP="00AC6EEB">
      <w:pPr>
        <w:pStyle w:val="ConsPlusCell"/>
        <w:jc w:val="both"/>
      </w:pPr>
      <w:r>
        <w:t>-</w:t>
      </w:r>
      <w:r w:rsidRPr="00346E70">
        <w:t>при</w:t>
      </w:r>
      <w:r>
        <w:t>нимает</w:t>
      </w:r>
      <w:r w:rsidRPr="00346E70">
        <w:t xml:space="preserve"> сведени</w:t>
      </w:r>
      <w:r>
        <w:t>я</w:t>
      </w:r>
      <w:r w:rsidRPr="00346E70">
        <w:t xml:space="preserve"> о доходах физических лиц от налоговых агентов и выдача протокола приема;</w:t>
      </w:r>
    </w:p>
    <w:p w:rsidR="00AC6EEB" w:rsidRPr="00346E70" w:rsidRDefault="00AC6EEB" w:rsidP="00AC6EEB">
      <w:pPr>
        <w:pStyle w:val="ConsPlusCell"/>
        <w:jc w:val="both"/>
      </w:pPr>
      <w:r w:rsidRPr="00346E70">
        <w:t>- при</w:t>
      </w:r>
      <w:r>
        <w:t xml:space="preserve">нимает, </w:t>
      </w:r>
      <w:r w:rsidRPr="00346E70">
        <w:t>регистр</w:t>
      </w:r>
      <w:r>
        <w:t>ирует</w:t>
      </w:r>
      <w:r w:rsidRPr="00346E70">
        <w:t xml:space="preserve"> заявлени</w:t>
      </w:r>
      <w:r>
        <w:t>я</w:t>
      </w:r>
      <w:r w:rsidRPr="00346E70">
        <w:t xml:space="preserve"> по специальным налоговым режимам, передача в отдел камеральных проверок, а также формирование и выдача информационных писем налогоплательщикам</w:t>
      </w:r>
      <w:r>
        <w:t>;</w:t>
      </w:r>
    </w:p>
    <w:p w:rsidR="00AC6EEB" w:rsidRDefault="00AC6EEB" w:rsidP="00AC6EEB">
      <w:pPr>
        <w:widowControl w:val="0"/>
        <w:autoSpaceDE w:val="0"/>
        <w:autoSpaceDN w:val="0"/>
        <w:adjustRightInd w:val="0"/>
        <w:jc w:val="both"/>
        <w:outlineLvl w:val="0"/>
        <w:rPr>
          <w:iCs/>
        </w:rPr>
      </w:pPr>
      <w:proofErr w:type="gramStart"/>
      <w:r>
        <w:t xml:space="preserve">- принимает, регистрирует и вводит в СЭОД налоговых документов, представленных на бумажных носителях в условиях  централизованной обработки данных, при направлении и поступлении из ФКУ «Налог-Сервис», в соответствии с </w:t>
      </w:r>
      <w:r w:rsidRPr="00847A67">
        <w:fldChar w:fldCharType="begin"/>
      </w:r>
      <w:r w:rsidRPr="00847A67">
        <w:instrText xml:space="preserve">HYPERLINK consultantplus://offline/ref=41E78CAD354190E21C77A95C4C6A297D55CF830CCB0063A2A425748E82078E83A019150B64FE5D7Fx4r9N </w:instrText>
      </w:r>
      <w:r w:rsidRPr="00847A67">
        <w:fldChar w:fldCharType="separate"/>
      </w:r>
      <w:r w:rsidRPr="00847A67">
        <w:rPr>
          <w:iCs/>
        </w:rPr>
        <w:t xml:space="preserve">Приказом ФНС России от 18.07.2012 N ММВ-7-1/505@ "Об утверждении новой редакции Регламента ввода в автоматизированную информационную систему налоговых органов данных, представляемых налогоплательщиками (их представителями) налоговых деклараций </w:t>
      </w:r>
      <w:r w:rsidRPr="00847A67">
        <w:rPr>
          <w:iCs/>
        </w:rPr>
        <w:lastRenderedPageBreak/>
        <w:t>(расчетов) и иных документов, служащих основанием</w:t>
      </w:r>
      <w:proofErr w:type="gramEnd"/>
      <w:r w:rsidRPr="00847A67">
        <w:rPr>
          <w:iCs/>
        </w:rPr>
        <w:t xml:space="preserve"> для исчисления и уплаты налогов"</w:t>
      </w:r>
      <w:r>
        <w:rPr>
          <w:iCs/>
        </w:rPr>
        <w:t>;</w:t>
      </w:r>
    </w:p>
    <w:p w:rsidR="00AC6EEB" w:rsidRDefault="00AC6EEB" w:rsidP="00AC6EEB">
      <w:pPr>
        <w:widowControl w:val="0"/>
        <w:autoSpaceDE w:val="0"/>
        <w:autoSpaceDN w:val="0"/>
        <w:adjustRightInd w:val="0"/>
        <w:jc w:val="both"/>
      </w:pPr>
      <w:r w:rsidRPr="00847A67">
        <w:fldChar w:fldCharType="end"/>
      </w:r>
      <w:r w:rsidRPr="00B33697">
        <w:t xml:space="preserve"> </w:t>
      </w:r>
      <w:r>
        <w:t>- принимает и регистрирует корреспонденцию, направляет ее в структурные подразделения;</w:t>
      </w:r>
    </w:p>
    <w:p w:rsidR="00AC6EEB" w:rsidRDefault="00AC6EEB" w:rsidP="00AC6EEB">
      <w:pPr>
        <w:widowControl w:val="0"/>
        <w:autoSpaceDE w:val="0"/>
        <w:autoSpaceDN w:val="0"/>
        <w:adjustRightInd w:val="0"/>
        <w:jc w:val="both"/>
      </w:pPr>
      <w:r>
        <w:t>- в соответствии с резолюцией передает документы на исполнение, оформляет регистрационные карточки или создает банк данных;</w:t>
      </w:r>
    </w:p>
    <w:p w:rsidR="00AC6EEB" w:rsidRDefault="00AC6EEB" w:rsidP="00AC6EEB">
      <w:pPr>
        <w:widowControl w:val="0"/>
        <w:autoSpaceDE w:val="0"/>
        <w:autoSpaceDN w:val="0"/>
        <w:adjustRightInd w:val="0"/>
        <w:jc w:val="both"/>
      </w:pPr>
      <w:r>
        <w:t xml:space="preserve">- ведет картотеку учета прохождения документальных материалов, осуществляет </w:t>
      </w:r>
      <w:proofErr w:type="gramStart"/>
      <w:r>
        <w:t>контроль за</w:t>
      </w:r>
      <w:proofErr w:type="gramEnd"/>
      <w:r>
        <w:t xml:space="preserve"> их исполнением, выдает необходимые справки по зарегистрированным документам;</w:t>
      </w:r>
    </w:p>
    <w:p w:rsidR="00AC6EEB" w:rsidRDefault="00AC6EEB" w:rsidP="00AC6EEB">
      <w:pPr>
        <w:widowControl w:val="0"/>
        <w:autoSpaceDE w:val="0"/>
        <w:autoSpaceDN w:val="0"/>
        <w:adjustRightInd w:val="0"/>
        <w:jc w:val="both"/>
      </w:pPr>
      <w:r>
        <w:t>- отправляет исполненную документацию по адресатам;</w:t>
      </w:r>
    </w:p>
    <w:p w:rsidR="00AC6EEB" w:rsidRDefault="00AC6EEB" w:rsidP="00AC6EEB">
      <w:pPr>
        <w:widowControl w:val="0"/>
        <w:autoSpaceDE w:val="0"/>
        <w:autoSpaceDN w:val="0"/>
        <w:adjustRightInd w:val="0"/>
        <w:jc w:val="both"/>
      </w:pPr>
      <w:r>
        <w:t>- ведет учет получаемой и отправляемой корреспонденции, систематизирует и хранит документы текущего архива;</w:t>
      </w:r>
    </w:p>
    <w:p w:rsidR="00AC6EEB" w:rsidRDefault="00AC6EEB" w:rsidP="00AC6EEB">
      <w:pPr>
        <w:widowControl w:val="0"/>
        <w:autoSpaceDE w:val="0"/>
        <w:autoSpaceDN w:val="0"/>
        <w:adjustRightInd w:val="0"/>
        <w:jc w:val="both"/>
      </w:pPr>
      <w:r>
        <w:t>- ведет работу по созданию справочного аппарата по документам, обеспечивает удобный и быстрый их поиск;</w:t>
      </w:r>
    </w:p>
    <w:p w:rsidR="00AC6EEB" w:rsidRDefault="00AC6EEB" w:rsidP="00AC6EEB">
      <w:pPr>
        <w:widowControl w:val="0"/>
        <w:autoSpaceDE w:val="0"/>
        <w:autoSpaceDN w:val="0"/>
        <w:adjustRightInd w:val="0"/>
        <w:jc w:val="both"/>
      </w:pPr>
      <w:r>
        <w:t>- подготавливает и сдает в архив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w:t>
      </w:r>
    </w:p>
    <w:p w:rsidR="00AC6EEB" w:rsidRDefault="00AC6EEB" w:rsidP="00AC6EEB">
      <w:pPr>
        <w:shd w:val="clear" w:color="auto" w:fill="FFFFFF"/>
        <w:tabs>
          <w:tab w:val="left" w:pos="0"/>
        </w:tabs>
        <w:jc w:val="both"/>
      </w:pPr>
      <w:r>
        <w:t xml:space="preserve"> - обеспечивает сохранность проходящей служебной документации;</w:t>
      </w:r>
    </w:p>
    <w:p w:rsidR="00AC6EEB" w:rsidRDefault="00AC6EEB" w:rsidP="00AC6EEB">
      <w:pPr>
        <w:jc w:val="both"/>
      </w:pPr>
      <w:r w:rsidRPr="00346E70">
        <w:t>- при</w:t>
      </w:r>
      <w:r>
        <w:t xml:space="preserve">нимает, </w:t>
      </w:r>
      <w:r w:rsidRPr="00346E70">
        <w:t>регистр</w:t>
      </w:r>
      <w:r>
        <w:t>ирует</w:t>
      </w:r>
      <w:r w:rsidRPr="00346E70">
        <w:t xml:space="preserve"> заявлени</w:t>
      </w:r>
      <w:r>
        <w:t>я</w:t>
      </w:r>
      <w:r w:rsidRPr="00346E70">
        <w:t xml:space="preserve"> </w:t>
      </w:r>
      <w:r>
        <w:t>на зачет/возврат, передает</w:t>
      </w:r>
      <w:r w:rsidRPr="00B33697">
        <w:t xml:space="preserve"> </w:t>
      </w:r>
      <w:r>
        <w:t>в структурные подразделения для дальнейшей обработки заявлений;</w:t>
      </w:r>
    </w:p>
    <w:p w:rsidR="00AC6EEB" w:rsidRPr="00AE3142" w:rsidRDefault="00AC6EEB" w:rsidP="00AC6EEB">
      <w:pPr>
        <w:jc w:val="both"/>
      </w:pPr>
      <w:r w:rsidRPr="00AE3142">
        <w:t>- выполняет поручения начальника Отдела, отданные в соответствии с его компетенцией;</w:t>
      </w:r>
    </w:p>
    <w:p w:rsidR="00AC6EEB" w:rsidRPr="00AE3142" w:rsidRDefault="00AC6EEB" w:rsidP="00AC6EEB">
      <w:pPr>
        <w:jc w:val="both"/>
      </w:pPr>
      <w:r w:rsidRPr="00AE3142">
        <w:t>- в необходимых случаях выезжает в служебные командировки;</w:t>
      </w:r>
    </w:p>
    <w:p w:rsidR="00AC6EEB" w:rsidRPr="00AE3142" w:rsidRDefault="00AC6EEB" w:rsidP="00AC6EEB">
      <w:pPr>
        <w:jc w:val="both"/>
      </w:pPr>
      <w:r w:rsidRPr="00AE3142">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AC6EEB" w:rsidRDefault="00AC6EEB" w:rsidP="00AC6EEB">
      <w:pPr>
        <w:jc w:val="both"/>
      </w:pPr>
      <w:r>
        <w:t xml:space="preserve">- </w:t>
      </w:r>
      <w:r w:rsidRPr="00AE3142">
        <w:t>осуществляет использование информационных, программных и аппаратных ресурсов в соответствии с Инструкциями на рабочие места Пользователей</w:t>
      </w:r>
      <w:r>
        <w:t>, ЭОД, АИС налог, Консультант +, Гарант, Лотус;</w:t>
      </w:r>
    </w:p>
    <w:p w:rsidR="00AC6EEB" w:rsidRDefault="00AC6EEB" w:rsidP="00AC6EEB">
      <w:pPr>
        <w:jc w:val="both"/>
        <w:rPr>
          <w:szCs w:val="28"/>
        </w:rPr>
      </w:pPr>
      <w:r>
        <w:rPr>
          <w:szCs w:val="28"/>
        </w:rPr>
        <w:t>- обеспечивает реализацию положений Федерального закона от 25.12.2008 № 273-ФЗ «О противодействии коррупции», в том числе:</w:t>
      </w:r>
    </w:p>
    <w:p w:rsidR="00AC6EEB" w:rsidRDefault="00AC6EEB" w:rsidP="00AC6EEB">
      <w:pPr>
        <w:jc w:val="both"/>
        <w:rPr>
          <w:szCs w:val="28"/>
        </w:rPr>
      </w:pPr>
      <w:r>
        <w:rPr>
          <w:szCs w:val="28"/>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AC6EEB" w:rsidRDefault="00AC6EEB" w:rsidP="00AC6EEB">
      <w:pPr>
        <w:autoSpaceDE w:val="0"/>
        <w:autoSpaceDN w:val="0"/>
        <w:adjustRightInd w:val="0"/>
        <w:jc w:val="both"/>
      </w:pPr>
      <w: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C6EEB" w:rsidRPr="00AE3142" w:rsidRDefault="00AC6EEB" w:rsidP="00AC6EEB">
      <w:pPr>
        <w:jc w:val="both"/>
        <w:rPr>
          <w:bCs/>
        </w:rPr>
      </w:pPr>
      <w:r w:rsidRPr="00AE3142">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AC6EEB" w:rsidRPr="00AE3142" w:rsidRDefault="00AC6EEB" w:rsidP="00AC6EEB">
      <w:pPr>
        <w:jc w:val="both"/>
        <w:rPr>
          <w:bCs/>
        </w:rPr>
      </w:pPr>
      <w:r w:rsidRPr="00AE3142">
        <w:rPr>
          <w:bCs/>
        </w:rPr>
        <w:t>- при исполнении должностных обязанностей соблюдает права и законные интересы граждан и организаций;</w:t>
      </w:r>
    </w:p>
    <w:p w:rsidR="00AC6EEB" w:rsidRPr="00AE3142" w:rsidRDefault="00AC6EEB" w:rsidP="00AC6EEB">
      <w:pPr>
        <w:jc w:val="both"/>
        <w:rPr>
          <w:bCs/>
        </w:rPr>
      </w:pPr>
      <w:r w:rsidRPr="00AE3142">
        <w:rPr>
          <w:bCs/>
        </w:rPr>
        <w:t>- взаимодействует с другими государственными органами для решения вопросов, входящих в его компетенцию;</w:t>
      </w:r>
    </w:p>
    <w:p w:rsidR="00AC6EEB" w:rsidRPr="00AE3142" w:rsidRDefault="00AC6EEB" w:rsidP="00AC6EEB">
      <w:pPr>
        <w:jc w:val="both"/>
        <w:rPr>
          <w:bCs/>
        </w:rPr>
      </w:pPr>
      <w:r w:rsidRPr="00AE3142">
        <w:rPr>
          <w:bCs/>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AC6EEB" w:rsidRPr="00AE3142" w:rsidRDefault="00AC6EEB" w:rsidP="00AC6EEB">
      <w:pPr>
        <w:jc w:val="both"/>
        <w:rPr>
          <w:bCs/>
        </w:rPr>
      </w:pPr>
      <w:r w:rsidRPr="00AE3142">
        <w:rPr>
          <w:bCs/>
        </w:rPr>
        <w:t>- соблюдает установленные правила публичных выступлений и предоставления служебной информации;</w:t>
      </w:r>
    </w:p>
    <w:p w:rsidR="00AC6EEB" w:rsidRPr="00AE3142" w:rsidRDefault="00AC6EEB" w:rsidP="00AC6EEB">
      <w:pPr>
        <w:jc w:val="both"/>
        <w:rPr>
          <w:bCs/>
        </w:rPr>
      </w:pPr>
      <w:r w:rsidRPr="00AE3142">
        <w:rPr>
          <w:bCs/>
        </w:rPr>
        <w:t>- не допускает конфликтных ситуаций, способных нанести ущерб его репутации или авторитету Инспекции;</w:t>
      </w:r>
    </w:p>
    <w:p w:rsidR="00AC6EEB" w:rsidRPr="00AE3142" w:rsidRDefault="00AC6EEB" w:rsidP="00AC6EEB">
      <w:pPr>
        <w:jc w:val="both"/>
        <w:rPr>
          <w:bCs/>
        </w:rPr>
      </w:pPr>
      <w:r w:rsidRPr="00AE3142">
        <w:rPr>
          <w:bCs/>
        </w:rPr>
        <w:t>- бережет государственное имущество, в том числе, предоставленное ему для исполнения должностных обязанностей;</w:t>
      </w:r>
    </w:p>
    <w:p w:rsidR="00AC6EEB" w:rsidRPr="00AE3142" w:rsidRDefault="00AC6EEB" w:rsidP="00AC6EEB">
      <w:pPr>
        <w:jc w:val="both"/>
        <w:rPr>
          <w:bCs/>
        </w:rPr>
      </w:pPr>
      <w:r w:rsidRPr="00AE3142">
        <w:rPr>
          <w:bCs/>
        </w:rPr>
        <w:t>- соблюдает служебный распорядок Инспекции;</w:t>
      </w:r>
    </w:p>
    <w:p w:rsidR="00AC6EEB" w:rsidRPr="00331987" w:rsidRDefault="00AC6EEB" w:rsidP="00AC6EEB">
      <w:r>
        <w:lastRenderedPageBreak/>
        <w:t>- обеспечивать защиту персональных данных  граждан  от неправомерного их использования и утраты;</w:t>
      </w:r>
    </w:p>
    <w:p w:rsidR="00AC6EEB" w:rsidRDefault="00AC6EEB" w:rsidP="00AC6EEB">
      <w:pPr>
        <w:jc w:val="both"/>
        <w:rPr>
          <w:snapToGrid w:val="0"/>
        </w:rPr>
      </w:pPr>
      <w:r w:rsidRPr="00AE3142">
        <w:rPr>
          <w:snapToGrid w:val="0"/>
        </w:rPr>
        <w:t xml:space="preserve">- обеспечивает сохранность номерных гербовых бланков и правильность их использования; </w:t>
      </w:r>
    </w:p>
    <w:p w:rsidR="00AC6EEB" w:rsidRPr="008278EA" w:rsidRDefault="00AC6EEB" w:rsidP="00AC6EEB">
      <w:pPr>
        <w:pStyle w:val="a3"/>
        <w:spacing w:after="0"/>
        <w:ind w:left="0"/>
        <w:jc w:val="both"/>
        <w:rPr>
          <w:snapToGrid w:val="0"/>
          <w:sz w:val="22"/>
          <w:szCs w:val="22"/>
        </w:rPr>
      </w:pPr>
      <w:r w:rsidRPr="00AD2515">
        <w:rPr>
          <w:snapToGrid w:val="0"/>
        </w:rPr>
        <w:t>- осуществляет получение, обработку, учет и обеспечение сохранности документов с грифом «ДСП», ведет журнал учета документов с грифом «ДСП»</w:t>
      </w:r>
      <w:r>
        <w:rPr>
          <w:snapToGrid w:val="0"/>
          <w:lang w:val="ru-RU"/>
        </w:rPr>
        <w:t>.</w:t>
      </w:r>
    </w:p>
    <w:p w:rsidR="00AC6EEB" w:rsidRPr="00F271E5" w:rsidRDefault="00AC6EEB" w:rsidP="00AC6EEB">
      <w:pPr>
        <w:jc w:val="both"/>
        <w:rPr>
          <w:color w:val="000000"/>
          <w:sz w:val="22"/>
          <w:szCs w:val="22"/>
        </w:rPr>
      </w:pPr>
      <w:r>
        <w:rPr>
          <w:color w:val="000000"/>
          <w:sz w:val="22"/>
          <w:szCs w:val="22"/>
        </w:rPr>
        <w:t xml:space="preserve">     </w:t>
      </w:r>
      <w:r w:rsidRPr="00F271E5">
        <w:rPr>
          <w:color w:val="000000"/>
          <w:sz w:val="22"/>
          <w:szCs w:val="22"/>
        </w:rPr>
        <w:t xml:space="preserve">   </w:t>
      </w:r>
      <w:r>
        <w:rPr>
          <w:color w:val="000000"/>
          <w:sz w:val="22"/>
          <w:szCs w:val="22"/>
        </w:rPr>
        <w:t xml:space="preserve"> </w:t>
      </w:r>
      <w:r w:rsidRPr="00F271E5">
        <w:rPr>
          <w:color w:val="000000"/>
          <w:sz w:val="22"/>
          <w:szCs w:val="22"/>
        </w:rPr>
        <w:t xml:space="preserve"> </w:t>
      </w:r>
      <w:r>
        <w:rPr>
          <w:color w:val="000000"/>
          <w:sz w:val="22"/>
          <w:szCs w:val="22"/>
        </w:rPr>
        <w:t xml:space="preserve">   </w:t>
      </w:r>
      <w:r w:rsidRPr="00F271E5">
        <w:rPr>
          <w:color w:val="000000"/>
          <w:sz w:val="22"/>
          <w:szCs w:val="22"/>
        </w:rPr>
        <w:t>Условия работы: рабочее время с 9-00 до 18-00, пятница с 9-00 до 1</w:t>
      </w:r>
      <w:r>
        <w:rPr>
          <w:color w:val="000000"/>
          <w:sz w:val="22"/>
          <w:szCs w:val="22"/>
        </w:rPr>
        <w:t>6</w:t>
      </w:r>
      <w:r w:rsidRPr="00F271E5">
        <w:rPr>
          <w:color w:val="000000"/>
          <w:sz w:val="22"/>
          <w:szCs w:val="22"/>
        </w:rPr>
        <w:t>-</w:t>
      </w:r>
      <w:r>
        <w:rPr>
          <w:color w:val="000000"/>
          <w:sz w:val="22"/>
          <w:szCs w:val="22"/>
        </w:rPr>
        <w:t xml:space="preserve">45; перерыв на обед с 13.00 </w:t>
      </w:r>
      <w:proofErr w:type="gramStart"/>
      <w:r>
        <w:rPr>
          <w:color w:val="000000"/>
          <w:sz w:val="22"/>
          <w:szCs w:val="22"/>
        </w:rPr>
        <w:t>до</w:t>
      </w:r>
      <w:proofErr w:type="gramEnd"/>
      <w:r>
        <w:rPr>
          <w:color w:val="000000"/>
          <w:sz w:val="22"/>
          <w:szCs w:val="22"/>
        </w:rPr>
        <w:t xml:space="preserve"> 13.45.</w:t>
      </w:r>
    </w:p>
    <w:p w:rsidR="00AC6EEB" w:rsidRDefault="00AC6EEB" w:rsidP="00AC6EEB">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AC6EEB" w:rsidRPr="00D544CF" w:rsidRDefault="00AC6EEB" w:rsidP="00AC6EEB">
      <w:pPr>
        <w:autoSpaceDE w:val="0"/>
        <w:autoSpaceDN w:val="0"/>
        <w:adjustRightInd w:val="0"/>
        <w:ind w:firstLine="618"/>
        <w:jc w:val="both"/>
      </w:pPr>
      <w:r>
        <w:rPr>
          <w:color w:val="000000"/>
        </w:rPr>
        <w:t xml:space="preserve"> 2.</w:t>
      </w:r>
      <w:r w:rsidRPr="00D544CF">
        <w:rPr>
          <w:color w:val="000000"/>
        </w:rPr>
        <w:t> Начало приема документов для участия в конкурсе в 09.00 часов «</w:t>
      </w:r>
      <w:r>
        <w:rPr>
          <w:color w:val="000000"/>
        </w:rPr>
        <w:t xml:space="preserve">21» января </w:t>
      </w:r>
      <w:r w:rsidRPr="00D544CF">
        <w:rPr>
          <w:color w:val="000000"/>
        </w:rPr>
        <w:t>20</w:t>
      </w:r>
      <w:r>
        <w:rPr>
          <w:color w:val="000000"/>
        </w:rPr>
        <w:t xml:space="preserve">22 </w:t>
      </w:r>
      <w:r w:rsidRPr="00D544CF">
        <w:rPr>
          <w:color w:val="000000"/>
        </w:rPr>
        <w:t xml:space="preserve">года, окончание - в </w:t>
      </w:r>
      <w:r>
        <w:rPr>
          <w:color w:val="000000"/>
        </w:rPr>
        <w:t>00</w:t>
      </w:r>
      <w:r w:rsidRPr="00D544CF">
        <w:rPr>
          <w:color w:val="000000"/>
        </w:rPr>
        <w:t xml:space="preserve">.00 часов </w:t>
      </w:r>
      <w:r w:rsidRPr="000644A9">
        <w:rPr>
          <w:color w:val="000000"/>
        </w:rPr>
        <w:t>«</w:t>
      </w:r>
      <w:r>
        <w:rPr>
          <w:color w:val="000000"/>
        </w:rPr>
        <w:t>10</w:t>
      </w:r>
      <w:r w:rsidRPr="000644A9">
        <w:rPr>
          <w:color w:val="000000"/>
        </w:rPr>
        <w:t>»</w:t>
      </w:r>
      <w:r>
        <w:rPr>
          <w:color w:val="000000"/>
        </w:rPr>
        <w:t xml:space="preserve"> февраля </w:t>
      </w:r>
      <w:r w:rsidRPr="00D544CF">
        <w:rPr>
          <w:color w:val="000000"/>
        </w:rPr>
        <w:t>20</w:t>
      </w:r>
      <w:r>
        <w:rPr>
          <w:color w:val="000000"/>
        </w:rPr>
        <w:t>22</w:t>
      </w:r>
      <w:r w:rsidRPr="00D544CF">
        <w:rPr>
          <w:color w:val="000000"/>
        </w:rPr>
        <w:t xml:space="preserve"> года.</w:t>
      </w:r>
    </w:p>
    <w:p w:rsidR="00AC6EEB" w:rsidRPr="00D544CF" w:rsidRDefault="00AC6EEB" w:rsidP="00AC6EEB">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Здоренко Ирина Борисовна.</w:t>
      </w:r>
      <w:proofErr w:type="gramEnd"/>
    </w:p>
    <w:p w:rsidR="00AC6EEB" w:rsidRPr="00D544CF" w:rsidRDefault="00AC6EEB" w:rsidP="00AC6EEB">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AC6EEB" w:rsidRPr="00A50A2B" w:rsidRDefault="00AC6EEB" w:rsidP="00AC6EEB">
      <w:pPr>
        <w:ind w:firstLine="663"/>
        <w:jc w:val="both"/>
        <w:rPr>
          <w:color w:val="000000"/>
          <w:sz w:val="22"/>
          <w:szCs w:val="22"/>
        </w:rPr>
      </w:pPr>
      <w:r>
        <w:rPr>
          <w:color w:val="000000"/>
        </w:rPr>
        <w:t>5</w:t>
      </w:r>
      <w:r w:rsidRPr="00D544CF">
        <w:rPr>
          <w:color w:val="000000"/>
        </w:rPr>
        <w:t>. </w:t>
      </w:r>
      <w:proofErr w:type="gramStart"/>
      <w:r w:rsidRPr="00A50A2B">
        <w:rPr>
          <w:color w:val="000000"/>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color w:val="000000"/>
          <w:sz w:val="22"/>
          <w:szCs w:val="22"/>
        </w:rPr>
        <w:t>,</w:t>
      </w:r>
      <w:r w:rsidRPr="00A50A2B">
        <w:rPr>
          <w:color w:val="000000"/>
          <w:sz w:val="22"/>
          <w:szCs w:val="22"/>
        </w:rPr>
        <w:t xml:space="preserve"> анкету с приложением фотографии.</w:t>
      </w:r>
      <w:proofErr w:type="gramEnd"/>
    </w:p>
    <w:p w:rsidR="00AC6EEB" w:rsidRPr="00A50A2B" w:rsidRDefault="00AC6EEB" w:rsidP="00AC6EEB">
      <w:pPr>
        <w:ind w:firstLine="663"/>
        <w:jc w:val="both"/>
        <w:rPr>
          <w:color w:val="000000"/>
          <w:sz w:val="22"/>
          <w:szCs w:val="22"/>
        </w:rPr>
      </w:pPr>
      <w:r w:rsidRPr="00A50A2B">
        <w:rPr>
          <w:color w:val="000000"/>
          <w:sz w:val="22"/>
          <w:szCs w:val="22"/>
        </w:rPr>
        <w:t>6. Гражданин, желающий принять участие в конкурсе, представляет следующие документы:</w:t>
      </w:r>
    </w:p>
    <w:p w:rsidR="00AC6EEB" w:rsidRPr="00A50A2B" w:rsidRDefault="00AC6EEB" w:rsidP="00AC6EEB">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а) личное заявление;</w:t>
      </w:r>
    </w:p>
    <w:p w:rsidR="00AC6EEB" w:rsidRPr="00A50A2B" w:rsidRDefault="00AC6EEB" w:rsidP="00AC6EEB">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б) </w:t>
      </w:r>
      <w:r w:rsidRPr="00A50A2B">
        <w:rPr>
          <w:rFonts w:ascii="Times New Roman" w:hAnsi="Times New Roman" w:cs="Times New Roman"/>
          <w:sz w:val="22"/>
          <w:szCs w:val="22"/>
        </w:rPr>
        <w:t xml:space="preserve">собственноручно заполненную и подписанную анкету (форма анкеты утверждена Распоряжение Правительства Российской </w:t>
      </w:r>
      <w:r w:rsidRPr="00A50A2B">
        <w:rPr>
          <w:rFonts w:ascii="Times New Roman" w:hAnsi="Times New Roman" w:cs="Times New Roman"/>
          <w:color w:val="000000"/>
          <w:sz w:val="22"/>
          <w:szCs w:val="22"/>
        </w:rPr>
        <w:t>Федерации от 26.05.2005 года № 667-р с изменениями от 16.10.2007 года</w:t>
      </w:r>
      <w:r w:rsidRPr="00A50A2B">
        <w:rPr>
          <w:rFonts w:ascii="Times New Roman" w:hAnsi="Times New Roman" w:cs="Times New Roman"/>
          <w:sz w:val="22"/>
          <w:szCs w:val="22"/>
        </w:rPr>
        <w:t>, с изменениями  от 20.09.2019 с приложением 1 фотографии (4 х 6, на матовой бумаге в цветном изображении, без уголка);</w:t>
      </w:r>
    </w:p>
    <w:p w:rsidR="00AC6EEB" w:rsidRPr="00A50A2B" w:rsidRDefault="00AC6EEB" w:rsidP="00AC6EEB">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AC6EEB" w:rsidRPr="00A50A2B" w:rsidRDefault="00AC6EEB" w:rsidP="00AC6EEB">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AC6EEB" w:rsidRPr="00A50A2B" w:rsidRDefault="00AC6EEB" w:rsidP="00AC6EEB">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копию трудовой книжки</w:t>
      </w:r>
      <w:r w:rsidRPr="00A50A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50A2B">
        <w:rPr>
          <w:rFonts w:ascii="Times New Roman" w:hAnsi="Times New Roman" w:cs="Times New Roman"/>
          <w:sz w:val="22"/>
          <w:szCs w:val="22"/>
          <w:u w:val="single"/>
        </w:rPr>
        <w:t>заверенную нотариально или кадровой службой по месту работы (службы)</w:t>
      </w:r>
      <w:r w:rsidRPr="00A50A2B">
        <w:rPr>
          <w:rFonts w:ascii="Times New Roman" w:hAnsi="Times New Roman" w:cs="Times New Roman"/>
          <w:sz w:val="22"/>
          <w:szCs w:val="22"/>
        </w:rPr>
        <w:t>, или иные документы, подтверждающие трудовую (служебную) деятельность гражданина;</w:t>
      </w:r>
    </w:p>
    <w:p w:rsidR="00AC6EEB" w:rsidRPr="00757A5C" w:rsidRDefault="00AC6EEB" w:rsidP="00AC6EEB">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копии документов об образовании и о квалификации</w:t>
      </w:r>
      <w:r w:rsidRPr="00A50A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50A2B">
        <w:rPr>
          <w:rFonts w:ascii="Times New Roman" w:hAnsi="Times New Roman" w:cs="Times New Roman"/>
          <w:sz w:val="22"/>
          <w:szCs w:val="22"/>
          <w:u w:val="single"/>
        </w:rPr>
        <w:t>заверенные нотариально или кадровыми службами по</w:t>
      </w:r>
      <w:r w:rsidRPr="00A04AC2">
        <w:rPr>
          <w:rFonts w:ascii="Times New Roman" w:hAnsi="Times New Roman" w:cs="Times New Roman"/>
          <w:sz w:val="22"/>
          <w:szCs w:val="22"/>
          <w:u w:val="single"/>
        </w:rPr>
        <w:t xml:space="preserve"> месту работы (службы)</w:t>
      </w:r>
      <w:r w:rsidRPr="00757A5C">
        <w:rPr>
          <w:rFonts w:ascii="Times New Roman" w:hAnsi="Times New Roman" w:cs="Times New Roman"/>
          <w:sz w:val="22"/>
          <w:szCs w:val="22"/>
        </w:rPr>
        <w:t>;</w:t>
      </w:r>
    </w:p>
    <w:p w:rsidR="00AC6EEB" w:rsidRDefault="00AC6EEB" w:rsidP="00AC6EEB">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5"/>
          <w:b w:val="0"/>
          <w:bCs/>
          <w:color w:val="0D0D0D"/>
          <w:sz w:val="22"/>
          <w:szCs w:val="22"/>
        </w:rPr>
        <w:t xml:space="preserve">медицинского учреждения о наличии (отсутствии) </w:t>
      </w:r>
      <w:proofErr w:type="spellStart"/>
      <w:r w:rsidRPr="00747393">
        <w:rPr>
          <w:rStyle w:val="a5"/>
          <w:b w:val="0"/>
          <w:bCs/>
          <w:color w:val="0D0D0D"/>
          <w:sz w:val="22"/>
          <w:szCs w:val="22"/>
        </w:rPr>
        <w:t>заболевания</w:t>
      </w:r>
      <w:proofErr w:type="gramStart"/>
      <w:r w:rsidRPr="00747393">
        <w:rPr>
          <w:rStyle w:val="a5"/>
          <w:b w:val="0"/>
          <w:bCs/>
          <w:color w:val="0D0D0D"/>
          <w:sz w:val="22"/>
          <w:szCs w:val="22"/>
        </w:rPr>
        <w:t>,п</w:t>
      </w:r>
      <w:proofErr w:type="gramEnd"/>
      <w:r w:rsidRPr="00747393">
        <w:rPr>
          <w:rStyle w:val="a5"/>
          <w:b w:val="0"/>
          <w:bCs/>
          <w:color w:val="0D0D0D"/>
          <w:sz w:val="22"/>
          <w:szCs w:val="22"/>
        </w:rPr>
        <w:t>репятствующего</w:t>
      </w:r>
      <w:proofErr w:type="spellEnd"/>
      <w:r w:rsidRPr="00747393">
        <w:rPr>
          <w:rStyle w:val="a5"/>
          <w:b w:val="0"/>
          <w:bCs/>
          <w:color w:val="0D0D0D"/>
          <w:sz w:val="22"/>
          <w:szCs w:val="22"/>
        </w:rPr>
        <w:t xml:space="preserve"> поступлению на государственную гражданскую службу</w:t>
      </w:r>
      <w:r>
        <w:rPr>
          <w:rStyle w:val="a5"/>
          <w:b w:val="0"/>
          <w:bCs/>
          <w:color w:val="0D0D0D"/>
          <w:sz w:val="22"/>
          <w:szCs w:val="22"/>
        </w:rPr>
        <w:t xml:space="preserve"> </w:t>
      </w:r>
      <w:r w:rsidRPr="00747393">
        <w:rPr>
          <w:rStyle w:val="a5"/>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w:t>
      </w:r>
    </w:p>
    <w:p w:rsidR="00AC6EEB" w:rsidRPr="00747393" w:rsidRDefault="00AC6EEB" w:rsidP="00AC6EEB">
      <w:pPr>
        <w:jc w:val="both"/>
        <w:rPr>
          <w:b/>
          <w:color w:val="0D0D0D"/>
          <w:sz w:val="22"/>
          <w:szCs w:val="22"/>
        </w:rPr>
      </w:pPr>
      <w:r>
        <w:rPr>
          <w:color w:val="0D0D0D"/>
          <w:sz w:val="22"/>
          <w:szCs w:val="22"/>
        </w:rPr>
        <w:t xml:space="preserve">             </w:t>
      </w:r>
      <w:proofErr w:type="gramStart"/>
      <w:r>
        <w:rPr>
          <w:color w:val="0D0D0D"/>
          <w:sz w:val="22"/>
          <w:szCs w:val="22"/>
        </w:rPr>
        <w:t xml:space="preserve">Документы, </w:t>
      </w:r>
      <w:proofErr w:type="spellStart"/>
      <w:r>
        <w:rPr>
          <w:color w:val="0D0D0D"/>
          <w:sz w:val="22"/>
          <w:szCs w:val="22"/>
        </w:rPr>
        <w:t>перчисленные</w:t>
      </w:r>
      <w:proofErr w:type="spellEnd"/>
      <w:r>
        <w:rPr>
          <w:color w:val="0D0D0D"/>
          <w:sz w:val="22"/>
          <w:szCs w:val="22"/>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отправления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roofErr w:type="gramEnd"/>
    </w:p>
    <w:p w:rsidR="00AC6EEB" w:rsidRPr="00D544CF" w:rsidRDefault="00AC6EEB" w:rsidP="00AC6EEB">
      <w:pPr>
        <w:ind w:firstLine="663"/>
        <w:jc w:val="both"/>
        <w:rPr>
          <w:color w:val="000000"/>
        </w:rPr>
      </w:pPr>
      <w:r>
        <w:rPr>
          <w:color w:val="000000"/>
        </w:rPr>
        <w:lastRenderedPageBreak/>
        <w:t>7</w:t>
      </w:r>
      <w:r w:rsidRPr="00D544CF">
        <w:rPr>
          <w:color w:val="000000"/>
        </w:rPr>
        <w:t xml:space="preserve">. Предполагаемая дата проведения конкурса </w:t>
      </w:r>
      <w:r w:rsidRPr="000644A9">
        <w:rPr>
          <w:color w:val="000000"/>
        </w:rPr>
        <w:t>«</w:t>
      </w:r>
      <w:r>
        <w:rPr>
          <w:color w:val="000000"/>
        </w:rPr>
        <w:t>04</w:t>
      </w:r>
      <w:r w:rsidRPr="000644A9">
        <w:rPr>
          <w:color w:val="000000"/>
        </w:rPr>
        <w:t xml:space="preserve">» </w:t>
      </w:r>
      <w:r>
        <w:rPr>
          <w:color w:val="000000"/>
        </w:rPr>
        <w:t>марта</w:t>
      </w:r>
      <w:r w:rsidRPr="000644A9">
        <w:rPr>
          <w:color w:val="000000"/>
        </w:rPr>
        <w:t xml:space="preserve"> 202</w:t>
      </w:r>
      <w:r>
        <w:rPr>
          <w:color w:val="000000"/>
        </w:rPr>
        <w:t>2</w:t>
      </w:r>
      <w:r w:rsidRPr="000644A9">
        <w:rPr>
          <w:color w:val="000000"/>
        </w:rPr>
        <w:t xml:space="preserve"> года по адресу: </w:t>
      </w:r>
      <w:smartTag w:uri="urn:schemas-microsoft-com:office:smarttags" w:element="metricconverter">
        <w:smartTagPr>
          <w:attr w:name="ProductID" w:val="350049, г"/>
        </w:smartTagPr>
        <w:r w:rsidRPr="000644A9">
          <w:rPr>
            <w:color w:val="000000"/>
          </w:rPr>
          <w:t>350049, г</w:t>
        </w:r>
      </w:smartTag>
      <w:r w:rsidRPr="000644A9">
        <w:rPr>
          <w:color w:val="000000"/>
        </w:rPr>
        <w:t>. Краснодар, ул. Красных Партизан, д. 122, Инспекция Федеральной</w:t>
      </w:r>
      <w:r w:rsidRPr="00D544CF">
        <w:rPr>
          <w:color w:val="000000"/>
        </w:rPr>
        <w:t xml:space="preserve">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AC6EEB" w:rsidRPr="00D544CF" w:rsidRDefault="00AC6EEB" w:rsidP="00AC6EEB">
      <w:pPr>
        <w:jc w:val="both"/>
        <w:rPr>
          <w:color w:val="000000"/>
        </w:rPr>
      </w:pPr>
      <w:r w:rsidRPr="00D544CF">
        <w:rPr>
          <w:color w:val="000000"/>
        </w:rPr>
        <w:t>Подведение итогов конкурса состоится через 1 час после окончания конкурса.</w:t>
      </w:r>
    </w:p>
    <w:p w:rsidR="00AC6EEB" w:rsidRDefault="00AC6EEB" w:rsidP="00AC6EEB">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7" w:history="1">
        <w:r w:rsidRPr="00E96726">
          <w:rPr>
            <w:rStyle w:val="a6"/>
          </w:rPr>
          <w:t>www</w:t>
        </w:r>
        <w:r w:rsidRPr="00AC6EEB">
          <w:rPr>
            <w:rStyle w:val="a6"/>
            <w:lang w:val="ru-RU"/>
          </w:rPr>
          <w:t>.</w:t>
        </w:r>
        <w:proofErr w:type="spellStart"/>
        <w:r w:rsidRPr="00E96726">
          <w:rPr>
            <w:rStyle w:val="a6"/>
          </w:rPr>
          <w:t>nalog</w:t>
        </w:r>
        <w:proofErr w:type="spellEnd"/>
        <w:r w:rsidRPr="00AC6EEB">
          <w:rPr>
            <w:rStyle w:val="a6"/>
            <w:lang w:val="ru-RU"/>
          </w:rPr>
          <w:t>.</w:t>
        </w:r>
        <w:r w:rsidRPr="00E96726">
          <w:rPr>
            <w:rStyle w:val="a6"/>
            <w:lang w:val="en-US"/>
          </w:rPr>
          <w:t>gov</w:t>
        </w:r>
        <w:r w:rsidRPr="00AC6EEB">
          <w:rPr>
            <w:rStyle w:val="a6"/>
            <w:lang w:val="ru-RU"/>
          </w:rPr>
          <w:t>.</w:t>
        </w:r>
        <w:proofErr w:type="spellStart"/>
        <w:r w:rsidRPr="00E96726">
          <w:rPr>
            <w:rStyle w:val="a6"/>
          </w:rPr>
          <w:t>ru</w:t>
        </w:r>
        <w:proofErr w:type="spellEnd"/>
      </w:hyperlink>
      <w:r w:rsidRPr="00D544CF">
        <w:rPr>
          <w:color w:val="000000"/>
        </w:rPr>
        <w:t>.</w:t>
      </w:r>
    </w:p>
    <w:p w:rsidR="00AC6EEB" w:rsidRPr="00C00515" w:rsidRDefault="00AC6EEB" w:rsidP="00AC6EEB">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AC6EEB" w:rsidRPr="00C00515" w:rsidRDefault="00AC6EEB" w:rsidP="00AC6EEB">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AC6EEB" w:rsidRPr="00C00515" w:rsidRDefault="00AC6EEB" w:rsidP="00AC6EEB">
      <w:pPr>
        <w:jc w:val="both"/>
      </w:pPr>
      <w:r w:rsidRPr="00C00515">
        <w:t>2) Федеральный закон от 27.07.2004 № 79-ФЗ «О государственной гражданской службе Российской Федерации»;</w:t>
      </w:r>
    </w:p>
    <w:p w:rsidR="00AC6EEB" w:rsidRPr="00C00515" w:rsidRDefault="00AC6EEB" w:rsidP="00AC6EEB">
      <w:pPr>
        <w:jc w:val="both"/>
      </w:pPr>
      <w:r w:rsidRPr="00C00515">
        <w:t>3) Налоговый кодекс Российской Федерации;</w:t>
      </w:r>
    </w:p>
    <w:p w:rsidR="00AC6EEB" w:rsidRPr="00C00515" w:rsidRDefault="00AC6EEB" w:rsidP="00AC6EEB">
      <w:pPr>
        <w:jc w:val="both"/>
      </w:pPr>
      <w:r w:rsidRPr="00C00515">
        <w:t>4) Федеральный закон  от 27.05.2003 № 58-ФЗ «О системе государственной службы Российской Федерации»;</w:t>
      </w:r>
    </w:p>
    <w:p w:rsidR="00AC6EEB" w:rsidRPr="00C00515" w:rsidRDefault="00AC6EEB" w:rsidP="00AC6EEB">
      <w:pPr>
        <w:jc w:val="both"/>
      </w:pPr>
      <w:r w:rsidRPr="00C00515">
        <w:t>5) Федеральный закон  от 25.12.2008 № 273-ФЗ «О противодействии коррупции»;</w:t>
      </w:r>
    </w:p>
    <w:p w:rsidR="00AC6EEB" w:rsidRDefault="00AC6EEB" w:rsidP="00AC6EEB">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AC6EEB" w:rsidRDefault="00AC6EEB" w:rsidP="00AC6EEB">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w:t>
      </w:r>
      <w:r>
        <w:rPr>
          <w:rFonts w:ascii="Times New Roman" w:hAnsi="Times New Roman"/>
          <w:color w:val="000000"/>
          <w:sz w:val="24"/>
          <w:szCs w:val="24"/>
        </w:rPr>
        <w:t xml:space="preserve"> замещение вакантной  должности государственной гражданской службы старшего </w:t>
      </w:r>
      <w:proofErr w:type="spellStart"/>
      <w:r>
        <w:rPr>
          <w:rFonts w:ascii="Times New Roman" w:hAnsi="Times New Roman"/>
          <w:color w:val="000000"/>
          <w:sz w:val="24"/>
          <w:szCs w:val="24"/>
        </w:rPr>
        <w:t>государстенного</w:t>
      </w:r>
      <w:proofErr w:type="spellEnd"/>
      <w:r>
        <w:rPr>
          <w:rFonts w:ascii="Times New Roman" w:hAnsi="Times New Roman"/>
          <w:color w:val="000000"/>
          <w:sz w:val="24"/>
          <w:szCs w:val="24"/>
        </w:rPr>
        <w:t xml:space="preserve"> налогового инспектора контрольно-аналитического отдела,</w:t>
      </w:r>
      <w:r w:rsidRPr="00C00515">
        <w:rPr>
          <w:rFonts w:ascii="Times New Roman" w:hAnsi="Times New Roman"/>
          <w:color w:val="000000"/>
          <w:sz w:val="24"/>
          <w:szCs w:val="24"/>
        </w:rPr>
        <w:t xml:space="preserve"> их соответствия установленным квалификационным требованиям к должност</w:t>
      </w:r>
      <w:r>
        <w:rPr>
          <w:rFonts w:ascii="Times New Roman" w:hAnsi="Times New Roman"/>
          <w:color w:val="000000"/>
          <w:sz w:val="24"/>
          <w:szCs w:val="24"/>
        </w:rPr>
        <w:t xml:space="preserve">ям </w:t>
      </w:r>
      <w:r w:rsidRPr="00C00515">
        <w:rPr>
          <w:rFonts w:ascii="Times New Roman" w:hAnsi="Times New Roman"/>
          <w:color w:val="000000"/>
          <w:sz w:val="24"/>
          <w:szCs w:val="24"/>
        </w:rPr>
        <w:t>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старшей группе должностей государственной гражданской службы.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 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AC6EEB" w:rsidRPr="00C00515" w:rsidRDefault="00AC6EEB" w:rsidP="00AC6EEB">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w:t>
      </w:r>
      <w:proofErr w:type="gramStart"/>
      <w:r>
        <w:rPr>
          <w:rFonts w:ascii="Times New Roman" w:hAnsi="Times New Roman" w:cs="Times New Roman"/>
          <w:sz w:val="24"/>
          <w:szCs w:val="24"/>
        </w:rPr>
        <w:t xml:space="preserve">По результатам конкурса  издается приказ представителя нанимателя о назначении победителя конкурса на вакантную должность гражданской службы на </w:t>
      </w:r>
      <w:proofErr w:type="spellStart"/>
      <w:r>
        <w:rPr>
          <w:rFonts w:ascii="Times New Roman" w:hAnsi="Times New Roman" w:cs="Times New Roman"/>
          <w:sz w:val="24"/>
          <w:szCs w:val="24"/>
        </w:rPr>
        <w:t>замщение</w:t>
      </w:r>
      <w:proofErr w:type="spellEnd"/>
      <w:r>
        <w:rPr>
          <w:rFonts w:ascii="Times New Roman" w:hAnsi="Times New Roman" w:cs="Times New Roman"/>
          <w:sz w:val="24"/>
          <w:szCs w:val="24"/>
        </w:rPr>
        <w:t xml:space="preserve"> которой  проводился данный конкурс, </w:t>
      </w:r>
      <w:proofErr w:type="spellStart"/>
      <w:r>
        <w:rPr>
          <w:rFonts w:ascii="Times New Roman" w:hAnsi="Times New Roman" w:cs="Times New Roman"/>
          <w:sz w:val="24"/>
          <w:szCs w:val="24"/>
        </w:rPr>
        <w:t>остальны</w:t>
      </w:r>
      <w:proofErr w:type="spellEnd"/>
      <w:r>
        <w:rPr>
          <w:rFonts w:ascii="Times New Roman" w:hAnsi="Times New Roman" w:cs="Times New Roman"/>
          <w:sz w:val="24"/>
          <w:szCs w:val="24"/>
        </w:rPr>
        <w:t xml:space="preserve">  кандидаты успешно прошедшие тестирование и собеседование </w:t>
      </w:r>
      <w:r w:rsidRPr="00C00515">
        <w:rPr>
          <w:rFonts w:ascii="Times New Roman" w:hAnsi="Times New Roman" w:cs="Times New Roman"/>
          <w:sz w:val="24"/>
          <w:szCs w:val="24"/>
        </w:rPr>
        <w:t xml:space="preserve"> включ</w:t>
      </w:r>
      <w:r>
        <w:rPr>
          <w:rFonts w:ascii="Times New Roman" w:hAnsi="Times New Roman" w:cs="Times New Roman"/>
          <w:sz w:val="24"/>
          <w:szCs w:val="24"/>
        </w:rPr>
        <w:t xml:space="preserve">аются </w:t>
      </w:r>
      <w:r w:rsidRPr="00C00515">
        <w:rPr>
          <w:rFonts w:ascii="Times New Roman" w:hAnsi="Times New Roman" w:cs="Times New Roman"/>
          <w:sz w:val="24"/>
          <w:szCs w:val="24"/>
        </w:rPr>
        <w:t xml:space="preserve"> с </w:t>
      </w:r>
      <w:r>
        <w:rPr>
          <w:rFonts w:ascii="Times New Roman" w:hAnsi="Times New Roman" w:cs="Times New Roman"/>
          <w:sz w:val="24"/>
          <w:szCs w:val="24"/>
        </w:rPr>
        <w:t xml:space="preserve">их согласия </w:t>
      </w:r>
      <w:r w:rsidRPr="00C00515">
        <w:rPr>
          <w:rFonts w:ascii="Times New Roman" w:hAnsi="Times New Roman" w:cs="Times New Roman"/>
          <w:sz w:val="24"/>
          <w:szCs w:val="24"/>
        </w:rPr>
        <w:t xml:space="preserve">в кадровый резерв </w:t>
      </w:r>
      <w:r w:rsidRPr="00C00515">
        <w:rPr>
          <w:rFonts w:ascii="Times New Roman" w:hAnsi="Times New Roman" w:cs="Times New Roman"/>
          <w:snapToGrid w:val="0"/>
          <w:sz w:val="24"/>
          <w:szCs w:val="24"/>
        </w:rPr>
        <w:t xml:space="preserve">для замещения </w:t>
      </w:r>
      <w:r>
        <w:rPr>
          <w:rFonts w:ascii="Times New Roman" w:hAnsi="Times New Roman" w:cs="Times New Roman"/>
          <w:snapToGrid w:val="0"/>
          <w:sz w:val="24"/>
          <w:szCs w:val="24"/>
        </w:rPr>
        <w:t xml:space="preserve"> старшей  группы </w:t>
      </w:r>
      <w:r w:rsidRPr="00C00515">
        <w:rPr>
          <w:rFonts w:ascii="Times New Roman" w:hAnsi="Times New Roman" w:cs="Times New Roman"/>
          <w:snapToGrid w:val="0"/>
          <w:sz w:val="24"/>
          <w:szCs w:val="24"/>
        </w:rPr>
        <w:t xml:space="preserve">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roofErr w:type="gramEnd"/>
    </w:p>
    <w:p w:rsidR="00AC6EEB" w:rsidRPr="00D544CF" w:rsidRDefault="00AC6EEB" w:rsidP="00AC6EEB">
      <w:pPr>
        <w:ind w:firstLine="663"/>
        <w:jc w:val="both"/>
        <w:rPr>
          <w:color w:val="000000"/>
        </w:rPr>
      </w:pPr>
      <w:r>
        <w:rPr>
          <w:color w:val="000000"/>
        </w:rPr>
        <w:lastRenderedPageBreak/>
        <w:t>12</w:t>
      </w:r>
      <w:r w:rsidRPr="00D544CF">
        <w:rPr>
          <w:color w:val="000000"/>
        </w:rPr>
        <w:t>. </w:t>
      </w:r>
      <w:proofErr w:type="gramStart"/>
      <w:r w:rsidRPr="00D544CF">
        <w:rPr>
          <w:color w:val="000000"/>
        </w:rPr>
        <w:t xml:space="preserve">Решение конкурсной комиссии принимается в отсутствие кандидата и является основанием для </w:t>
      </w:r>
      <w:r>
        <w:rPr>
          <w:color w:val="000000"/>
        </w:rPr>
        <w:t xml:space="preserve">включения </w:t>
      </w:r>
      <w:r w:rsidRPr="00D544CF">
        <w:rPr>
          <w:color w:val="000000"/>
        </w:rPr>
        <w:t xml:space="preserve"> его </w:t>
      </w:r>
      <w:r>
        <w:rPr>
          <w:color w:val="000000"/>
        </w:rPr>
        <w:t xml:space="preserve">в кадровый </w:t>
      </w:r>
      <w:proofErr w:type="spellStart"/>
      <w:r>
        <w:rPr>
          <w:color w:val="000000"/>
        </w:rPr>
        <w:t>резрв</w:t>
      </w:r>
      <w:proofErr w:type="spellEnd"/>
      <w:r>
        <w:rPr>
          <w:color w:val="000000"/>
        </w:rPr>
        <w:t xml:space="preserve">  на старшую группу должностей государственной </w:t>
      </w:r>
      <w:r w:rsidRPr="00D544CF">
        <w:rPr>
          <w:color w:val="000000"/>
        </w:rPr>
        <w:t xml:space="preserve"> гражданской службы.</w:t>
      </w:r>
      <w:proofErr w:type="gramEnd"/>
      <w:r w:rsidRPr="00D544CF">
        <w:rPr>
          <w:color w:val="000000"/>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w:t>
      </w:r>
      <w:r>
        <w:rPr>
          <w:color w:val="000000"/>
        </w:rPr>
        <w:t>ы</w:t>
      </w:r>
      <w:r w:rsidRPr="00D544CF">
        <w:rPr>
          <w:color w:val="000000"/>
        </w:rPr>
        <w:t xml:space="preserve"> (кандидат</w:t>
      </w:r>
      <w:r>
        <w:rPr>
          <w:color w:val="000000"/>
        </w:rPr>
        <w:t>ы</w:t>
      </w:r>
      <w:r w:rsidRPr="00D544CF">
        <w:rPr>
          <w:color w:val="000000"/>
        </w:rPr>
        <w:t xml:space="preserve">) на </w:t>
      </w:r>
      <w:r>
        <w:rPr>
          <w:color w:val="000000"/>
        </w:rPr>
        <w:t>замещение вакантной должности государственной гражданской  службы,  н</w:t>
      </w:r>
      <w:r w:rsidRPr="00D544CF">
        <w:rPr>
          <w:color w:val="000000"/>
        </w:rPr>
        <w:t xml:space="preserve">е </w:t>
      </w:r>
      <w:proofErr w:type="gramStart"/>
      <w:r w:rsidRPr="00D544CF">
        <w:rPr>
          <w:color w:val="000000"/>
        </w:rPr>
        <w:t>допущенный</w:t>
      </w:r>
      <w:proofErr w:type="gramEnd"/>
      <w:r w:rsidRPr="00D544CF">
        <w:rPr>
          <w:color w:val="000000"/>
        </w:rPr>
        <w:t xml:space="preserve"> к участию в конкурсе, вправе обжаловать это решение в соответствии с законодательством Российской Федерации.</w:t>
      </w:r>
    </w:p>
    <w:p w:rsidR="00AC6EEB" w:rsidRDefault="00AC6EEB" w:rsidP="00AC6EEB">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p>
    <w:p w:rsidR="00AC6EEB" w:rsidRPr="00D544CF" w:rsidRDefault="00AC6EEB" w:rsidP="00AC6EEB">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w:t>
      </w:r>
      <w:r>
        <w:rPr>
          <w:color w:val="000000"/>
          <w:lang w:val="en-US"/>
        </w:rPr>
        <w:t>gov</w:t>
      </w:r>
      <w:r>
        <w:rPr>
          <w:color w:val="000000"/>
        </w:rPr>
        <w:t>.</w:t>
      </w:r>
      <w:proofErr w:type="spellStart"/>
      <w:r w:rsidRPr="00D544CF">
        <w:rPr>
          <w:color w:val="000000"/>
        </w:rPr>
        <w:t>ru</w:t>
      </w:r>
      <w:proofErr w:type="spellEnd"/>
      <w:r w:rsidRPr="00D544CF">
        <w:rPr>
          <w:color w:val="000000"/>
        </w:rPr>
        <w:t>.</w:t>
      </w:r>
    </w:p>
    <w:p w:rsidR="00AC6EEB" w:rsidRPr="00D544CF" w:rsidRDefault="00AC6EEB" w:rsidP="00AC6EEB">
      <w:pPr>
        <w:jc w:val="both"/>
      </w:pPr>
      <w:r w:rsidRPr="00D544CF">
        <w:t xml:space="preserve">Приложение: </w:t>
      </w:r>
      <w:r>
        <w:t>о</w:t>
      </w:r>
      <w:r w:rsidRPr="00D544CF">
        <w:t>бразец заявления гражданина (гражданского служащего) о допуске к участию в конкурсе</w:t>
      </w:r>
      <w:r>
        <w:t xml:space="preserve"> на замещение  </w:t>
      </w:r>
      <w:r>
        <w:rPr>
          <w:color w:val="000000"/>
        </w:rPr>
        <w:t xml:space="preserve"> вакантной  должности государственной гражданской службы резерв на старшую группу должностей  государственной </w:t>
      </w:r>
      <w:r w:rsidRPr="00D544CF">
        <w:rPr>
          <w:color w:val="000000"/>
        </w:rPr>
        <w:t xml:space="preserve"> гражданской службы</w:t>
      </w:r>
      <w:r>
        <w:rPr>
          <w:color w:val="000000"/>
        </w:rPr>
        <w:t>,</w:t>
      </w:r>
      <w:r>
        <w:t xml:space="preserve"> анкета.</w:t>
      </w:r>
    </w:p>
    <w:p w:rsidR="001A07F9" w:rsidRDefault="001A07F9">
      <w:bookmarkStart w:id="0" w:name="_GoBack"/>
      <w:bookmarkEnd w:id="0"/>
    </w:p>
    <w:sectPr w:rsidR="001A0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EB"/>
    <w:rsid w:val="001A07F9"/>
    <w:rsid w:val="00AC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C6EE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AC6EEB"/>
    <w:pPr>
      <w:spacing w:after="120"/>
      <w:ind w:left="283"/>
    </w:pPr>
    <w:rPr>
      <w:lang w:val="x-none" w:eastAsia="x-none"/>
    </w:rPr>
  </w:style>
  <w:style w:type="character" w:customStyle="1" w:styleId="a4">
    <w:name w:val="Основной текст с отступом Знак"/>
    <w:basedOn w:val="a0"/>
    <w:link w:val="a3"/>
    <w:rsid w:val="00AC6EEB"/>
    <w:rPr>
      <w:rFonts w:ascii="Times New Roman" w:eastAsia="Times New Roman" w:hAnsi="Times New Roman" w:cs="Times New Roman"/>
      <w:sz w:val="24"/>
      <w:szCs w:val="24"/>
      <w:lang w:val="x-none" w:eastAsia="x-none"/>
    </w:rPr>
  </w:style>
  <w:style w:type="paragraph" w:styleId="3">
    <w:name w:val="Body Text 3"/>
    <w:basedOn w:val="a"/>
    <w:link w:val="30"/>
    <w:rsid w:val="00AC6EEB"/>
    <w:pPr>
      <w:tabs>
        <w:tab w:val="left" w:pos="1640"/>
      </w:tabs>
      <w:ind w:right="1407"/>
      <w:jc w:val="center"/>
    </w:pPr>
  </w:style>
  <w:style w:type="character" w:customStyle="1" w:styleId="30">
    <w:name w:val="Основной текст 3 Знак"/>
    <w:basedOn w:val="a0"/>
    <w:link w:val="3"/>
    <w:rsid w:val="00AC6EEB"/>
    <w:rPr>
      <w:rFonts w:ascii="Times New Roman" w:eastAsia="Times New Roman" w:hAnsi="Times New Roman" w:cs="Times New Roman"/>
      <w:sz w:val="24"/>
      <w:szCs w:val="24"/>
      <w:lang w:eastAsia="ru-RU"/>
    </w:rPr>
  </w:style>
  <w:style w:type="paragraph" w:customStyle="1" w:styleId="ConsPlusCell">
    <w:name w:val="ConsPlusCell"/>
    <w:rsid w:val="00AC6E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Цветовое выделение"/>
    <w:rsid w:val="00AC6EEB"/>
    <w:rPr>
      <w:b/>
      <w:color w:val="000080"/>
    </w:rPr>
  </w:style>
  <w:style w:type="character" w:styleId="a6">
    <w:name w:val="Hyperlink"/>
    <w:rsid w:val="00AC6EEB"/>
    <w:rPr>
      <w:b/>
      <w:bCs/>
      <w:i/>
      <w:iCs/>
      <w:color w:val="0000FF"/>
      <w:sz w:val="28"/>
      <w:szCs w:val="28"/>
      <w:u w:val="single"/>
      <w:lang w:val="en-GB" w:eastAsia="en-US" w:bidi="ar-SA"/>
    </w:rPr>
  </w:style>
  <w:style w:type="paragraph" w:customStyle="1" w:styleId="ConsPlusNormal">
    <w:name w:val="ConsPlusNormal"/>
    <w:rsid w:val="00AC6E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C6EE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AC6EEB"/>
    <w:pPr>
      <w:spacing w:after="120"/>
      <w:ind w:left="283"/>
    </w:pPr>
    <w:rPr>
      <w:lang w:val="x-none" w:eastAsia="x-none"/>
    </w:rPr>
  </w:style>
  <w:style w:type="character" w:customStyle="1" w:styleId="a4">
    <w:name w:val="Основной текст с отступом Знак"/>
    <w:basedOn w:val="a0"/>
    <w:link w:val="a3"/>
    <w:rsid w:val="00AC6EEB"/>
    <w:rPr>
      <w:rFonts w:ascii="Times New Roman" w:eastAsia="Times New Roman" w:hAnsi="Times New Roman" w:cs="Times New Roman"/>
      <w:sz w:val="24"/>
      <w:szCs w:val="24"/>
      <w:lang w:val="x-none" w:eastAsia="x-none"/>
    </w:rPr>
  </w:style>
  <w:style w:type="paragraph" w:styleId="3">
    <w:name w:val="Body Text 3"/>
    <w:basedOn w:val="a"/>
    <w:link w:val="30"/>
    <w:rsid w:val="00AC6EEB"/>
    <w:pPr>
      <w:tabs>
        <w:tab w:val="left" w:pos="1640"/>
      </w:tabs>
      <w:ind w:right="1407"/>
      <w:jc w:val="center"/>
    </w:pPr>
  </w:style>
  <w:style w:type="character" w:customStyle="1" w:styleId="30">
    <w:name w:val="Основной текст 3 Знак"/>
    <w:basedOn w:val="a0"/>
    <w:link w:val="3"/>
    <w:rsid w:val="00AC6EEB"/>
    <w:rPr>
      <w:rFonts w:ascii="Times New Roman" w:eastAsia="Times New Roman" w:hAnsi="Times New Roman" w:cs="Times New Roman"/>
      <w:sz w:val="24"/>
      <w:szCs w:val="24"/>
      <w:lang w:eastAsia="ru-RU"/>
    </w:rPr>
  </w:style>
  <w:style w:type="paragraph" w:customStyle="1" w:styleId="ConsPlusCell">
    <w:name w:val="ConsPlusCell"/>
    <w:rsid w:val="00AC6E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Цветовое выделение"/>
    <w:rsid w:val="00AC6EEB"/>
    <w:rPr>
      <w:b/>
      <w:color w:val="000080"/>
    </w:rPr>
  </w:style>
  <w:style w:type="character" w:styleId="a6">
    <w:name w:val="Hyperlink"/>
    <w:rsid w:val="00AC6EEB"/>
    <w:rPr>
      <w:b/>
      <w:bCs/>
      <w:i/>
      <w:iCs/>
      <w:color w:val="0000FF"/>
      <w:sz w:val="28"/>
      <w:szCs w:val="28"/>
      <w:u w:val="single"/>
      <w:lang w:val="en-GB" w:eastAsia="en-US" w:bidi="ar-SA"/>
    </w:rPr>
  </w:style>
  <w:style w:type="paragraph" w:customStyle="1" w:styleId="ConsPlusNormal">
    <w:name w:val="ConsPlusNormal"/>
    <w:rsid w:val="00AC6E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3B841DF39D8697D46FE6B6AAA36E59AB66A093F682E63D92BA57GEkDD" TargetMode="External"/><Relationship Id="rId5" Type="http://schemas.openxmlformats.org/officeDocument/2006/relationships/hyperlink" Target="consultantplus://offline/ref=D615F9E8412AAE742B4BA4A916D1A6E458007296651BA0F442BCC2iD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3352</Words>
  <Characters>19110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2022-01-26T07:47:00Z</dcterms:created>
  <dcterms:modified xsi:type="dcterms:W3CDTF">2022-01-26T07:47:00Z</dcterms:modified>
</cp:coreProperties>
</file>