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882B6" w14:textId="77777777" w:rsidR="001B0F5A" w:rsidRDefault="001B0F5A" w:rsidP="00804C62">
      <w:pPr>
        <w:jc w:val="both"/>
        <w:rPr>
          <w:sz w:val="22"/>
          <w:szCs w:val="22"/>
        </w:rPr>
      </w:pPr>
      <w:bookmarkStart w:id="0" w:name="_GoBack"/>
      <w:bookmarkEnd w:id="0"/>
    </w:p>
    <w:tbl>
      <w:tblPr>
        <w:tblW w:w="10137" w:type="dxa"/>
        <w:tblInd w:w="-226" w:type="dxa"/>
        <w:tblLayout w:type="fixed"/>
        <w:tblLook w:val="01E0" w:firstRow="1" w:lastRow="1" w:firstColumn="1" w:lastColumn="1" w:noHBand="0" w:noVBand="0"/>
      </w:tblPr>
      <w:tblGrid>
        <w:gridCol w:w="10137"/>
      </w:tblGrid>
      <w:tr w:rsidR="001B0F5A" w:rsidRPr="000D3FDF" w14:paraId="792FB825" w14:textId="77777777" w:rsidTr="003F56DB">
        <w:trPr>
          <w:trHeight w:val="643"/>
        </w:trPr>
        <w:tc>
          <w:tcPr>
            <w:tcW w:w="8102" w:type="dxa"/>
            <w:tcBorders>
              <w:top w:val="single" w:sz="4" w:space="0" w:color="auto"/>
              <w:left w:val="single" w:sz="4" w:space="0" w:color="auto"/>
              <w:bottom w:val="single" w:sz="4" w:space="0" w:color="auto"/>
              <w:right w:val="single" w:sz="4" w:space="0" w:color="auto"/>
            </w:tcBorders>
          </w:tcPr>
          <w:p w14:paraId="0515379B" w14:textId="77777777" w:rsidR="001B0F5A" w:rsidRPr="000D3FDF" w:rsidRDefault="001B0F5A" w:rsidP="003F56DB">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14:paraId="1A02E09F" w14:textId="77777777" w:rsidR="001B0F5A" w:rsidRPr="000D3FDF" w:rsidRDefault="001B0F5A" w:rsidP="003F56DB">
            <w:pPr>
              <w:jc w:val="both"/>
              <w:rPr>
                <w:sz w:val="22"/>
                <w:szCs w:val="22"/>
              </w:rPr>
            </w:pPr>
            <w:r w:rsidRPr="000D3FDF">
              <w:rPr>
                <w:sz w:val="22"/>
                <w:szCs w:val="22"/>
              </w:rPr>
              <w:t>- главный государственный налоговый инспектор отдела обеспечения процедур банкротства;</w:t>
            </w:r>
          </w:p>
          <w:p w14:paraId="7B6FE6C9" w14:textId="77777777" w:rsidR="001B0F5A" w:rsidRPr="000D3FDF" w:rsidRDefault="001B0F5A" w:rsidP="003F56DB">
            <w:pPr>
              <w:jc w:val="both"/>
              <w:rPr>
                <w:sz w:val="22"/>
                <w:szCs w:val="22"/>
              </w:rPr>
            </w:pPr>
            <w:r w:rsidRPr="000D3FDF">
              <w:rPr>
                <w:sz w:val="22"/>
                <w:szCs w:val="22"/>
              </w:rPr>
              <w:t>- старший государственный налоговый инспектор отдела обеспечения процедур банкротства</w:t>
            </w:r>
            <w:r>
              <w:rPr>
                <w:sz w:val="22"/>
                <w:szCs w:val="22"/>
              </w:rPr>
              <w:t>.</w:t>
            </w:r>
          </w:p>
          <w:p w14:paraId="0EF5A19C" w14:textId="77777777" w:rsidR="001B0F5A" w:rsidRPr="000D3FDF" w:rsidRDefault="001B0F5A" w:rsidP="003F56DB">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14:paraId="0045A96E" w14:textId="77777777" w:rsidR="001B0F5A" w:rsidRPr="000D3FDF" w:rsidRDefault="001B0F5A" w:rsidP="001B0F5A">
            <w:pPr>
              <w:pStyle w:val="ad"/>
              <w:numPr>
                <w:ilvl w:val="0"/>
                <w:numId w:val="26"/>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14:paraId="0B818694" w14:textId="77777777" w:rsidR="001B0F5A" w:rsidRPr="000D3FDF" w:rsidRDefault="001B0F5A" w:rsidP="001B0F5A">
            <w:pPr>
              <w:pStyle w:val="ConsPlusNormal"/>
              <w:numPr>
                <w:ilvl w:val="0"/>
                <w:numId w:val="26"/>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14:paraId="0314964A" w14:textId="77777777" w:rsidR="001B0F5A" w:rsidRPr="000D3FDF" w:rsidRDefault="001B0F5A" w:rsidP="001B0F5A">
            <w:pPr>
              <w:pStyle w:val="ConsPlusNormal"/>
              <w:numPr>
                <w:ilvl w:val="0"/>
                <w:numId w:val="26"/>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14:paraId="47D6516A"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14:paraId="03FE3778"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14:paraId="4AA29FA7" w14:textId="77777777" w:rsidR="001B0F5A" w:rsidRPr="000D3FDF" w:rsidRDefault="001B0F5A" w:rsidP="003F56DB">
            <w:pPr>
              <w:pStyle w:val="ConsNormal"/>
              <w:widowControl/>
              <w:ind w:right="0" w:firstLine="0"/>
              <w:jc w:val="both"/>
              <w:rPr>
                <w:rFonts w:ascii="Times New Roman" w:hAnsi="Times New Roman" w:cs="Times New Roman"/>
                <w:sz w:val="22"/>
                <w:szCs w:val="22"/>
              </w:rPr>
            </w:pPr>
          </w:p>
          <w:tbl>
            <w:tblPr>
              <w:tblStyle w:val="af4"/>
              <w:tblW w:w="8125" w:type="dxa"/>
              <w:tblLayout w:type="fixed"/>
              <w:tblLook w:val="04A0" w:firstRow="1" w:lastRow="0" w:firstColumn="1" w:lastColumn="0" w:noHBand="0" w:noVBand="1"/>
            </w:tblPr>
            <w:tblGrid>
              <w:gridCol w:w="2744"/>
              <w:gridCol w:w="2530"/>
              <w:gridCol w:w="2851"/>
            </w:tblGrid>
            <w:tr w:rsidR="001B0F5A" w:rsidRPr="000D3FDF" w14:paraId="6379751A" w14:textId="77777777" w:rsidTr="003F56DB">
              <w:tc>
                <w:tcPr>
                  <w:tcW w:w="2744" w:type="dxa"/>
                  <w:vAlign w:val="center"/>
                </w:tcPr>
                <w:p w14:paraId="5BD3B830"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rFonts w:ascii="Times New Roman" w:hAnsi="Times New Roman"/>
                      <w:sz w:val="22"/>
                      <w:szCs w:val="22"/>
                    </w:rPr>
                    <w:t>из</w:t>
                  </w:r>
                  <w:proofErr w:type="gramEnd"/>
                  <w:r w:rsidRPr="000D3FDF">
                    <w:rPr>
                      <w:rFonts w:ascii="Times New Roman" w:hAnsi="Times New Roman"/>
                      <w:sz w:val="22"/>
                      <w:szCs w:val="22"/>
                    </w:rPr>
                    <w:t>:</w:t>
                  </w:r>
                </w:p>
              </w:tc>
              <w:tc>
                <w:tcPr>
                  <w:tcW w:w="2530" w:type="dxa"/>
                  <w:vAlign w:val="center"/>
                </w:tcPr>
                <w:p w14:paraId="644DE034"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 xml:space="preserve">главный </w:t>
                  </w:r>
                  <w:proofErr w:type="spellStart"/>
                  <w:proofErr w:type="gramStart"/>
                  <w:r w:rsidRPr="000D3FDF">
                    <w:rPr>
                      <w:rFonts w:ascii="Times New Roman" w:hAnsi="Times New Roman"/>
                      <w:sz w:val="22"/>
                      <w:szCs w:val="22"/>
                    </w:rPr>
                    <w:t>государствен</w:t>
                  </w:r>
                  <w:r>
                    <w:rPr>
                      <w:rFonts w:ascii="Times New Roman" w:hAnsi="Times New Roman"/>
                      <w:sz w:val="22"/>
                      <w:szCs w:val="22"/>
                    </w:rPr>
                    <w:t>-</w:t>
                  </w:r>
                  <w:r w:rsidRPr="000D3FDF">
                    <w:rPr>
                      <w:rFonts w:ascii="Times New Roman" w:hAnsi="Times New Roman"/>
                      <w:sz w:val="22"/>
                      <w:szCs w:val="22"/>
                    </w:rPr>
                    <w:t>ный</w:t>
                  </w:r>
                  <w:proofErr w:type="spellEnd"/>
                  <w:proofErr w:type="gramEnd"/>
                  <w:r w:rsidRPr="000D3FDF">
                    <w:rPr>
                      <w:rFonts w:ascii="Times New Roman" w:hAnsi="Times New Roman"/>
                      <w:sz w:val="22"/>
                      <w:szCs w:val="22"/>
                    </w:rPr>
                    <w:t xml:space="preserve"> налоговый инспектор</w:t>
                  </w:r>
                </w:p>
              </w:tc>
              <w:tc>
                <w:tcPr>
                  <w:tcW w:w="2851" w:type="dxa"/>
                  <w:vAlign w:val="center"/>
                </w:tcPr>
                <w:p w14:paraId="1A9F11C5"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старший государственный налоговый инспектор</w:t>
                  </w:r>
                </w:p>
              </w:tc>
            </w:tr>
            <w:tr w:rsidR="001B0F5A" w:rsidRPr="000D3FDF" w14:paraId="31A823EC" w14:textId="77777777" w:rsidTr="003F56DB">
              <w:tc>
                <w:tcPr>
                  <w:tcW w:w="2744" w:type="dxa"/>
                  <w:vAlign w:val="center"/>
                </w:tcPr>
                <w:p w14:paraId="458E4BAC"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Должностного оклада</w:t>
                  </w:r>
                </w:p>
              </w:tc>
              <w:tc>
                <w:tcPr>
                  <w:tcW w:w="2530" w:type="dxa"/>
                  <w:vAlign w:val="center"/>
                </w:tcPr>
                <w:p w14:paraId="7EF9EE88" w14:textId="77777777" w:rsidR="001B0F5A" w:rsidRPr="00092AAE" w:rsidRDefault="001B0F5A" w:rsidP="003F56DB">
                  <w:pPr>
                    <w:jc w:val="center"/>
                    <w:rPr>
                      <w:rFonts w:ascii="Times New Roman" w:hAnsi="Times New Roman"/>
                      <w:color w:val="FF0000"/>
                      <w:sz w:val="22"/>
                      <w:szCs w:val="22"/>
                    </w:rPr>
                  </w:pPr>
                  <w:r w:rsidRPr="00552D9F">
                    <w:rPr>
                      <w:rFonts w:ascii="Times New Roman" w:hAnsi="Times New Roman"/>
                      <w:color w:val="000000" w:themeColor="text1"/>
                      <w:sz w:val="22"/>
                      <w:szCs w:val="22"/>
                    </w:rPr>
                    <w:t>5863,00</w:t>
                  </w:r>
                </w:p>
              </w:tc>
              <w:tc>
                <w:tcPr>
                  <w:tcW w:w="2851" w:type="dxa"/>
                  <w:vAlign w:val="center"/>
                </w:tcPr>
                <w:p w14:paraId="5540CA92" w14:textId="77777777" w:rsidR="001B0F5A" w:rsidRPr="00092AAE" w:rsidRDefault="001B0F5A" w:rsidP="003F56DB">
                  <w:pPr>
                    <w:jc w:val="center"/>
                    <w:rPr>
                      <w:rFonts w:ascii="Times New Roman" w:hAnsi="Times New Roman"/>
                      <w:color w:val="FF0000"/>
                      <w:sz w:val="22"/>
                      <w:szCs w:val="22"/>
                    </w:rPr>
                  </w:pPr>
                  <w:r w:rsidRPr="00552D9F">
                    <w:rPr>
                      <w:rFonts w:ascii="Times New Roman" w:hAnsi="Times New Roman"/>
                      <w:color w:val="000000" w:themeColor="text1"/>
                      <w:sz w:val="22"/>
                      <w:szCs w:val="22"/>
                    </w:rPr>
                    <w:t>5278,00</w:t>
                  </w:r>
                </w:p>
              </w:tc>
            </w:tr>
            <w:tr w:rsidR="001B0F5A" w:rsidRPr="000D3FDF" w14:paraId="3C7826ED" w14:textId="77777777" w:rsidTr="003F56DB">
              <w:tc>
                <w:tcPr>
                  <w:tcW w:w="2744" w:type="dxa"/>
                  <w:vAlign w:val="center"/>
                </w:tcPr>
                <w:p w14:paraId="1A76E942"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Оклада за классный чин</w:t>
                  </w:r>
                </w:p>
              </w:tc>
              <w:tc>
                <w:tcPr>
                  <w:tcW w:w="2530" w:type="dxa"/>
                  <w:vAlign w:val="center"/>
                </w:tcPr>
                <w:p w14:paraId="5EDF3841"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в соответствии с присвоенным классным чином:</w:t>
                  </w:r>
                </w:p>
                <w:p w14:paraId="347E070E"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1 </w:t>
                  </w:r>
                  <w:r>
                    <w:rPr>
                      <w:rFonts w:ascii="Times New Roman" w:hAnsi="Times New Roman"/>
                      <w:sz w:val="22"/>
                      <w:szCs w:val="22"/>
                    </w:rPr>
                    <w:t>860</w:t>
                  </w:r>
                  <w:r w:rsidRPr="000D3FDF">
                    <w:rPr>
                      <w:rFonts w:ascii="Times New Roman" w:hAnsi="Times New Roman"/>
                      <w:sz w:val="22"/>
                      <w:szCs w:val="22"/>
                    </w:rPr>
                    <w:t>,00</w:t>
                  </w:r>
                </w:p>
              </w:tc>
              <w:tc>
                <w:tcPr>
                  <w:tcW w:w="2851" w:type="dxa"/>
                  <w:vAlign w:val="center"/>
                </w:tcPr>
                <w:p w14:paraId="61E17E13" w14:textId="77777777" w:rsidR="001B0F5A" w:rsidRDefault="001B0F5A" w:rsidP="003F56DB">
                  <w:pPr>
                    <w:jc w:val="center"/>
                    <w:rPr>
                      <w:rFonts w:ascii="Times New Roman" w:hAnsi="Times New Roman"/>
                      <w:sz w:val="22"/>
                      <w:szCs w:val="22"/>
                    </w:rPr>
                  </w:pPr>
                  <w:r w:rsidRPr="000D3FDF">
                    <w:rPr>
                      <w:rFonts w:ascii="Times New Roman" w:hAnsi="Times New Roman"/>
                      <w:sz w:val="22"/>
                      <w:szCs w:val="22"/>
                    </w:rPr>
                    <w:t xml:space="preserve">в соответствии с присвоенным классным чином: </w:t>
                  </w:r>
                </w:p>
                <w:p w14:paraId="22AE7E83"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1 3</w:t>
                  </w:r>
                  <w:r>
                    <w:rPr>
                      <w:rFonts w:ascii="Times New Roman" w:hAnsi="Times New Roman"/>
                      <w:sz w:val="22"/>
                      <w:szCs w:val="22"/>
                    </w:rPr>
                    <w:t>72</w:t>
                  </w:r>
                  <w:r w:rsidRPr="000D3FDF">
                    <w:rPr>
                      <w:rFonts w:ascii="Times New Roman" w:hAnsi="Times New Roman"/>
                      <w:sz w:val="22"/>
                      <w:szCs w:val="22"/>
                    </w:rPr>
                    <w:t>,00</w:t>
                  </w:r>
                </w:p>
                <w:p w14:paraId="1B3838BD"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1 </w:t>
                  </w:r>
                  <w:r>
                    <w:rPr>
                      <w:rFonts w:ascii="Times New Roman" w:hAnsi="Times New Roman"/>
                      <w:sz w:val="22"/>
                      <w:szCs w:val="22"/>
                    </w:rPr>
                    <w:t>470</w:t>
                  </w:r>
                  <w:r w:rsidRPr="000D3FDF">
                    <w:rPr>
                      <w:rFonts w:ascii="Times New Roman" w:hAnsi="Times New Roman"/>
                      <w:sz w:val="22"/>
                      <w:szCs w:val="22"/>
                    </w:rPr>
                    <w:t>,00</w:t>
                  </w:r>
                </w:p>
                <w:p w14:paraId="56E579A2"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1 </w:t>
                  </w:r>
                  <w:r>
                    <w:rPr>
                      <w:rFonts w:ascii="Times New Roman" w:hAnsi="Times New Roman"/>
                      <w:sz w:val="22"/>
                      <w:szCs w:val="22"/>
                    </w:rPr>
                    <w:t>762</w:t>
                  </w:r>
                  <w:r w:rsidRPr="000D3FDF">
                    <w:rPr>
                      <w:rFonts w:ascii="Times New Roman" w:hAnsi="Times New Roman"/>
                      <w:sz w:val="22"/>
                      <w:szCs w:val="22"/>
                    </w:rPr>
                    <w:t>,00</w:t>
                  </w:r>
                </w:p>
              </w:tc>
            </w:tr>
            <w:tr w:rsidR="001B0F5A" w:rsidRPr="000D3FDF" w14:paraId="6E575A21" w14:textId="77777777" w:rsidTr="003F56DB">
              <w:tc>
                <w:tcPr>
                  <w:tcW w:w="2744" w:type="dxa"/>
                  <w:vAlign w:val="center"/>
                </w:tcPr>
                <w:p w14:paraId="687A1B3A"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Ежемесячной надбавки к должностному окладу за особые условия</w:t>
                  </w:r>
                  <w:r w:rsidRPr="000D3FDF">
                    <w:rPr>
                      <w:rFonts w:ascii="Times New Roman" w:hAnsi="Times New Roman"/>
                      <w:sz w:val="22"/>
                      <w:szCs w:val="22"/>
                    </w:rPr>
                    <w:cr/>
                    <w:t>гражданской службы</w:t>
                  </w:r>
                </w:p>
              </w:tc>
              <w:tc>
                <w:tcPr>
                  <w:tcW w:w="2530" w:type="dxa"/>
                  <w:vAlign w:val="center"/>
                </w:tcPr>
                <w:p w14:paraId="2F7364B3"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90-120%</w:t>
                  </w:r>
                </w:p>
                <w:p w14:paraId="78EAFEB1"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должностного</w:t>
                  </w:r>
                </w:p>
                <w:p w14:paraId="6A39BA12"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оклада</w:t>
                  </w:r>
                </w:p>
              </w:tc>
              <w:tc>
                <w:tcPr>
                  <w:tcW w:w="2851" w:type="dxa"/>
                  <w:vAlign w:val="center"/>
                </w:tcPr>
                <w:p w14:paraId="43A4226D"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60-90%</w:t>
                  </w:r>
                </w:p>
                <w:p w14:paraId="0AC979EE"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должностного оклада</w:t>
                  </w:r>
                </w:p>
              </w:tc>
            </w:tr>
            <w:tr w:rsidR="001B0F5A" w:rsidRPr="000D3FDF" w14:paraId="0F212D7F" w14:textId="77777777" w:rsidTr="003F56DB">
              <w:tc>
                <w:tcPr>
                  <w:tcW w:w="2744" w:type="dxa"/>
                  <w:vAlign w:val="center"/>
                </w:tcPr>
                <w:p w14:paraId="28298672"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Ежемесячной надбавки к должностному окладу за выслугу лет на гражданской службе</w:t>
                  </w:r>
                </w:p>
              </w:tc>
              <w:tc>
                <w:tcPr>
                  <w:tcW w:w="5381" w:type="dxa"/>
                  <w:gridSpan w:val="2"/>
                  <w:vAlign w:val="center"/>
                </w:tcPr>
                <w:p w14:paraId="5C1790F7"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до 30% должностного оклада</w:t>
                  </w:r>
                </w:p>
              </w:tc>
            </w:tr>
            <w:tr w:rsidR="001B0F5A" w:rsidRPr="000D3FDF" w14:paraId="7176DF3F" w14:textId="77777777" w:rsidTr="003F56DB">
              <w:tc>
                <w:tcPr>
                  <w:tcW w:w="2744" w:type="dxa"/>
                  <w:vAlign w:val="center"/>
                </w:tcPr>
                <w:p w14:paraId="06DB2BD8"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Премии за выполнение особо важных и сложных заданий</w:t>
                  </w:r>
                </w:p>
              </w:tc>
              <w:tc>
                <w:tcPr>
                  <w:tcW w:w="5381" w:type="dxa"/>
                  <w:gridSpan w:val="2"/>
                  <w:vAlign w:val="center"/>
                </w:tcPr>
                <w:p w14:paraId="212DB49E"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в соответствии с положением, утвержденным представителем нанимателя</w:t>
                  </w:r>
                </w:p>
              </w:tc>
            </w:tr>
            <w:tr w:rsidR="001B0F5A" w:rsidRPr="000D3FDF" w14:paraId="24E21B2B" w14:textId="77777777" w:rsidTr="003F56DB">
              <w:tc>
                <w:tcPr>
                  <w:tcW w:w="2744" w:type="dxa"/>
                  <w:vAlign w:val="center"/>
                </w:tcPr>
                <w:p w14:paraId="785F6985"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Ежемесячного денежного поощрения</w:t>
                  </w:r>
                </w:p>
              </w:tc>
              <w:tc>
                <w:tcPr>
                  <w:tcW w:w="5381" w:type="dxa"/>
                  <w:gridSpan w:val="2"/>
                  <w:vAlign w:val="center"/>
                </w:tcPr>
                <w:p w14:paraId="7F601A69"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один должностной оклад</w:t>
                  </w:r>
                </w:p>
              </w:tc>
            </w:tr>
            <w:tr w:rsidR="001B0F5A" w:rsidRPr="000D3FDF" w14:paraId="441EE152" w14:textId="77777777" w:rsidTr="003F56DB">
              <w:tc>
                <w:tcPr>
                  <w:tcW w:w="2744" w:type="dxa"/>
                  <w:vAlign w:val="center"/>
                </w:tcPr>
                <w:p w14:paraId="1138FF30"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Единовременной выплаты при предоставлении ежегодного оплачиваемого отпуска</w:t>
                  </w:r>
                </w:p>
              </w:tc>
              <w:tc>
                <w:tcPr>
                  <w:tcW w:w="5381" w:type="dxa"/>
                  <w:gridSpan w:val="2"/>
                  <w:vAlign w:val="center"/>
                </w:tcPr>
                <w:p w14:paraId="52A2A19D"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1B0F5A" w:rsidRPr="000D3FDF" w14:paraId="3F74FA61" w14:textId="77777777" w:rsidTr="003F56DB">
              <w:tc>
                <w:tcPr>
                  <w:tcW w:w="2744" w:type="dxa"/>
                  <w:vAlign w:val="center"/>
                </w:tcPr>
                <w:p w14:paraId="6FB6E618" w14:textId="77777777" w:rsidR="001B0F5A" w:rsidRPr="000D3FDF" w:rsidRDefault="001B0F5A" w:rsidP="003F56DB">
                  <w:pPr>
                    <w:jc w:val="both"/>
                    <w:rPr>
                      <w:rFonts w:ascii="Times New Roman" w:hAnsi="Times New Roman"/>
                      <w:sz w:val="22"/>
                      <w:szCs w:val="22"/>
                    </w:rPr>
                  </w:pPr>
                  <w:r w:rsidRPr="000D3FDF">
                    <w:rPr>
                      <w:rFonts w:ascii="Times New Roman" w:hAnsi="Times New Roman"/>
                      <w:sz w:val="22"/>
                      <w:szCs w:val="22"/>
                    </w:rPr>
                    <w:t>Материальной помощи</w:t>
                  </w:r>
                </w:p>
              </w:tc>
              <w:tc>
                <w:tcPr>
                  <w:tcW w:w="5381" w:type="dxa"/>
                  <w:gridSpan w:val="2"/>
                  <w:vAlign w:val="center"/>
                </w:tcPr>
                <w:p w14:paraId="56A628B8" w14:textId="77777777" w:rsidR="001B0F5A" w:rsidRPr="000D3FDF" w:rsidRDefault="001B0F5A" w:rsidP="003F56DB">
                  <w:pPr>
                    <w:jc w:val="center"/>
                    <w:rPr>
                      <w:rFonts w:ascii="Times New Roman" w:hAnsi="Times New Roman"/>
                      <w:sz w:val="22"/>
                      <w:szCs w:val="22"/>
                    </w:rPr>
                  </w:pPr>
                  <w:r w:rsidRPr="000D3FDF">
                    <w:rPr>
                      <w:rFonts w:ascii="Times New Roman" w:hAnsi="Times New Roman"/>
                      <w:sz w:val="22"/>
                      <w:szCs w:val="22"/>
                    </w:rPr>
                    <w:t>в соответствии с положением, утвержденным представителем нанимателя</w:t>
                  </w:r>
                </w:p>
              </w:tc>
            </w:tr>
          </w:tbl>
          <w:p w14:paraId="05B6256C" w14:textId="77777777" w:rsidR="001B0F5A" w:rsidRPr="000D3FDF" w:rsidRDefault="001B0F5A" w:rsidP="003F56DB">
            <w:pPr>
              <w:jc w:val="both"/>
              <w:rPr>
                <w:sz w:val="22"/>
                <w:szCs w:val="22"/>
              </w:rPr>
            </w:pPr>
          </w:p>
          <w:p w14:paraId="37C64CF8" w14:textId="77777777" w:rsidR="001B0F5A" w:rsidRPr="000D3FDF" w:rsidRDefault="001B0F5A" w:rsidP="003F56DB">
            <w:pPr>
              <w:jc w:val="both"/>
              <w:rPr>
                <w:sz w:val="22"/>
                <w:szCs w:val="22"/>
              </w:rPr>
            </w:pPr>
            <w:r w:rsidRPr="000D3FDF">
              <w:rPr>
                <w:sz w:val="22"/>
                <w:szCs w:val="22"/>
              </w:rPr>
              <w:t xml:space="preserve">Гражданскому служащему предоставляется ежегодный оплачиваемый отпуск с сохранением </w:t>
            </w:r>
            <w:r w:rsidRPr="000D3FDF">
              <w:rPr>
                <w:sz w:val="22"/>
                <w:szCs w:val="22"/>
              </w:rPr>
              <w:lastRenderedPageBreak/>
              <w:t>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14:paraId="4D838A6E" w14:textId="77777777" w:rsidR="001B0F5A" w:rsidRPr="000D3FDF" w:rsidRDefault="001B0F5A" w:rsidP="003F56DB">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14:paraId="4A626A9D" w14:textId="77777777" w:rsidR="001B0F5A" w:rsidRPr="000D3FDF" w:rsidRDefault="001B0F5A" w:rsidP="003F56DB">
            <w:pPr>
              <w:autoSpaceDE w:val="0"/>
              <w:autoSpaceDN w:val="0"/>
              <w:adjustRightInd w:val="0"/>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14:paraId="3CA0DBE8" w14:textId="77777777" w:rsidR="001B0F5A" w:rsidRPr="000D3FDF" w:rsidRDefault="001B0F5A" w:rsidP="003F56DB">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14:paraId="02212914" w14:textId="77777777" w:rsidR="001B0F5A" w:rsidRPr="000D3FDF" w:rsidRDefault="001B0F5A" w:rsidP="003F56DB">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14:paraId="4D3196EB" w14:textId="77777777" w:rsidR="001B0F5A" w:rsidRPr="000D3FDF" w:rsidRDefault="001B0F5A" w:rsidP="003F56DB">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25</w:t>
            </w:r>
            <w:r w:rsidRPr="000D3FDF">
              <w:rPr>
                <w:sz w:val="22"/>
                <w:szCs w:val="22"/>
                <w:u w:val="single"/>
              </w:rPr>
              <w:t xml:space="preserve">» </w:t>
            </w:r>
            <w:r>
              <w:rPr>
                <w:sz w:val="22"/>
                <w:szCs w:val="22"/>
                <w:u w:val="single"/>
              </w:rPr>
              <w:t>октября</w:t>
            </w:r>
            <w:r w:rsidRPr="000D3FDF">
              <w:rPr>
                <w:sz w:val="22"/>
                <w:szCs w:val="22"/>
                <w:u w:val="single"/>
              </w:rPr>
              <w:t xml:space="preserve"> 2022 года</w:t>
            </w:r>
            <w:r w:rsidRPr="000D3FDF">
              <w:rPr>
                <w:sz w:val="22"/>
                <w:szCs w:val="22"/>
              </w:rPr>
              <w:t xml:space="preserve">, окончание - в 18.00 </w:t>
            </w:r>
            <w:r w:rsidRPr="000D3FDF">
              <w:rPr>
                <w:sz w:val="22"/>
                <w:szCs w:val="22"/>
                <w:u w:val="single"/>
              </w:rPr>
              <w:t>«</w:t>
            </w:r>
            <w:r>
              <w:rPr>
                <w:sz w:val="22"/>
                <w:szCs w:val="22"/>
                <w:u w:val="single"/>
              </w:rPr>
              <w:t>14</w:t>
            </w:r>
            <w:r w:rsidRPr="000D3FDF">
              <w:rPr>
                <w:sz w:val="22"/>
                <w:szCs w:val="22"/>
                <w:u w:val="single"/>
              </w:rPr>
              <w:t xml:space="preserve">» </w:t>
            </w:r>
            <w:r>
              <w:rPr>
                <w:sz w:val="22"/>
                <w:szCs w:val="22"/>
                <w:u w:val="single"/>
              </w:rPr>
              <w:t>ноября</w:t>
            </w:r>
            <w:r w:rsidRPr="000D3FDF">
              <w:rPr>
                <w:sz w:val="22"/>
                <w:szCs w:val="22"/>
                <w:u w:val="single"/>
              </w:rPr>
              <w:t xml:space="preserve"> 2022 года.</w:t>
            </w:r>
          </w:p>
          <w:p w14:paraId="02778720"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14:paraId="3E878142" w14:textId="77777777" w:rsidR="001B0F5A" w:rsidRPr="000D3FDF" w:rsidRDefault="001B0F5A" w:rsidP="003F56DB">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14:paraId="6F76A861" w14:textId="77777777" w:rsidR="001B0F5A" w:rsidRPr="000D3FDF" w:rsidRDefault="001B0F5A" w:rsidP="003F56DB">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14:paraId="36267532" w14:textId="77777777" w:rsidR="001B0F5A" w:rsidRPr="000D3FDF" w:rsidRDefault="001B0F5A" w:rsidP="003F56DB">
            <w:pPr>
              <w:pStyle w:val="af2"/>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14:paraId="7C6ABEA0" w14:textId="77777777" w:rsidR="001B0F5A" w:rsidRPr="000D3FDF" w:rsidRDefault="001B0F5A" w:rsidP="003F56DB">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14:paraId="261FFA8F"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14:paraId="33DC124C"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14:paraId="1CB6B8FD"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14:paraId="28E39169"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14:paraId="3D4E3845"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14:paraId="7CD181B5"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14:paraId="0C6A0A5F"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14:paraId="5B1C9DAD"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14:paraId="73D9D468"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14:paraId="06B67C77" w14:textId="77777777" w:rsidR="001B0F5A" w:rsidRPr="000D3FDF" w:rsidRDefault="001B0F5A" w:rsidP="003F56DB">
            <w:pPr>
              <w:jc w:val="both"/>
              <w:rPr>
                <w:sz w:val="22"/>
                <w:szCs w:val="22"/>
              </w:rPr>
            </w:pPr>
            <w:proofErr w:type="gramStart"/>
            <w:r w:rsidRPr="000D3FDF">
              <w:rPr>
                <w:sz w:val="22"/>
                <w:szCs w:val="22"/>
              </w:rPr>
              <w:lastRenderedPageBreak/>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8"/>
                <w:b w:val="0"/>
                <w:color w:val="auto"/>
                <w:sz w:val="22"/>
                <w:szCs w:val="22"/>
              </w:rPr>
              <w:t>медицинского учреждения о наличии (отсутствии) заболевания,</w:t>
            </w:r>
            <w:r w:rsidRPr="000D3FDF">
              <w:rPr>
                <w:sz w:val="22"/>
                <w:szCs w:val="22"/>
              </w:rPr>
              <w:t xml:space="preserve"> </w:t>
            </w:r>
            <w:r w:rsidRPr="000D3FDF">
              <w:rPr>
                <w:rStyle w:val="a8"/>
                <w:b w:val="0"/>
                <w:color w:val="auto"/>
                <w:sz w:val="22"/>
                <w:szCs w:val="22"/>
              </w:rPr>
              <w:t>препятствующего поступлению на государственную гражданскую службу</w:t>
            </w:r>
            <w:r w:rsidRPr="000D3FDF">
              <w:rPr>
                <w:sz w:val="22"/>
                <w:szCs w:val="22"/>
              </w:rPr>
              <w:t xml:space="preserve"> </w:t>
            </w:r>
            <w:r w:rsidRPr="000D3FDF">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0D3FDF">
              <w:rPr>
                <w:rStyle w:val="a8"/>
                <w:b w:val="0"/>
                <w:color w:val="auto"/>
                <w:sz w:val="22"/>
                <w:szCs w:val="22"/>
              </w:rPr>
              <w:t>Минздравсоцразвития</w:t>
            </w:r>
            <w:proofErr w:type="spellEnd"/>
            <w:r w:rsidRPr="000D3FDF">
              <w:rPr>
                <w:rStyle w:val="a8"/>
                <w:b w:val="0"/>
                <w:color w:val="auto"/>
                <w:sz w:val="22"/>
                <w:szCs w:val="22"/>
              </w:rPr>
              <w:t xml:space="preserve"> России от 14.12.2009 № 984-н, </w:t>
            </w:r>
            <w:r w:rsidRPr="000D3FDF">
              <w:rPr>
                <w:sz w:val="22"/>
                <w:szCs w:val="22"/>
              </w:rPr>
              <w:t>(форма № 001-ГС/у));</w:t>
            </w:r>
            <w:proofErr w:type="gramEnd"/>
          </w:p>
          <w:p w14:paraId="21D19D40" w14:textId="77777777" w:rsidR="001B0F5A" w:rsidRPr="000D3FDF" w:rsidRDefault="001B0F5A" w:rsidP="003F56DB">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14:paraId="018A66B0" w14:textId="77777777" w:rsidR="001B0F5A" w:rsidRPr="000D3FDF" w:rsidRDefault="001B0F5A" w:rsidP="003F56DB">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14:paraId="35921786" w14:textId="77777777" w:rsidR="001B0F5A" w:rsidRPr="000D3FDF" w:rsidRDefault="001B0F5A" w:rsidP="003F56DB">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14:paraId="409D4241" w14:textId="77777777" w:rsidR="001B0F5A" w:rsidRPr="000D3FDF" w:rsidRDefault="001B0F5A" w:rsidP="003F56DB">
            <w:pPr>
              <w:jc w:val="both"/>
              <w:rPr>
                <w:sz w:val="22"/>
                <w:szCs w:val="22"/>
              </w:rPr>
            </w:pPr>
            <w:r w:rsidRPr="000D3FDF">
              <w:rPr>
                <w:sz w:val="22"/>
                <w:szCs w:val="22"/>
              </w:rPr>
              <w:t>и) согласие на обработку персональных данных;</w:t>
            </w:r>
          </w:p>
          <w:p w14:paraId="6C037CFF" w14:textId="77777777" w:rsidR="001B0F5A" w:rsidRPr="000D3FDF" w:rsidRDefault="001B0F5A" w:rsidP="003F56DB">
            <w:pPr>
              <w:jc w:val="both"/>
              <w:rPr>
                <w:sz w:val="22"/>
                <w:szCs w:val="22"/>
              </w:rPr>
            </w:pPr>
            <w:r w:rsidRPr="000D3FDF">
              <w:rPr>
                <w:sz w:val="22"/>
                <w:szCs w:val="22"/>
              </w:rPr>
              <w:t>к) согласие на получение персональных данных у третьей стороны.</w:t>
            </w:r>
          </w:p>
          <w:p w14:paraId="5CDF241E" w14:textId="77777777" w:rsidR="001B0F5A" w:rsidRPr="000D3FDF" w:rsidRDefault="001B0F5A" w:rsidP="003F56DB">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14:paraId="777978DF" w14:textId="77777777" w:rsidR="001B0F5A" w:rsidRPr="000D3FDF" w:rsidRDefault="001B0F5A" w:rsidP="003F56DB">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14:paraId="0A1F0B63" w14:textId="77777777" w:rsidR="001B0F5A" w:rsidRPr="000D3FDF" w:rsidRDefault="001B0F5A" w:rsidP="003F56DB">
            <w:pPr>
              <w:pStyle w:val="aa"/>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14:paraId="6404788E" w14:textId="77777777" w:rsidR="001B0F5A" w:rsidRPr="000D3FDF" w:rsidRDefault="001B0F5A" w:rsidP="003F56DB">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14:paraId="1A91C424"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14:paraId="651E69C6" w14:textId="77777777" w:rsidR="001B0F5A" w:rsidRPr="000D3FDF" w:rsidRDefault="001B0F5A" w:rsidP="003F56DB">
            <w:pPr>
              <w:jc w:val="both"/>
              <w:rPr>
                <w:sz w:val="22"/>
                <w:szCs w:val="22"/>
              </w:rPr>
            </w:pPr>
            <w:r w:rsidRPr="000D3FDF">
              <w:rPr>
                <w:sz w:val="22"/>
                <w:szCs w:val="22"/>
              </w:rPr>
              <w:t xml:space="preserve">- главного государственного налогового инспектора отдела обеспечения процедур банкротства </w:t>
            </w:r>
            <w:r>
              <w:rPr>
                <w:sz w:val="22"/>
                <w:szCs w:val="22"/>
                <w:u w:val="single"/>
              </w:rPr>
              <w:t>«14</w:t>
            </w:r>
            <w:r w:rsidRPr="000D3FDF">
              <w:rPr>
                <w:sz w:val="22"/>
                <w:szCs w:val="22"/>
                <w:u w:val="single"/>
              </w:rPr>
              <w:t xml:space="preserve">» </w:t>
            </w:r>
            <w:r>
              <w:rPr>
                <w:sz w:val="22"/>
                <w:szCs w:val="22"/>
                <w:u w:val="single"/>
              </w:rPr>
              <w:t>декабр</w:t>
            </w:r>
            <w:r w:rsidRPr="000D3FDF">
              <w:rPr>
                <w:sz w:val="22"/>
                <w:szCs w:val="22"/>
                <w:u w:val="single"/>
              </w:rPr>
              <w:t>я 2022 года</w:t>
            </w:r>
          </w:p>
          <w:p w14:paraId="5ACCC2D2" w14:textId="77777777" w:rsidR="001B0F5A" w:rsidRPr="000D3FDF" w:rsidRDefault="001B0F5A" w:rsidP="003F56DB">
            <w:pPr>
              <w:jc w:val="both"/>
              <w:rPr>
                <w:sz w:val="22"/>
                <w:szCs w:val="22"/>
              </w:rPr>
            </w:pPr>
            <w:r w:rsidRPr="000D3FDF">
              <w:rPr>
                <w:sz w:val="22"/>
                <w:szCs w:val="22"/>
              </w:rPr>
              <w:t xml:space="preserve">- старшего государственного налогового инспектора отдела обеспечения процедур банкротства </w:t>
            </w:r>
            <w:r w:rsidRPr="000D3FDF">
              <w:rPr>
                <w:sz w:val="22"/>
                <w:szCs w:val="22"/>
                <w:u w:val="single"/>
              </w:rPr>
              <w:t>«</w:t>
            </w:r>
            <w:r>
              <w:rPr>
                <w:sz w:val="22"/>
                <w:szCs w:val="22"/>
                <w:u w:val="single"/>
              </w:rPr>
              <w:t>14</w:t>
            </w:r>
            <w:r w:rsidRPr="000D3FDF">
              <w:rPr>
                <w:sz w:val="22"/>
                <w:szCs w:val="22"/>
                <w:u w:val="single"/>
              </w:rPr>
              <w:t xml:space="preserve">» </w:t>
            </w:r>
            <w:r>
              <w:rPr>
                <w:sz w:val="22"/>
                <w:szCs w:val="22"/>
                <w:u w:val="single"/>
              </w:rPr>
              <w:t>декабря</w:t>
            </w:r>
            <w:r w:rsidRPr="000D3FDF">
              <w:rPr>
                <w:sz w:val="22"/>
                <w:szCs w:val="22"/>
                <w:u w:val="single"/>
              </w:rPr>
              <w:t xml:space="preserve"> 2022 года</w:t>
            </w:r>
          </w:p>
          <w:p w14:paraId="7C5ACFB9"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14:paraId="42DFD974" w14:textId="77777777" w:rsidR="001B0F5A" w:rsidRPr="000D3FDF" w:rsidRDefault="001B0F5A" w:rsidP="003F56DB">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8" w:history="1">
              <w:r w:rsidRPr="000D3FDF">
                <w:rPr>
                  <w:sz w:val="22"/>
                  <w:szCs w:val="22"/>
                </w:rPr>
                <w:t>n.postupnaya.r2300@nalog.ru</w:t>
              </w:r>
            </w:hyperlink>
            <w:r w:rsidRPr="000D3FDF">
              <w:rPr>
                <w:sz w:val="22"/>
                <w:szCs w:val="22"/>
              </w:rPr>
              <w:t>.</w:t>
            </w:r>
          </w:p>
          <w:p w14:paraId="20A60AB0" w14:textId="77777777" w:rsidR="001B0F5A" w:rsidRPr="000D3FDF" w:rsidRDefault="001B0F5A" w:rsidP="003F56DB">
            <w:pPr>
              <w:jc w:val="both"/>
              <w:rPr>
                <w:sz w:val="22"/>
                <w:szCs w:val="22"/>
              </w:rPr>
            </w:pPr>
            <w:r w:rsidRPr="000D3FDF">
              <w:rPr>
                <w:sz w:val="22"/>
                <w:szCs w:val="22"/>
              </w:rPr>
              <w:t>11. Нормативные документы для самоподготовки:</w:t>
            </w:r>
          </w:p>
          <w:p w14:paraId="1CF4C9B9" w14:textId="77777777" w:rsidR="001B0F5A" w:rsidRPr="000D3FDF" w:rsidRDefault="001B0F5A" w:rsidP="003F56DB">
            <w:pPr>
              <w:tabs>
                <w:tab w:val="left" w:pos="357"/>
              </w:tabs>
              <w:jc w:val="both"/>
              <w:rPr>
                <w:sz w:val="22"/>
                <w:szCs w:val="22"/>
              </w:rPr>
            </w:pPr>
            <w:r w:rsidRPr="000D3FDF">
              <w:rPr>
                <w:sz w:val="22"/>
                <w:szCs w:val="22"/>
                <w:u w:val="single"/>
              </w:rPr>
              <w:t>Общие</w:t>
            </w:r>
            <w:r w:rsidRPr="000D3FDF">
              <w:rPr>
                <w:sz w:val="22"/>
                <w:szCs w:val="22"/>
              </w:rPr>
              <w:t>:</w:t>
            </w:r>
          </w:p>
          <w:p w14:paraId="75EB7221"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Конституция Российской Федерации;</w:t>
            </w:r>
          </w:p>
          <w:p w14:paraId="64865778"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Трудовой кодекс Российской Федерации;</w:t>
            </w:r>
          </w:p>
          <w:p w14:paraId="10D67DA0"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color w:val="000000"/>
                <w:sz w:val="22"/>
                <w:szCs w:val="22"/>
              </w:rPr>
              <w:t>Налоговый кодекс Российской Федерации,</w:t>
            </w:r>
          </w:p>
          <w:p w14:paraId="0F9E0D3D"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Федеральный закон от 27.07.2004 № 79-ФЗ «О государственной гражданской службе Российской Федерации»;</w:t>
            </w:r>
          </w:p>
          <w:p w14:paraId="3D6E93C9"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Федеральный закон от 25.12.2008 № 273-ФЗ «О противодействии коррупции»;</w:t>
            </w:r>
          </w:p>
          <w:p w14:paraId="56284974"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Федеральный закон от 21.03.1991 № 943-1 «О налоговых органах Российской Федерации»;</w:t>
            </w:r>
          </w:p>
          <w:p w14:paraId="6296D343"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14:paraId="4F338F4D"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14:paraId="080D4E46"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Указ Президента Российской Федерации от 19.05.2008 № 815 «О мерах по противодействию коррупции»;</w:t>
            </w:r>
          </w:p>
          <w:p w14:paraId="018089FB" w14:textId="77777777" w:rsidR="001B0F5A" w:rsidRPr="000D3FDF" w:rsidRDefault="001B0F5A" w:rsidP="001B0F5A">
            <w:pPr>
              <w:pStyle w:val="ad"/>
              <w:numPr>
                <w:ilvl w:val="0"/>
                <w:numId w:val="27"/>
              </w:numPr>
              <w:tabs>
                <w:tab w:val="left" w:pos="357"/>
              </w:tabs>
              <w:ind w:left="176" w:firstLine="0"/>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14:paraId="3B3A1EA7" w14:textId="77777777" w:rsidR="001B0F5A" w:rsidRPr="000D3FDF" w:rsidRDefault="001B0F5A" w:rsidP="003F56DB">
            <w:pPr>
              <w:tabs>
                <w:tab w:val="left" w:pos="357"/>
              </w:tabs>
              <w:ind w:left="176"/>
              <w:jc w:val="both"/>
              <w:rPr>
                <w:rFonts w:eastAsiaTheme="minorHAnsi"/>
                <w:sz w:val="22"/>
                <w:szCs w:val="22"/>
                <w:u w:val="single"/>
              </w:rPr>
            </w:pPr>
            <w:r w:rsidRPr="000D3FDF">
              <w:rPr>
                <w:rFonts w:eastAsiaTheme="minorHAnsi"/>
                <w:sz w:val="22"/>
                <w:szCs w:val="22"/>
                <w:u w:val="single"/>
              </w:rPr>
              <w:t>Для конкурса в отделе обеспечения процедур банкротства:</w:t>
            </w:r>
          </w:p>
          <w:p w14:paraId="3FB6B68C"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Федеральный закон от 26.10.2002 № 127-ФЗ;</w:t>
            </w:r>
          </w:p>
          <w:p w14:paraId="5F8601E8"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14:paraId="33041472" w14:textId="77777777" w:rsidR="001B0F5A" w:rsidRPr="000D3FDF" w:rsidRDefault="001B0F5A" w:rsidP="001B0F5A">
            <w:pPr>
              <w:pStyle w:val="ad"/>
              <w:numPr>
                <w:ilvl w:val="0"/>
                <w:numId w:val="27"/>
              </w:numPr>
              <w:tabs>
                <w:tab w:val="left" w:pos="357"/>
              </w:tabs>
              <w:ind w:left="176" w:firstLine="0"/>
              <w:jc w:val="both"/>
              <w:rPr>
                <w:sz w:val="22"/>
                <w:szCs w:val="22"/>
              </w:rPr>
            </w:pPr>
            <w:r w:rsidRPr="000D3FDF">
              <w:rPr>
                <w:sz w:val="22"/>
                <w:szCs w:val="22"/>
              </w:rPr>
              <w:t xml:space="preserve">Приказ Министерства экономического развития и торговли РФ от 03.08.2004 № 219 «О порядке </w:t>
            </w:r>
            <w:r w:rsidRPr="000D3FDF">
              <w:rPr>
                <w:sz w:val="22"/>
                <w:szCs w:val="22"/>
              </w:rPr>
              <w:lastRenderedPageBreak/>
              <w:t>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14:paraId="3E913A39" w14:textId="77777777" w:rsidR="001B0F5A" w:rsidRPr="000D3FDF" w:rsidRDefault="001B0F5A" w:rsidP="001B0F5A">
            <w:pPr>
              <w:pStyle w:val="ad"/>
              <w:numPr>
                <w:ilvl w:val="0"/>
                <w:numId w:val="27"/>
              </w:numPr>
              <w:tabs>
                <w:tab w:val="left" w:pos="176"/>
              </w:tabs>
              <w:ind w:left="176" w:firstLine="0"/>
              <w:jc w:val="both"/>
              <w:rPr>
                <w:sz w:val="22"/>
                <w:szCs w:val="22"/>
              </w:rPr>
            </w:pPr>
            <w:r w:rsidRPr="000D3FDF">
              <w:rPr>
                <w:sz w:val="22"/>
                <w:szCs w:val="22"/>
              </w:rPr>
              <w:t>Приказ Министерства экономического развития и торговли РФ от 02.08.2004 № 217 «О порядке отложений органом, уполномоченн</w:t>
            </w:r>
            <w:r>
              <w:rPr>
                <w:sz w:val="22"/>
                <w:szCs w:val="22"/>
              </w:rPr>
              <w:t>ом</w:t>
            </w:r>
            <w:r w:rsidRPr="000D3FDF">
              <w:rPr>
                <w:sz w:val="22"/>
                <w:szCs w:val="22"/>
              </w:rPr>
              <w:t xml:space="preserve">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14:paraId="64736A42" w14:textId="77777777" w:rsidR="001B0F5A" w:rsidRPr="000D3FDF" w:rsidRDefault="001B0F5A" w:rsidP="003F56DB">
            <w:pPr>
              <w:jc w:val="both"/>
              <w:rPr>
                <w:rFonts w:eastAsiaTheme="minorHAnsi"/>
                <w:sz w:val="22"/>
                <w:szCs w:val="22"/>
              </w:rPr>
            </w:pPr>
          </w:p>
          <w:p w14:paraId="3AC03FBE"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14:paraId="7C5A26B9"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14:paraId="298C8B15"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14:paraId="0FC0727C"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14:paraId="64F4A7F5"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9"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14:paraId="18DC4297" w14:textId="77777777" w:rsidR="001B0F5A" w:rsidRPr="000D3FDF" w:rsidRDefault="001B0F5A" w:rsidP="003F56DB">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14:paraId="54F35380" w14:textId="77777777" w:rsidR="001B0F5A" w:rsidRPr="000D3FDF" w:rsidRDefault="001B0F5A" w:rsidP="003F56DB">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14:paraId="15D73BA1" w14:textId="77777777" w:rsidR="001B0F5A" w:rsidRPr="000D3FDF" w:rsidRDefault="001B0F5A" w:rsidP="003F56DB">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14:paraId="7D175911"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14:paraId="03C0C941" w14:textId="77777777" w:rsidR="001B0F5A" w:rsidRPr="000D3FDF" w:rsidRDefault="001B0F5A" w:rsidP="003F56DB">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14:paraId="15F581A2"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14:paraId="067ACE1D"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14:paraId="3041F319"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14:paraId="6D17C146"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14:paraId="435E874D"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w:t>
            </w:r>
            <w:r w:rsidRPr="000D3FDF">
              <w:rPr>
                <w:rFonts w:ascii="Times New Roman" w:hAnsi="Times New Roman" w:cs="Times New Roman"/>
                <w:sz w:val="22"/>
                <w:szCs w:val="22"/>
              </w:rPr>
              <w:lastRenderedPageBreak/>
              <w:t>уничтожению.</w:t>
            </w:r>
          </w:p>
          <w:p w14:paraId="1C796BF8" w14:textId="77777777" w:rsidR="001B0F5A" w:rsidRPr="000D3FDF" w:rsidRDefault="001B0F5A" w:rsidP="003F56DB">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rFonts w:ascii="Times New Roman" w:hAnsi="Times New Roman" w:cs="Times New Roman"/>
                <w:sz w:val="22"/>
                <w:szCs w:val="22"/>
              </w:rPr>
              <w:t>дств св</w:t>
            </w:r>
            <w:proofErr w:type="gramEnd"/>
            <w:r w:rsidRPr="000D3FDF">
              <w:rPr>
                <w:rFonts w:ascii="Times New Roman" w:hAnsi="Times New Roman" w:cs="Times New Roman"/>
                <w:sz w:val="22"/>
                <w:szCs w:val="22"/>
              </w:rPr>
              <w:t>язи и другие), осуществляются кандидатами за счет собственных средств.</w:t>
            </w:r>
          </w:p>
        </w:tc>
      </w:tr>
      <w:tr w:rsidR="001B0F5A" w:rsidRPr="000D3FDF" w14:paraId="5B3AFE08" w14:textId="77777777" w:rsidTr="003F56DB">
        <w:trPr>
          <w:trHeight w:hRule="exact" w:val="227"/>
        </w:trPr>
        <w:tc>
          <w:tcPr>
            <w:tcW w:w="8102" w:type="dxa"/>
            <w:tcBorders>
              <w:top w:val="single" w:sz="4" w:space="0" w:color="auto"/>
            </w:tcBorders>
          </w:tcPr>
          <w:p w14:paraId="36B86658" w14:textId="77777777" w:rsidR="001B0F5A" w:rsidRPr="000D3FDF" w:rsidRDefault="001B0F5A" w:rsidP="003F56DB">
            <w:pPr>
              <w:pStyle w:val="ConsPlusNormal"/>
              <w:jc w:val="both"/>
              <w:outlineLvl w:val="1"/>
              <w:rPr>
                <w:rFonts w:ascii="Times New Roman" w:hAnsi="Times New Roman" w:cs="Times New Roman"/>
                <w:sz w:val="22"/>
                <w:szCs w:val="22"/>
              </w:rPr>
            </w:pPr>
          </w:p>
        </w:tc>
      </w:tr>
      <w:tr w:rsidR="001B0F5A" w:rsidRPr="000D3FDF" w14:paraId="7D3350CF" w14:textId="77777777" w:rsidTr="003F56DB">
        <w:trPr>
          <w:trHeight w:val="363"/>
        </w:trPr>
        <w:tc>
          <w:tcPr>
            <w:tcW w:w="8102" w:type="dxa"/>
            <w:tcBorders>
              <w:top w:val="single" w:sz="4" w:space="0" w:color="auto"/>
              <w:left w:val="single" w:sz="4" w:space="0" w:color="auto"/>
              <w:bottom w:val="single" w:sz="4" w:space="0" w:color="auto"/>
              <w:right w:val="single" w:sz="4" w:space="0" w:color="auto"/>
            </w:tcBorders>
          </w:tcPr>
          <w:p w14:paraId="01305E5D" w14:textId="77777777" w:rsidR="001B0F5A" w:rsidRPr="000D3FDF" w:rsidRDefault="001B0F5A" w:rsidP="003F56DB">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 xml:space="preserve">Руководителю Управления </w:t>
            </w:r>
            <w:proofErr w:type="gramStart"/>
            <w:r w:rsidRPr="000D3FDF">
              <w:rPr>
                <w:rFonts w:ascii="Times New Roman" w:hAnsi="Times New Roman" w:cs="Times New Roman"/>
                <w:sz w:val="22"/>
                <w:szCs w:val="22"/>
              </w:rPr>
              <w:t>Федеральной</w:t>
            </w:r>
            <w:proofErr w:type="gramEnd"/>
          </w:p>
          <w:p w14:paraId="37A0C704" w14:textId="77777777" w:rsidR="001B0F5A" w:rsidRPr="000D3FDF" w:rsidRDefault="001B0F5A" w:rsidP="003F56DB">
            <w:pPr>
              <w:pStyle w:val="ConsNonformat"/>
              <w:widowControl/>
              <w:ind w:left="2966" w:right="0"/>
              <w:jc w:val="both"/>
              <w:rPr>
                <w:rFonts w:ascii="Times New Roman" w:hAnsi="Times New Roman" w:cs="Times New Roman"/>
                <w:sz w:val="22"/>
                <w:szCs w:val="22"/>
                <w:u w:val="single"/>
              </w:rPr>
            </w:pPr>
            <w:r w:rsidRPr="000D3FDF">
              <w:rPr>
                <w:rFonts w:ascii="Times New Roman" w:hAnsi="Times New Roman" w:cs="Times New Roman"/>
                <w:sz w:val="22"/>
                <w:szCs w:val="22"/>
              </w:rPr>
              <w:t>налоговой службы по Краснодарскому краю</w:t>
            </w:r>
          </w:p>
          <w:p w14:paraId="2DFFA4E5" w14:textId="77777777" w:rsidR="001B0F5A" w:rsidRPr="000D3FDF" w:rsidRDefault="001B0F5A" w:rsidP="003F56DB">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А.Н. Семенову</w:t>
            </w:r>
          </w:p>
          <w:p w14:paraId="4365AC39" w14:textId="77777777" w:rsidR="001B0F5A" w:rsidRPr="000D3FDF" w:rsidRDefault="001B0F5A" w:rsidP="003F56DB">
            <w:pPr>
              <w:pStyle w:val="ConsNonformat"/>
              <w:widowControl/>
              <w:ind w:left="2966" w:right="0"/>
              <w:jc w:val="both"/>
              <w:rPr>
                <w:rFonts w:ascii="Times New Roman" w:hAnsi="Times New Roman" w:cs="Times New Roman"/>
                <w:sz w:val="22"/>
                <w:szCs w:val="22"/>
              </w:rPr>
            </w:pPr>
            <w:r w:rsidRPr="000D3FDF">
              <w:rPr>
                <w:rFonts w:ascii="Times New Roman" w:hAnsi="Times New Roman" w:cs="Times New Roman"/>
                <w:sz w:val="22"/>
                <w:szCs w:val="22"/>
              </w:rPr>
              <w:t>_________________________________________</w:t>
            </w:r>
          </w:p>
          <w:p w14:paraId="2E8CE80A" w14:textId="77777777" w:rsidR="001B0F5A" w:rsidRPr="000D3FDF" w:rsidRDefault="001B0F5A" w:rsidP="003F56DB">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занимаемой должности и отдела) при наличии</w:t>
            </w:r>
          </w:p>
          <w:p w14:paraId="6EAE9F99" w14:textId="77777777" w:rsidR="001B0F5A" w:rsidRPr="000D3FDF" w:rsidRDefault="001B0F5A" w:rsidP="003F56DB">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14:paraId="3C2D93DD" w14:textId="77777777" w:rsidR="001B0F5A" w:rsidRPr="000D3FDF" w:rsidRDefault="001B0F5A" w:rsidP="003F56DB">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государственного органа) при наличии</w:t>
            </w:r>
          </w:p>
          <w:p w14:paraId="3B8E52B0" w14:textId="77777777" w:rsidR="001B0F5A" w:rsidRPr="000D3FDF" w:rsidRDefault="001B0F5A" w:rsidP="003F56DB">
            <w:pPr>
              <w:pStyle w:val="ConsNonformat"/>
              <w:widowControl/>
              <w:ind w:left="2966" w:right="0"/>
              <w:rPr>
                <w:rFonts w:ascii="Times New Roman" w:hAnsi="Times New Roman" w:cs="Times New Roman"/>
                <w:sz w:val="22"/>
                <w:szCs w:val="22"/>
              </w:rPr>
            </w:pPr>
            <w:r w:rsidRPr="000D3FDF">
              <w:rPr>
                <w:rFonts w:ascii="Times New Roman" w:hAnsi="Times New Roman" w:cs="Times New Roman"/>
                <w:sz w:val="22"/>
                <w:szCs w:val="22"/>
              </w:rPr>
              <w:t>____________________________________________</w:t>
            </w:r>
          </w:p>
          <w:p w14:paraId="5E06F5C3" w14:textId="77777777" w:rsidR="001B0F5A" w:rsidRPr="000D3FDF" w:rsidRDefault="001B0F5A" w:rsidP="003F56DB">
            <w:pPr>
              <w:pStyle w:val="ConsNonformat"/>
              <w:widowControl/>
              <w:ind w:left="2966"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(фамилия, имя, отчество)</w:t>
            </w:r>
          </w:p>
          <w:p w14:paraId="4C0F3326" w14:textId="77777777" w:rsidR="001B0F5A" w:rsidRPr="000D3FDF" w:rsidRDefault="001B0F5A" w:rsidP="003F56DB">
            <w:pPr>
              <w:pStyle w:val="ConsNonformat"/>
              <w:widowControl/>
              <w:tabs>
                <w:tab w:val="left" w:pos="5550"/>
              </w:tabs>
              <w:ind w:right="0"/>
              <w:jc w:val="both"/>
              <w:rPr>
                <w:rFonts w:ascii="Times New Roman" w:hAnsi="Times New Roman" w:cs="Times New Roman"/>
                <w:sz w:val="22"/>
                <w:szCs w:val="22"/>
              </w:rPr>
            </w:pPr>
          </w:p>
          <w:p w14:paraId="7E2A1590"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Дата рождения</w:t>
            </w:r>
          </w:p>
          <w:p w14:paraId="2F8A3092"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Образование</w:t>
            </w:r>
          </w:p>
          <w:p w14:paraId="6376233C"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регистрации по паспорту</w:t>
            </w:r>
          </w:p>
          <w:p w14:paraId="4632989A"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Адрес фактического проживания</w:t>
            </w:r>
          </w:p>
          <w:p w14:paraId="1E1523B0"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Адрес для отправления информационных писем по почте </w:t>
            </w:r>
            <w:r w:rsidRPr="000D3FDF">
              <w:rPr>
                <w:rFonts w:ascii="Times New Roman" w:hAnsi="Times New Roman" w:cs="Times New Roman"/>
                <w:i/>
                <w:sz w:val="16"/>
                <w:szCs w:val="16"/>
              </w:rPr>
              <w:t>(должен соответствовать прописке или фактическому адресу)</w:t>
            </w:r>
          </w:p>
          <w:p w14:paraId="2C06E550"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Телефоны: (рабочий (</w:t>
            </w:r>
            <w:r w:rsidRPr="000D3FDF">
              <w:rPr>
                <w:rFonts w:ascii="Times New Roman" w:hAnsi="Times New Roman" w:cs="Times New Roman"/>
                <w:i/>
                <w:sz w:val="16"/>
                <w:szCs w:val="16"/>
              </w:rPr>
              <w:t>в том числе ВТС при наличии</w:t>
            </w:r>
            <w:r w:rsidRPr="000D3FDF">
              <w:rPr>
                <w:rFonts w:ascii="Times New Roman" w:hAnsi="Times New Roman" w:cs="Times New Roman"/>
                <w:sz w:val="22"/>
                <w:szCs w:val="22"/>
              </w:rPr>
              <w:t>), мобильный)</w:t>
            </w:r>
          </w:p>
          <w:p w14:paraId="1F9807C1" w14:textId="77777777" w:rsidR="001B0F5A" w:rsidRPr="000D3FDF" w:rsidRDefault="001B0F5A" w:rsidP="003F56DB">
            <w:pPr>
              <w:pStyle w:val="ConsNonformat"/>
              <w:widowControl/>
              <w:ind w:right="0"/>
              <w:jc w:val="both"/>
              <w:rPr>
                <w:rFonts w:ascii="Times New Roman" w:hAnsi="Times New Roman" w:cs="Times New Roman"/>
                <w:sz w:val="22"/>
                <w:szCs w:val="22"/>
              </w:rPr>
            </w:pPr>
          </w:p>
          <w:p w14:paraId="266E3ADA" w14:textId="77777777" w:rsidR="001B0F5A" w:rsidRPr="000D3FDF" w:rsidRDefault="001B0F5A" w:rsidP="003F56DB">
            <w:pPr>
              <w:pStyle w:val="ConsNonformat"/>
              <w:widowControl/>
              <w:ind w:right="0"/>
              <w:jc w:val="both"/>
              <w:rPr>
                <w:rFonts w:ascii="Times New Roman" w:hAnsi="Times New Roman" w:cs="Times New Roman"/>
                <w:sz w:val="22"/>
                <w:szCs w:val="22"/>
              </w:rPr>
            </w:pPr>
          </w:p>
          <w:p w14:paraId="6DD47876" w14:textId="77777777" w:rsidR="001B0F5A" w:rsidRPr="000D3FDF" w:rsidRDefault="001B0F5A" w:rsidP="003F56DB">
            <w:pPr>
              <w:pStyle w:val="ConsNonformat"/>
              <w:widowControl/>
              <w:ind w:right="0"/>
              <w:jc w:val="center"/>
              <w:rPr>
                <w:rFonts w:ascii="Times New Roman" w:hAnsi="Times New Roman" w:cs="Times New Roman"/>
                <w:sz w:val="22"/>
                <w:szCs w:val="22"/>
              </w:rPr>
            </w:pPr>
            <w:r w:rsidRPr="000D3FDF">
              <w:rPr>
                <w:rFonts w:ascii="Times New Roman" w:hAnsi="Times New Roman" w:cs="Times New Roman"/>
                <w:sz w:val="22"/>
                <w:szCs w:val="22"/>
              </w:rPr>
              <w:t>заявление.</w:t>
            </w:r>
          </w:p>
          <w:p w14:paraId="0B1E3AB6" w14:textId="77777777" w:rsidR="001B0F5A" w:rsidRPr="000D3FDF" w:rsidRDefault="001B0F5A" w:rsidP="003F56DB">
            <w:pPr>
              <w:pStyle w:val="ConsNonformat"/>
              <w:widowControl/>
              <w:ind w:right="0"/>
              <w:jc w:val="both"/>
              <w:rPr>
                <w:rFonts w:ascii="Times New Roman" w:hAnsi="Times New Roman" w:cs="Times New Roman"/>
                <w:sz w:val="22"/>
                <w:szCs w:val="22"/>
              </w:rPr>
            </w:pPr>
          </w:p>
          <w:p w14:paraId="21BF04B4" w14:textId="77777777" w:rsidR="001B0F5A" w:rsidRPr="000D3FDF" w:rsidRDefault="001B0F5A" w:rsidP="003F56DB">
            <w:pPr>
              <w:pStyle w:val="ConsNonformat"/>
              <w:widowControl/>
              <w:ind w:right="0"/>
              <w:jc w:val="both"/>
              <w:rPr>
                <w:rFonts w:ascii="Times New Roman" w:hAnsi="Times New Roman" w:cs="Times New Roman"/>
                <w:sz w:val="22"/>
                <w:szCs w:val="22"/>
                <w:u w:val="single"/>
              </w:rPr>
            </w:pPr>
            <w:r w:rsidRPr="000D3FDF">
              <w:rPr>
                <w:rFonts w:ascii="Times New Roman" w:hAnsi="Times New Roman" w:cs="Times New Roman"/>
                <w:sz w:val="22"/>
                <w:szCs w:val="22"/>
              </w:rPr>
              <w:tab/>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Pr="000D3FDF">
              <w:rPr>
                <w:rFonts w:ascii="Times New Roman" w:hAnsi="Times New Roman" w:cs="Times New Roman"/>
                <w:sz w:val="22"/>
                <w:szCs w:val="22"/>
                <w:u w:val="single"/>
              </w:rPr>
              <w:t>______________________________________________________________________</w:t>
            </w:r>
          </w:p>
          <w:p w14:paraId="382423CA" w14:textId="77777777" w:rsidR="001B0F5A" w:rsidRPr="000D3FDF" w:rsidRDefault="001B0F5A" w:rsidP="003F56DB">
            <w:pPr>
              <w:pStyle w:val="ConsNonformat"/>
              <w:widowControl/>
              <w:ind w:right="0"/>
              <w:jc w:val="center"/>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наименование должности и отдела, где проводится конкурс</w:t>
            </w:r>
          </w:p>
          <w:p w14:paraId="5D7DD146"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Управления Федеральной налоговой службы по Краснодарскому краю.</w:t>
            </w:r>
          </w:p>
          <w:p w14:paraId="3ED262EA"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14:paraId="282987D9"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С проведением процедуры оформления допуска к сведениям, составляющим государственную и иную охраняемую законом тайну, согласе</w:t>
            </w:r>
            <w:proofErr w:type="gramStart"/>
            <w:r w:rsidRPr="000D3FDF">
              <w:rPr>
                <w:rFonts w:ascii="Times New Roman" w:hAnsi="Times New Roman" w:cs="Times New Roman"/>
                <w:sz w:val="22"/>
                <w:szCs w:val="22"/>
              </w:rPr>
              <w:t>н(</w:t>
            </w:r>
            <w:proofErr w:type="gramEnd"/>
            <w:r w:rsidRPr="000D3FDF">
              <w:rPr>
                <w:rFonts w:ascii="Times New Roman" w:hAnsi="Times New Roman" w:cs="Times New Roman"/>
                <w:sz w:val="22"/>
                <w:szCs w:val="22"/>
              </w:rPr>
              <w:t>а).</w:t>
            </w:r>
          </w:p>
          <w:p w14:paraId="5C4D4554"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ab/>
              <w:t>К заявлению прилагаю: (перечислить прилагаемые документы).</w:t>
            </w:r>
          </w:p>
          <w:p w14:paraId="1B699BE2" w14:textId="77777777" w:rsidR="001B0F5A" w:rsidRPr="000D3FDF" w:rsidRDefault="001B0F5A" w:rsidP="003F56DB">
            <w:pPr>
              <w:pStyle w:val="ConsNonformat"/>
              <w:widowControl/>
              <w:ind w:right="0"/>
              <w:jc w:val="both"/>
              <w:rPr>
                <w:rFonts w:ascii="Times New Roman" w:hAnsi="Times New Roman" w:cs="Times New Roman"/>
                <w:sz w:val="22"/>
                <w:szCs w:val="22"/>
              </w:rPr>
            </w:pPr>
          </w:p>
          <w:p w14:paraId="3D8DE3F3"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____________</w:t>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r>
            <w:r w:rsidRPr="000D3FDF">
              <w:rPr>
                <w:rFonts w:ascii="Times New Roman" w:hAnsi="Times New Roman" w:cs="Times New Roman"/>
                <w:sz w:val="22"/>
                <w:szCs w:val="22"/>
              </w:rPr>
              <w:tab/>
              <w:t>___________</w:t>
            </w:r>
          </w:p>
          <w:p w14:paraId="076EB99F" w14:textId="77777777" w:rsidR="001B0F5A" w:rsidRPr="000D3FDF" w:rsidRDefault="001B0F5A" w:rsidP="003F56DB">
            <w:pPr>
              <w:pStyle w:val="ConsNonformat"/>
              <w:widowControl/>
              <w:ind w:right="0"/>
              <w:jc w:val="both"/>
              <w:rPr>
                <w:rFonts w:ascii="Times New Roman" w:hAnsi="Times New Roman" w:cs="Times New Roman"/>
                <w:sz w:val="22"/>
                <w:szCs w:val="22"/>
                <w:vertAlign w:val="superscript"/>
              </w:rPr>
            </w:pPr>
            <w:r w:rsidRPr="000D3FDF">
              <w:rPr>
                <w:rFonts w:ascii="Times New Roman" w:hAnsi="Times New Roman" w:cs="Times New Roman"/>
                <w:sz w:val="22"/>
                <w:szCs w:val="22"/>
                <w:vertAlign w:val="superscript"/>
              </w:rPr>
              <w:t xml:space="preserve">           дата</w:t>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r>
            <w:r w:rsidRPr="000D3FDF">
              <w:rPr>
                <w:rFonts w:ascii="Times New Roman" w:hAnsi="Times New Roman" w:cs="Times New Roman"/>
                <w:sz w:val="22"/>
                <w:szCs w:val="22"/>
                <w:vertAlign w:val="superscript"/>
              </w:rPr>
              <w:tab/>
              <w:t xml:space="preserve">           подпись</w:t>
            </w:r>
          </w:p>
          <w:p w14:paraId="3DD3C228"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sz w:val="22"/>
                <w:szCs w:val="22"/>
              </w:rPr>
              <w:t xml:space="preserve">                          </w:t>
            </w:r>
          </w:p>
          <w:p w14:paraId="7FCC579D" w14:textId="77777777" w:rsidR="001B0F5A" w:rsidRPr="000D3FDF" w:rsidRDefault="001B0F5A" w:rsidP="003F56DB">
            <w:pPr>
              <w:pStyle w:val="ConsNonformat"/>
              <w:widowControl/>
              <w:ind w:right="0"/>
              <w:jc w:val="both"/>
              <w:rPr>
                <w:rFonts w:ascii="Times New Roman" w:hAnsi="Times New Roman" w:cs="Times New Roman"/>
                <w:sz w:val="22"/>
                <w:szCs w:val="22"/>
              </w:rPr>
            </w:pPr>
            <w:r w:rsidRPr="000D3FDF">
              <w:rPr>
                <w:rFonts w:ascii="Times New Roman" w:hAnsi="Times New Roman" w:cs="Times New Roman"/>
                <w:b/>
                <w:sz w:val="22"/>
                <w:szCs w:val="22"/>
              </w:rPr>
              <w:t>Примечание</w:t>
            </w:r>
            <w:r w:rsidRPr="000D3FDF">
              <w:rPr>
                <w:rFonts w:ascii="Times New Roman" w:hAnsi="Times New Roman" w:cs="Times New Roman"/>
                <w:sz w:val="22"/>
                <w:szCs w:val="22"/>
              </w:rPr>
              <w:t xml:space="preserve">. </w:t>
            </w:r>
          </w:p>
          <w:p w14:paraId="5D4A0F21" w14:textId="77777777" w:rsidR="001B0F5A" w:rsidRPr="000D3FDF" w:rsidRDefault="001B0F5A" w:rsidP="003F56DB">
            <w:pPr>
              <w:pStyle w:val="ConsNormal"/>
              <w:widowControl/>
              <w:ind w:right="0" w:firstLine="0"/>
              <w:jc w:val="both"/>
              <w:rPr>
                <w:rFonts w:ascii="Times New Roman" w:hAnsi="Times New Roman" w:cs="Times New Roman"/>
                <w:b/>
                <w:i/>
                <w:sz w:val="22"/>
                <w:szCs w:val="22"/>
              </w:rPr>
            </w:pPr>
            <w:r w:rsidRPr="000D3FDF">
              <w:rPr>
                <w:rFonts w:ascii="Times New Roman" w:hAnsi="Times New Roman" w:cs="Times New Roman"/>
                <w:b/>
                <w:i/>
                <w:sz w:val="22"/>
                <w:szCs w:val="22"/>
              </w:rPr>
              <w:t>Заявление оформляется в рукописном виде.</w:t>
            </w:r>
          </w:p>
        </w:tc>
      </w:tr>
    </w:tbl>
    <w:p w14:paraId="1A8B4A60" w14:textId="77777777" w:rsidR="001B0F5A" w:rsidRPr="000D3FDF" w:rsidRDefault="001B0F5A" w:rsidP="00804C62">
      <w:pPr>
        <w:jc w:val="both"/>
        <w:rPr>
          <w:sz w:val="22"/>
          <w:szCs w:val="22"/>
        </w:rPr>
      </w:pPr>
    </w:p>
    <w:sectPr w:rsidR="001B0F5A" w:rsidRPr="000D3FDF" w:rsidSect="005F056A">
      <w:headerReference w:type="default" r:id="rId10"/>
      <w:pgSz w:w="11906" w:h="16838"/>
      <w:pgMar w:top="1134" w:right="851"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40BC7" w14:textId="77777777" w:rsidR="00DC2E78" w:rsidRDefault="00DC2E78" w:rsidP="0023054E">
      <w:r>
        <w:separator/>
      </w:r>
    </w:p>
  </w:endnote>
  <w:endnote w:type="continuationSeparator" w:id="0">
    <w:p w14:paraId="0EE55096" w14:textId="77777777" w:rsidR="00DC2E78" w:rsidRDefault="00DC2E78"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C0F44" w14:textId="77777777" w:rsidR="00DC2E78" w:rsidRDefault="00DC2E78" w:rsidP="0023054E">
      <w:r>
        <w:separator/>
      </w:r>
    </w:p>
  </w:footnote>
  <w:footnote w:type="continuationSeparator" w:id="0">
    <w:p w14:paraId="1F0C0611" w14:textId="77777777" w:rsidR="00DC2E78" w:rsidRDefault="00DC2E78" w:rsidP="00230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8057"/>
      <w:docPartObj>
        <w:docPartGallery w:val="Page Numbers (Top of Page)"/>
        <w:docPartUnique/>
      </w:docPartObj>
    </w:sdtPr>
    <w:sdtEndPr/>
    <w:sdtContent>
      <w:p w14:paraId="019B4070" w14:textId="77777777" w:rsidR="005F056A" w:rsidRDefault="005F056A">
        <w:pPr>
          <w:pStyle w:val="a6"/>
          <w:jc w:val="center"/>
        </w:pPr>
        <w:r>
          <w:fldChar w:fldCharType="begin"/>
        </w:r>
        <w:r>
          <w:instrText>PAGE   \* MERGEFORMAT</w:instrText>
        </w:r>
        <w:r>
          <w:fldChar w:fldCharType="separate"/>
        </w:r>
        <w:r w:rsidR="001B0F5A">
          <w:rPr>
            <w:noProof/>
          </w:rPr>
          <w:t>5</w:t>
        </w:r>
        <w:r>
          <w:fldChar w:fldCharType="end"/>
        </w:r>
      </w:p>
    </w:sdtContent>
  </w:sdt>
  <w:p w14:paraId="3C03B32C" w14:textId="77777777" w:rsidR="005F056A" w:rsidRDefault="005F05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65C07"/>
    <w:multiLevelType w:val="hybridMultilevel"/>
    <w:tmpl w:val="9F6EA6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71DA6"/>
    <w:multiLevelType w:val="hybridMultilevel"/>
    <w:tmpl w:val="D5360184"/>
    <w:lvl w:ilvl="0" w:tplc="57D88FCA">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0AF92691"/>
    <w:multiLevelType w:val="hybridMultilevel"/>
    <w:tmpl w:val="E41A7D16"/>
    <w:lvl w:ilvl="0" w:tplc="ABB00FAE">
      <w:start w:val="2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B8926D2"/>
    <w:multiLevelType w:val="hybridMultilevel"/>
    <w:tmpl w:val="F2986E68"/>
    <w:lvl w:ilvl="0" w:tplc="04190011">
      <w:start w:val="1"/>
      <w:numFmt w:val="decimal"/>
      <w:lvlText w:val="%1)"/>
      <w:lvlJc w:val="left"/>
      <w:pPr>
        <w:ind w:left="1057" w:hanging="360"/>
      </w:p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5">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526492"/>
    <w:multiLevelType w:val="hybridMultilevel"/>
    <w:tmpl w:val="00DA0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50FB3"/>
    <w:multiLevelType w:val="hybridMultilevel"/>
    <w:tmpl w:val="DB8292D6"/>
    <w:lvl w:ilvl="0" w:tplc="57D88FCA">
      <w:start w:val="15"/>
      <w:numFmt w:val="decimal"/>
      <w:lvlText w:val="%1)"/>
      <w:lvlJc w:val="left"/>
      <w:pPr>
        <w:ind w:left="428"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nsid w:val="182320AE"/>
    <w:multiLevelType w:val="hybridMultilevel"/>
    <w:tmpl w:val="99EA4478"/>
    <w:lvl w:ilvl="0" w:tplc="43ACB224">
      <w:numFmt w:val="bullet"/>
      <w:lvlText w:val="-"/>
      <w:lvlJc w:val="left"/>
      <w:pPr>
        <w:ind w:left="592" w:hanging="360"/>
      </w:pPr>
      <w:rPr>
        <w:rFonts w:ascii="Times New Roman" w:eastAsia="Times New Roman" w:hAnsi="Times New Roman" w:cs="Times New Roman" w:hint="default"/>
      </w:rPr>
    </w:lvl>
    <w:lvl w:ilvl="1" w:tplc="04190003" w:tentative="1">
      <w:start w:val="1"/>
      <w:numFmt w:val="bullet"/>
      <w:lvlText w:val="o"/>
      <w:lvlJc w:val="left"/>
      <w:pPr>
        <w:ind w:left="1312" w:hanging="360"/>
      </w:pPr>
      <w:rPr>
        <w:rFonts w:ascii="Courier New" w:hAnsi="Courier New" w:cs="Courier New" w:hint="default"/>
      </w:rPr>
    </w:lvl>
    <w:lvl w:ilvl="2" w:tplc="04190005" w:tentative="1">
      <w:start w:val="1"/>
      <w:numFmt w:val="bullet"/>
      <w:lvlText w:val=""/>
      <w:lvlJc w:val="left"/>
      <w:pPr>
        <w:ind w:left="2032" w:hanging="360"/>
      </w:pPr>
      <w:rPr>
        <w:rFonts w:ascii="Wingdings" w:hAnsi="Wingdings" w:hint="default"/>
      </w:rPr>
    </w:lvl>
    <w:lvl w:ilvl="3" w:tplc="04190001" w:tentative="1">
      <w:start w:val="1"/>
      <w:numFmt w:val="bullet"/>
      <w:lvlText w:val=""/>
      <w:lvlJc w:val="left"/>
      <w:pPr>
        <w:ind w:left="2752" w:hanging="360"/>
      </w:pPr>
      <w:rPr>
        <w:rFonts w:ascii="Symbol" w:hAnsi="Symbol" w:hint="default"/>
      </w:rPr>
    </w:lvl>
    <w:lvl w:ilvl="4" w:tplc="04190003" w:tentative="1">
      <w:start w:val="1"/>
      <w:numFmt w:val="bullet"/>
      <w:lvlText w:val="o"/>
      <w:lvlJc w:val="left"/>
      <w:pPr>
        <w:ind w:left="3472" w:hanging="360"/>
      </w:pPr>
      <w:rPr>
        <w:rFonts w:ascii="Courier New" w:hAnsi="Courier New" w:cs="Courier New" w:hint="default"/>
      </w:rPr>
    </w:lvl>
    <w:lvl w:ilvl="5" w:tplc="04190005" w:tentative="1">
      <w:start w:val="1"/>
      <w:numFmt w:val="bullet"/>
      <w:lvlText w:val=""/>
      <w:lvlJc w:val="left"/>
      <w:pPr>
        <w:ind w:left="4192" w:hanging="360"/>
      </w:pPr>
      <w:rPr>
        <w:rFonts w:ascii="Wingdings" w:hAnsi="Wingdings" w:hint="default"/>
      </w:rPr>
    </w:lvl>
    <w:lvl w:ilvl="6" w:tplc="04190001" w:tentative="1">
      <w:start w:val="1"/>
      <w:numFmt w:val="bullet"/>
      <w:lvlText w:val=""/>
      <w:lvlJc w:val="left"/>
      <w:pPr>
        <w:ind w:left="4912" w:hanging="360"/>
      </w:pPr>
      <w:rPr>
        <w:rFonts w:ascii="Symbol" w:hAnsi="Symbol" w:hint="default"/>
      </w:rPr>
    </w:lvl>
    <w:lvl w:ilvl="7" w:tplc="04190003" w:tentative="1">
      <w:start w:val="1"/>
      <w:numFmt w:val="bullet"/>
      <w:lvlText w:val="o"/>
      <w:lvlJc w:val="left"/>
      <w:pPr>
        <w:ind w:left="5632" w:hanging="360"/>
      </w:pPr>
      <w:rPr>
        <w:rFonts w:ascii="Courier New" w:hAnsi="Courier New" w:cs="Courier New" w:hint="default"/>
      </w:rPr>
    </w:lvl>
    <w:lvl w:ilvl="8" w:tplc="04190005" w:tentative="1">
      <w:start w:val="1"/>
      <w:numFmt w:val="bullet"/>
      <w:lvlText w:val=""/>
      <w:lvlJc w:val="left"/>
      <w:pPr>
        <w:ind w:left="6352" w:hanging="360"/>
      </w:pPr>
      <w:rPr>
        <w:rFonts w:ascii="Wingdings" w:hAnsi="Wingdings" w:hint="default"/>
      </w:rPr>
    </w:lvl>
  </w:abstractNum>
  <w:abstractNum w:abstractNumId="13">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3F208F"/>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654F51"/>
    <w:multiLevelType w:val="hybridMultilevel"/>
    <w:tmpl w:val="12B6576A"/>
    <w:lvl w:ilvl="0" w:tplc="AF1C54A8">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22827CA6"/>
    <w:multiLevelType w:val="hybridMultilevel"/>
    <w:tmpl w:val="70ACD750"/>
    <w:lvl w:ilvl="0" w:tplc="57D88FCA">
      <w:start w:val="15"/>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D1AE3"/>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8551A7"/>
    <w:multiLevelType w:val="hybridMultilevel"/>
    <w:tmpl w:val="58506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B0F98"/>
    <w:multiLevelType w:val="hybridMultilevel"/>
    <w:tmpl w:val="DE5E48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4E87144"/>
    <w:multiLevelType w:val="hybridMultilevel"/>
    <w:tmpl w:val="38BE3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D7865A4"/>
    <w:multiLevelType w:val="hybridMultilevel"/>
    <w:tmpl w:val="8A3CCB60"/>
    <w:lvl w:ilvl="0" w:tplc="0C66EB60">
      <w:start w:val="1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FFA62A3"/>
    <w:multiLevelType w:val="hybridMultilevel"/>
    <w:tmpl w:val="B8F64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9"/>
  </w:num>
  <w:num w:numId="3">
    <w:abstractNumId w:val="6"/>
  </w:num>
  <w:num w:numId="4">
    <w:abstractNumId w:val="7"/>
  </w:num>
  <w:num w:numId="5">
    <w:abstractNumId w:val="0"/>
  </w:num>
  <w:num w:numId="6">
    <w:abstractNumId w:val="9"/>
  </w:num>
  <w:num w:numId="7">
    <w:abstractNumId w:val="18"/>
  </w:num>
  <w:num w:numId="8">
    <w:abstractNumId w:val="12"/>
  </w:num>
  <w:num w:numId="9">
    <w:abstractNumId w:val="10"/>
  </w:num>
  <w:num w:numId="10">
    <w:abstractNumId w:val="22"/>
  </w:num>
  <w:num w:numId="11">
    <w:abstractNumId w:val="14"/>
  </w:num>
  <w:num w:numId="12">
    <w:abstractNumId w:val="17"/>
  </w:num>
  <w:num w:numId="13">
    <w:abstractNumId w:val="1"/>
  </w:num>
  <w:num w:numId="14">
    <w:abstractNumId w:val="21"/>
  </w:num>
  <w:num w:numId="15">
    <w:abstractNumId w:val="4"/>
  </w:num>
  <w:num w:numId="16">
    <w:abstractNumId w:val="23"/>
  </w:num>
  <w:num w:numId="17">
    <w:abstractNumId w:val="8"/>
  </w:num>
  <w:num w:numId="18">
    <w:abstractNumId w:val="26"/>
  </w:num>
  <w:num w:numId="19">
    <w:abstractNumId w:val="25"/>
  </w:num>
  <w:num w:numId="20">
    <w:abstractNumId w:val="15"/>
  </w:num>
  <w:num w:numId="21">
    <w:abstractNumId w:val="3"/>
  </w:num>
  <w:num w:numId="22">
    <w:abstractNumId w:val="2"/>
  </w:num>
  <w:num w:numId="23">
    <w:abstractNumId w:val="20"/>
  </w:num>
  <w:num w:numId="24">
    <w:abstractNumId w:val="16"/>
  </w:num>
  <w:num w:numId="25">
    <w:abstractNumId w:val="11"/>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1231"/>
    <w:rsid w:val="000059B8"/>
    <w:rsid w:val="00022368"/>
    <w:rsid w:val="000353E7"/>
    <w:rsid w:val="00047656"/>
    <w:rsid w:val="0005192B"/>
    <w:rsid w:val="000539F3"/>
    <w:rsid w:val="00056CC2"/>
    <w:rsid w:val="00062066"/>
    <w:rsid w:val="00084C4F"/>
    <w:rsid w:val="00092AAE"/>
    <w:rsid w:val="000A0DC9"/>
    <w:rsid w:val="000B1B56"/>
    <w:rsid w:val="000C1FC9"/>
    <w:rsid w:val="000C73E0"/>
    <w:rsid w:val="000C7765"/>
    <w:rsid w:val="000D3FDF"/>
    <w:rsid w:val="000E7FA0"/>
    <w:rsid w:val="000F15AE"/>
    <w:rsid w:val="000F6132"/>
    <w:rsid w:val="00123552"/>
    <w:rsid w:val="00127390"/>
    <w:rsid w:val="00135834"/>
    <w:rsid w:val="00146219"/>
    <w:rsid w:val="0015435C"/>
    <w:rsid w:val="0015620D"/>
    <w:rsid w:val="0016155B"/>
    <w:rsid w:val="00164DE2"/>
    <w:rsid w:val="001657B2"/>
    <w:rsid w:val="0017609E"/>
    <w:rsid w:val="001A1600"/>
    <w:rsid w:val="001A5DB9"/>
    <w:rsid w:val="001A5FD4"/>
    <w:rsid w:val="001B0F5A"/>
    <w:rsid w:val="001E37DC"/>
    <w:rsid w:val="001E7D85"/>
    <w:rsid w:val="00202D39"/>
    <w:rsid w:val="0023054E"/>
    <w:rsid w:val="00232086"/>
    <w:rsid w:val="00233714"/>
    <w:rsid w:val="00244610"/>
    <w:rsid w:val="0026362B"/>
    <w:rsid w:val="00264FBF"/>
    <w:rsid w:val="002743C3"/>
    <w:rsid w:val="00287995"/>
    <w:rsid w:val="002A6E02"/>
    <w:rsid w:val="002A7E1B"/>
    <w:rsid w:val="002D76BE"/>
    <w:rsid w:val="002F1A03"/>
    <w:rsid w:val="002F3AFE"/>
    <w:rsid w:val="002F720A"/>
    <w:rsid w:val="00303D10"/>
    <w:rsid w:val="0031272E"/>
    <w:rsid w:val="0032050C"/>
    <w:rsid w:val="003434C1"/>
    <w:rsid w:val="00345C78"/>
    <w:rsid w:val="00355EF5"/>
    <w:rsid w:val="00356352"/>
    <w:rsid w:val="00357CAE"/>
    <w:rsid w:val="00361AE1"/>
    <w:rsid w:val="0037002A"/>
    <w:rsid w:val="003973CA"/>
    <w:rsid w:val="003B1A9B"/>
    <w:rsid w:val="003C23D9"/>
    <w:rsid w:val="003C67B6"/>
    <w:rsid w:val="003E029D"/>
    <w:rsid w:val="00411D65"/>
    <w:rsid w:val="0042140A"/>
    <w:rsid w:val="00421E39"/>
    <w:rsid w:val="00432FE9"/>
    <w:rsid w:val="004434A5"/>
    <w:rsid w:val="004546E5"/>
    <w:rsid w:val="004557BF"/>
    <w:rsid w:val="004571F5"/>
    <w:rsid w:val="00482503"/>
    <w:rsid w:val="004906AE"/>
    <w:rsid w:val="004A4390"/>
    <w:rsid w:val="004A59DD"/>
    <w:rsid w:val="004B3013"/>
    <w:rsid w:val="004C4143"/>
    <w:rsid w:val="004D6970"/>
    <w:rsid w:val="004E0897"/>
    <w:rsid w:val="004E193C"/>
    <w:rsid w:val="00500AB1"/>
    <w:rsid w:val="00504939"/>
    <w:rsid w:val="00512B6A"/>
    <w:rsid w:val="0051568D"/>
    <w:rsid w:val="00516554"/>
    <w:rsid w:val="00537236"/>
    <w:rsid w:val="00542298"/>
    <w:rsid w:val="00552D9F"/>
    <w:rsid w:val="00556737"/>
    <w:rsid w:val="00575AAF"/>
    <w:rsid w:val="00585188"/>
    <w:rsid w:val="00591DA1"/>
    <w:rsid w:val="005A51E4"/>
    <w:rsid w:val="005B59DB"/>
    <w:rsid w:val="005D32F6"/>
    <w:rsid w:val="005D6DDE"/>
    <w:rsid w:val="005E2E54"/>
    <w:rsid w:val="005F056A"/>
    <w:rsid w:val="005F5F53"/>
    <w:rsid w:val="00606BED"/>
    <w:rsid w:val="0061371D"/>
    <w:rsid w:val="00623F71"/>
    <w:rsid w:val="00631DA4"/>
    <w:rsid w:val="006450AD"/>
    <w:rsid w:val="00662DBA"/>
    <w:rsid w:val="00663E3E"/>
    <w:rsid w:val="0067339A"/>
    <w:rsid w:val="0067371E"/>
    <w:rsid w:val="0068042D"/>
    <w:rsid w:val="0068115D"/>
    <w:rsid w:val="006A26E9"/>
    <w:rsid w:val="006A5F81"/>
    <w:rsid w:val="006A6C0D"/>
    <w:rsid w:val="006D082F"/>
    <w:rsid w:val="006D4853"/>
    <w:rsid w:val="006E7BB6"/>
    <w:rsid w:val="006F0BB2"/>
    <w:rsid w:val="006F37E5"/>
    <w:rsid w:val="006F69CC"/>
    <w:rsid w:val="006F77D3"/>
    <w:rsid w:val="0070237F"/>
    <w:rsid w:val="007063FE"/>
    <w:rsid w:val="007147BA"/>
    <w:rsid w:val="00715B88"/>
    <w:rsid w:val="0071706C"/>
    <w:rsid w:val="007318A7"/>
    <w:rsid w:val="0074677C"/>
    <w:rsid w:val="00755C47"/>
    <w:rsid w:val="00756240"/>
    <w:rsid w:val="007668DC"/>
    <w:rsid w:val="00766946"/>
    <w:rsid w:val="0077153B"/>
    <w:rsid w:val="007A77F5"/>
    <w:rsid w:val="007B466F"/>
    <w:rsid w:val="007C0BAC"/>
    <w:rsid w:val="007D0A1E"/>
    <w:rsid w:val="007D7224"/>
    <w:rsid w:val="007E1775"/>
    <w:rsid w:val="007F557F"/>
    <w:rsid w:val="00804C62"/>
    <w:rsid w:val="00805D3C"/>
    <w:rsid w:val="008201CB"/>
    <w:rsid w:val="00831DAD"/>
    <w:rsid w:val="00857B98"/>
    <w:rsid w:val="00884E75"/>
    <w:rsid w:val="00890214"/>
    <w:rsid w:val="008B190A"/>
    <w:rsid w:val="008B512F"/>
    <w:rsid w:val="008C0E41"/>
    <w:rsid w:val="008D4EA0"/>
    <w:rsid w:val="008D6E42"/>
    <w:rsid w:val="008D7F06"/>
    <w:rsid w:val="008E4918"/>
    <w:rsid w:val="008E72AC"/>
    <w:rsid w:val="0090263F"/>
    <w:rsid w:val="0091622A"/>
    <w:rsid w:val="00923786"/>
    <w:rsid w:val="0093564F"/>
    <w:rsid w:val="00941537"/>
    <w:rsid w:val="00957673"/>
    <w:rsid w:val="0096430D"/>
    <w:rsid w:val="00967A55"/>
    <w:rsid w:val="00974701"/>
    <w:rsid w:val="009839E5"/>
    <w:rsid w:val="00993165"/>
    <w:rsid w:val="009958D2"/>
    <w:rsid w:val="00997124"/>
    <w:rsid w:val="009A12C2"/>
    <w:rsid w:val="009B268D"/>
    <w:rsid w:val="009C385F"/>
    <w:rsid w:val="009D17C5"/>
    <w:rsid w:val="00A02D63"/>
    <w:rsid w:val="00A1126A"/>
    <w:rsid w:val="00A21392"/>
    <w:rsid w:val="00A23444"/>
    <w:rsid w:val="00A23A62"/>
    <w:rsid w:val="00A41791"/>
    <w:rsid w:val="00A418D5"/>
    <w:rsid w:val="00A53003"/>
    <w:rsid w:val="00A57CB2"/>
    <w:rsid w:val="00A74BE3"/>
    <w:rsid w:val="00A77544"/>
    <w:rsid w:val="00A831E1"/>
    <w:rsid w:val="00A91B52"/>
    <w:rsid w:val="00AA217D"/>
    <w:rsid w:val="00AA5D52"/>
    <w:rsid w:val="00AA7CCD"/>
    <w:rsid w:val="00AD559E"/>
    <w:rsid w:val="00AD61F1"/>
    <w:rsid w:val="00B01F9F"/>
    <w:rsid w:val="00B137FF"/>
    <w:rsid w:val="00B25AD3"/>
    <w:rsid w:val="00B32A94"/>
    <w:rsid w:val="00B45F99"/>
    <w:rsid w:val="00B64EFE"/>
    <w:rsid w:val="00B652D6"/>
    <w:rsid w:val="00B6532F"/>
    <w:rsid w:val="00B7003A"/>
    <w:rsid w:val="00B7543A"/>
    <w:rsid w:val="00B91C31"/>
    <w:rsid w:val="00BA3DD2"/>
    <w:rsid w:val="00BA45C3"/>
    <w:rsid w:val="00BA6ED5"/>
    <w:rsid w:val="00BB2053"/>
    <w:rsid w:val="00BC06AA"/>
    <w:rsid w:val="00BE118B"/>
    <w:rsid w:val="00BF141B"/>
    <w:rsid w:val="00BF15AB"/>
    <w:rsid w:val="00C0795A"/>
    <w:rsid w:val="00C1211A"/>
    <w:rsid w:val="00C13C4F"/>
    <w:rsid w:val="00C307C7"/>
    <w:rsid w:val="00C46FEF"/>
    <w:rsid w:val="00C70FAB"/>
    <w:rsid w:val="00C76700"/>
    <w:rsid w:val="00C77680"/>
    <w:rsid w:val="00C83068"/>
    <w:rsid w:val="00C9327F"/>
    <w:rsid w:val="00C932A5"/>
    <w:rsid w:val="00CB55EB"/>
    <w:rsid w:val="00CC7C02"/>
    <w:rsid w:val="00CD5272"/>
    <w:rsid w:val="00CF37B4"/>
    <w:rsid w:val="00D12EB0"/>
    <w:rsid w:val="00D15F40"/>
    <w:rsid w:val="00D246A1"/>
    <w:rsid w:val="00D67BC3"/>
    <w:rsid w:val="00D87D38"/>
    <w:rsid w:val="00DC2E78"/>
    <w:rsid w:val="00DC76E5"/>
    <w:rsid w:val="00DD4638"/>
    <w:rsid w:val="00DF1232"/>
    <w:rsid w:val="00E40FEA"/>
    <w:rsid w:val="00E52F64"/>
    <w:rsid w:val="00E6571D"/>
    <w:rsid w:val="00E83B23"/>
    <w:rsid w:val="00E9351C"/>
    <w:rsid w:val="00EB25A8"/>
    <w:rsid w:val="00EB4DB8"/>
    <w:rsid w:val="00EC1A55"/>
    <w:rsid w:val="00EC72BB"/>
    <w:rsid w:val="00F14207"/>
    <w:rsid w:val="00F161FC"/>
    <w:rsid w:val="00F16B88"/>
    <w:rsid w:val="00F42F8B"/>
    <w:rsid w:val="00F46CD7"/>
    <w:rsid w:val="00F52E50"/>
    <w:rsid w:val="00F54DED"/>
    <w:rsid w:val="00FA2670"/>
    <w:rsid w:val="00FA7C97"/>
    <w:rsid w:val="00FB19D7"/>
    <w:rsid w:val="00FC0194"/>
    <w:rsid w:val="00FC109D"/>
    <w:rsid w:val="00FC5520"/>
    <w:rsid w:val="00FD74E1"/>
    <w:rsid w:val="00FE6545"/>
    <w:rsid w:val="00FE7B18"/>
    <w:rsid w:val="00FF1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0B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F5A"/>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uiPriority w:val="99"/>
    <w:semiHidden/>
    <w:unhideWhenUsed/>
    <w:rsid w:val="00355EF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F5A"/>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uiPriority w:val="99"/>
    <w:rsid w:val="00575AAF"/>
    <w:pPr>
      <w:tabs>
        <w:tab w:val="center" w:pos="4677"/>
        <w:tab w:val="right" w:pos="9355"/>
      </w:tabs>
    </w:pPr>
    <w:rPr>
      <w:snapToGrid/>
      <w:sz w:val="24"/>
      <w:szCs w:val="24"/>
    </w:rPr>
  </w:style>
  <w:style w:type="character" w:customStyle="1" w:styleId="a7">
    <w:name w:val="Верхний колонтитул Знак"/>
    <w:basedOn w:val="a0"/>
    <w:link w:val="a6"/>
    <w:uiPriority w:val="99"/>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 w:type="paragraph" w:styleId="af2">
    <w:name w:val="Normal (Web)"/>
    <w:basedOn w:val="a"/>
    <w:rsid w:val="00755C47"/>
    <w:pPr>
      <w:spacing w:before="100" w:beforeAutospacing="1" w:after="100" w:afterAutospacing="1"/>
    </w:pPr>
    <w:rPr>
      <w:snapToGrid/>
      <w:sz w:val="24"/>
      <w:szCs w:val="24"/>
    </w:rPr>
  </w:style>
  <w:style w:type="character" w:styleId="af3">
    <w:name w:val="Strong"/>
    <w:qFormat/>
    <w:rsid w:val="0032050C"/>
    <w:rPr>
      <w:b/>
      <w:bCs/>
    </w:rPr>
  </w:style>
  <w:style w:type="table" w:styleId="af4">
    <w:name w:val="Table Grid"/>
    <w:basedOn w:val="a1"/>
    <w:uiPriority w:val="59"/>
    <w:rsid w:val="0023371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uiPriority w:val="99"/>
    <w:semiHidden/>
    <w:unhideWhenUsed/>
    <w:rsid w:val="00355EF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stupnaya.r2300@nalog.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2627</Words>
  <Characters>14977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Александра Дмитриевна Курганская</cp:lastModifiedBy>
  <cp:revision>37</cp:revision>
  <cp:lastPrinted>2022-03-09T11:22:00Z</cp:lastPrinted>
  <dcterms:created xsi:type="dcterms:W3CDTF">2020-08-11T07:00:00Z</dcterms:created>
  <dcterms:modified xsi:type="dcterms:W3CDTF">2022-10-21T11:42:00Z</dcterms:modified>
</cp:coreProperties>
</file>