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FF" w:rsidRPr="0017609E" w:rsidRDefault="00B137FF" w:rsidP="00804C62">
      <w:pPr>
        <w:pStyle w:val="ConsPlusNormal"/>
        <w:jc w:val="center"/>
        <w:rPr>
          <w:rFonts w:ascii="Times New Roman" w:hAnsi="Times New Roman" w:cs="Times New Roman"/>
          <w:b/>
          <w:snapToGrid w:val="0"/>
          <w:sz w:val="22"/>
          <w:szCs w:val="22"/>
        </w:rPr>
      </w:pPr>
      <w:r w:rsidRPr="0017609E">
        <w:rPr>
          <w:rFonts w:ascii="Times New Roman" w:hAnsi="Times New Roman" w:cs="Times New Roman"/>
          <w:b/>
          <w:snapToGrid w:val="0"/>
          <w:sz w:val="22"/>
          <w:szCs w:val="22"/>
        </w:rPr>
        <w:t>ЗАЯВКА</w:t>
      </w:r>
    </w:p>
    <w:p w:rsidR="00B137FF" w:rsidRPr="0017609E" w:rsidRDefault="00B137FF" w:rsidP="00804C62">
      <w:pPr>
        <w:pStyle w:val="ConsPlusNormal"/>
        <w:jc w:val="center"/>
        <w:rPr>
          <w:rFonts w:ascii="Times New Roman" w:hAnsi="Times New Roman" w:cs="Times New Roman"/>
          <w:b/>
          <w:snapToGrid w:val="0"/>
          <w:sz w:val="22"/>
          <w:szCs w:val="22"/>
        </w:rPr>
      </w:pPr>
      <w:r w:rsidRPr="0017609E">
        <w:rPr>
          <w:rFonts w:ascii="Times New Roman" w:hAnsi="Times New Roman" w:cs="Times New Roman"/>
          <w:b/>
          <w:snapToGrid w:val="0"/>
          <w:sz w:val="22"/>
          <w:szCs w:val="22"/>
        </w:rPr>
        <w:t>НА РАЗМЕЩЕНИЕ ИНФОРМАЦИИ НА ИНТЕРНЕТ-САЙТЕ</w:t>
      </w:r>
    </w:p>
    <w:p w:rsidR="00B137FF" w:rsidRPr="0017609E" w:rsidRDefault="00B137FF" w:rsidP="00804C62">
      <w:pPr>
        <w:pStyle w:val="ConsPlusNormal"/>
        <w:jc w:val="center"/>
        <w:rPr>
          <w:rFonts w:ascii="Times New Roman" w:hAnsi="Times New Roman" w:cs="Times New Roman"/>
          <w:b/>
          <w:snapToGrid w:val="0"/>
          <w:sz w:val="22"/>
          <w:szCs w:val="22"/>
          <w:lang w:val="en-US"/>
        </w:rPr>
      </w:pPr>
      <w:r w:rsidRPr="0017609E">
        <w:rPr>
          <w:rFonts w:ascii="Times New Roman" w:hAnsi="Times New Roman" w:cs="Times New Roman"/>
          <w:b/>
          <w:snapToGrid w:val="0"/>
          <w:sz w:val="22"/>
          <w:szCs w:val="22"/>
        </w:rPr>
        <w:t>ФНС РОССИИ</w:t>
      </w:r>
    </w:p>
    <w:tbl>
      <w:tblPr>
        <w:tblW w:w="10490" w:type="dxa"/>
        <w:tblInd w:w="-601" w:type="dxa"/>
        <w:tblLayout w:type="fixed"/>
        <w:tblLook w:val="01E0" w:firstRow="1" w:lastRow="1" w:firstColumn="1" w:lastColumn="1" w:noHBand="0" w:noVBand="0"/>
      </w:tblPr>
      <w:tblGrid>
        <w:gridCol w:w="2127"/>
        <w:gridCol w:w="261"/>
        <w:gridCol w:w="1275"/>
        <w:gridCol w:w="2620"/>
        <w:gridCol w:w="4207"/>
      </w:tblGrid>
      <w:tr w:rsidR="0023054E" w:rsidRPr="0017609E" w:rsidTr="00BF0280">
        <w:trPr>
          <w:trHeight w:val="541"/>
        </w:trPr>
        <w:tc>
          <w:tcPr>
            <w:tcW w:w="2127" w:type="dxa"/>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Наименование структурного подразделения*</w:t>
            </w:r>
          </w:p>
        </w:tc>
        <w:tc>
          <w:tcPr>
            <w:tcW w:w="8363" w:type="dxa"/>
            <w:gridSpan w:val="4"/>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Отдел кадров</w:t>
            </w:r>
          </w:p>
        </w:tc>
      </w:tr>
      <w:tr w:rsidR="0023054E" w:rsidRPr="0017609E" w:rsidTr="00BF0280">
        <w:trPr>
          <w:trHeight w:hRule="exact" w:val="227"/>
        </w:trPr>
        <w:tc>
          <w:tcPr>
            <w:tcW w:w="2127" w:type="dxa"/>
          </w:tcPr>
          <w:p w:rsidR="00B137FF" w:rsidRPr="0017609E" w:rsidRDefault="00B137FF" w:rsidP="00804C62">
            <w:pPr>
              <w:pStyle w:val="ConsPlusNormal"/>
              <w:jc w:val="both"/>
              <w:outlineLvl w:val="1"/>
              <w:rPr>
                <w:rFonts w:ascii="Times New Roman" w:hAnsi="Times New Roman" w:cs="Times New Roman"/>
                <w:sz w:val="22"/>
                <w:szCs w:val="22"/>
              </w:rPr>
            </w:pPr>
          </w:p>
          <w:p w:rsidR="00B137FF" w:rsidRPr="0017609E" w:rsidRDefault="00B137FF" w:rsidP="00804C62">
            <w:pPr>
              <w:pStyle w:val="ConsPlusNormal"/>
              <w:jc w:val="both"/>
              <w:outlineLvl w:val="1"/>
              <w:rPr>
                <w:rFonts w:ascii="Times New Roman" w:hAnsi="Times New Roman" w:cs="Times New Roman"/>
                <w:sz w:val="22"/>
                <w:szCs w:val="22"/>
              </w:rPr>
            </w:pPr>
          </w:p>
        </w:tc>
        <w:tc>
          <w:tcPr>
            <w:tcW w:w="8363" w:type="dxa"/>
            <w:gridSpan w:val="4"/>
          </w:tcPr>
          <w:p w:rsidR="00B137FF" w:rsidRPr="0017609E" w:rsidRDefault="00B137FF" w:rsidP="00804C62">
            <w:pPr>
              <w:pStyle w:val="ConsPlusNormal"/>
              <w:jc w:val="both"/>
              <w:outlineLvl w:val="1"/>
              <w:rPr>
                <w:rFonts w:ascii="Times New Roman" w:hAnsi="Times New Roman" w:cs="Times New Roman"/>
                <w:sz w:val="22"/>
                <w:szCs w:val="22"/>
              </w:rPr>
            </w:pPr>
          </w:p>
        </w:tc>
      </w:tr>
      <w:tr w:rsidR="0023054E" w:rsidRPr="0017609E" w:rsidTr="00BF0280">
        <w:trPr>
          <w:trHeight w:val="738"/>
        </w:trPr>
        <w:tc>
          <w:tcPr>
            <w:tcW w:w="2127" w:type="dxa"/>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Название информационного материала*</w:t>
            </w:r>
          </w:p>
        </w:tc>
        <w:tc>
          <w:tcPr>
            <w:tcW w:w="8363" w:type="dxa"/>
            <w:gridSpan w:val="4"/>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Об объявлении конкурсов на замещение вакантных должностей государственной гражданской службы Управления Федеральной налоговой службы по Краснодарскому краю</w:t>
            </w:r>
          </w:p>
        </w:tc>
      </w:tr>
      <w:tr w:rsidR="0023054E" w:rsidRPr="0017609E" w:rsidTr="00BF0280">
        <w:trPr>
          <w:trHeight w:val="680"/>
        </w:trPr>
        <w:tc>
          <w:tcPr>
            <w:tcW w:w="2127" w:type="dxa"/>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Тип информации *</w:t>
            </w:r>
          </w:p>
        </w:tc>
        <w:tc>
          <w:tcPr>
            <w:tcW w:w="8363" w:type="dxa"/>
            <w:gridSpan w:val="4"/>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Новость</w:t>
            </w:r>
          </w:p>
          <w:p w:rsidR="00B137FF" w:rsidRPr="0017609E" w:rsidRDefault="00B137FF" w:rsidP="00804C62">
            <w:pPr>
              <w:pStyle w:val="ConsPlusNormal"/>
              <w:jc w:val="both"/>
              <w:outlineLvl w:val="1"/>
              <w:rPr>
                <w:rFonts w:ascii="Times New Roman" w:hAnsi="Times New Roman" w:cs="Times New Roman"/>
                <w:sz w:val="22"/>
                <w:szCs w:val="22"/>
                <w:u w:val="single"/>
              </w:rPr>
            </w:pPr>
            <w:r w:rsidRPr="0017609E">
              <w:rPr>
                <w:rFonts w:ascii="Times New Roman" w:hAnsi="Times New Roman" w:cs="Times New Roman"/>
                <w:sz w:val="22"/>
                <w:szCs w:val="22"/>
                <w:u w:val="single"/>
              </w:rPr>
              <w:t>Документ</w:t>
            </w:r>
          </w:p>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Письмо ФНС России</w:t>
            </w:r>
          </w:p>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Обзор СМИ</w:t>
            </w:r>
          </w:p>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Статическая информация</w:t>
            </w:r>
          </w:p>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(необходимое подчеркнуть)</w:t>
            </w:r>
          </w:p>
        </w:tc>
      </w:tr>
      <w:tr w:rsidR="0023054E" w:rsidRPr="0017609E" w:rsidTr="00BF0280">
        <w:trPr>
          <w:trHeight w:hRule="exact" w:val="227"/>
        </w:trPr>
        <w:tc>
          <w:tcPr>
            <w:tcW w:w="2127" w:type="dxa"/>
          </w:tcPr>
          <w:p w:rsidR="00B137FF" w:rsidRPr="0017609E" w:rsidRDefault="00B137FF" w:rsidP="00804C62">
            <w:pPr>
              <w:pStyle w:val="ConsPlusNormal"/>
              <w:jc w:val="both"/>
              <w:outlineLvl w:val="1"/>
              <w:rPr>
                <w:rFonts w:ascii="Times New Roman" w:hAnsi="Times New Roman" w:cs="Times New Roman"/>
                <w:sz w:val="22"/>
                <w:szCs w:val="22"/>
              </w:rPr>
            </w:pPr>
          </w:p>
          <w:p w:rsidR="00B137FF" w:rsidRPr="0017609E" w:rsidRDefault="00B137FF" w:rsidP="00804C62">
            <w:pPr>
              <w:pStyle w:val="ConsPlusNormal"/>
              <w:jc w:val="both"/>
              <w:outlineLvl w:val="1"/>
              <w:rPr>
                <w:rFonts w:ascii="Times New Roman" w:hAnsi="Times New Roman" w:cs="Times New Roman"/>
                <w:sz w:val="22"/>
                <w:szCs w:val="22"/>
              </w:rPr>
            </w:pPr>
          </w:p>
        </w:tc>
        <w:tc>
          <w:tcPr>
            <w:tcW w:w="8363" w:type="dxa"/>
            <w:gridSpan w:val="4"/>
            <w:tcBorders>
              <w:bottom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p>
        </w:tc>
      </w:tr>
      <w:tr w:rsidR="0023054E" w:rsidRPr="0017609E" w:rsidTr="00BF0280">
        <w:trPr>
          <w:trHeight w:val="4384"/>
        </w:trPr>
        <w:tc>
          <w:tcPr>
            <w:tcW w:w="2127" w:type="dxa"/>
            <w:tcBorders>
              <w:top w:val="single" w:sz="4" w:space="0" w:color="auto"/>
              <w:left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Текст</w:t>
            </w:r>
          </w:p>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информационного</w:t>
            </w:r>
          </w:p>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материала*</w:t>
            </w:r>
          </w:p>
        </w:tc>
        <w:tc>
          <w:tcPr>
            <w:tcW w:w="8363" w:type="dxa"/>
            <w:gridSpan w:val="4"/>
            <w:tcBorders>
              <w:top w:val="single" w:sz="4" w:space="0" w:color="auto"/>
              <w:left w:val="single" w:sz="4" w:space="0" w:color="auto"/>
              <w:bottom w:val="single" w:sz="4" w:space="0" w:color="auto"/>
              <w:right w:val="single" w:sz="4" w:space="0" w:color="auto"/>
            </w:tcBorders>
          </w:tcPr>
          <w:p w:rsidR="005255D1" w:rsidRPr="000D3FDF" w:rsidRDefault="005255D1" w:rsidP="005255D1">
            <w:pPr>
              <w:jc w:val="both"/>
              <w:rPr>
                <w:sz w:val="22"/>
                <w:szCs w:val="22"/>
              </w:rPr>
            </w:pPr>
            <w:r w:rsidRPr="000D3FDF">
              <w:rPr>
                <w:sz w:val="22"/>
                <w:szCs w:val="22"/>
              </w:rPr>
              <w:t>1. Управление Федеральной налоговой службы по Краснодарскому краю 350000,</w:t>
            </w:r>
            <w:r w:rsidR="00BF0280">
              <w:rPr>
                <w:sz w:val="22"/>
                <w:szCs w:val="22"/>
              </w:rPr>
              <w:t xml:space="preserve">                </w:t>
            </w:r>
            <w:r w:rsidRPr="000D3FDF">
              <w:rPr>
                <w:sz w:val="22"/>
                <w:szCs w:val="22"/>
              </w:rPr>
              <w:t xml:space="preserve">г. Краснодар, ул. им. Гоголя, 90. Телефон: (861) 262-29-32, факс 262-68-04, в лице руководителя </w:t>
            </w:r>
            <w:r w:rsidR="009769C0">
              <w:rPr>
                <w:sz w:val="22"/>
                <w:szCs w:val="22"/>
              </w:rPr>
              <w:t>Семенова Алексея Николаевича</w:t>
            </w:r>
            <w:r w:rsidRPr="000D3FDF">
              <w:rPr>
                <w:sz w:val="22"/>
                <w:szCs w:val="22"/>
              </w:rPr>
              <w:t>, действующего на основании Положения об Управлении Федеральной налоговой службы по Краснодарскому краю от 17 января 2022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233714" w:rsidRPr="00731730" w:rsidRDefault="00233714" w:rsidP="00731730">
            <w:pPr>
              <w:jc w:val="both"/>
              <w:rPr>
                <w:sz w:val="22"/>
                <w:szCs w:val="22"/>
              </w:rPr>
            </w:pPr>
            <w:r w:rsidRPr="00731730">
              <w:rPr>
                <w:sz w:val="22"/>
                <w:szCs w:val="22"/>
              </w:rPr>
              <w:t xml:space="preserve">- </w:t>
            </w:r>
            <w:r w:rsidR="0026362B" w:rsidRPr="00731730">
              <w:rPr>
                <w:sz w:val="22"/>
                <w:szCs w:val="22"/>
              </w:rPr>
              <w:t>главный специалист-эксперт отдела</w:t>
            </w:r>
            <w:r w:rsidR="000E5FDA" w:rsidRPr="00731730">
              <w:rPr>
                <w:sz w:val="22"/>
                <w:szCs w:val="22"/>
              </w:rPr>
              <w:t xml:space="preserve"> кадров</w:t>
            </w:r>
            <w:r w:rsidR="00EC09D2">
              <w:rPr>
                <w:sz w:val="22"/>
                <w:szCs w:val="22"/>
              </w:rPr>
              <w:t>.</w:t>
            </w:r>
          </w:p>
          <w:p w:rsidR="00FC0194" w:rsidRPr="00731730" w:rsidRDefault="00FC0194" w:rsidP="00731730">
            <w:pPr>
              <w:jc w:val="both"/>
              <w:rPr>
                <w:sz w:val="22"/>
                <w:szCs w:val="22"/>
              </w:rPr>
            </w:pPr>
            <w:r w:rsidRPr="00731730">
              <w:rPr>
                <w:sz w:val="22"/>
                <w:szCs w:val="22"/>
              </w:rPr>
              <w:t>2. К претендент</w:t>
            </w:r>
            <w:r w:rsidR="00F54DED" w:rsidRPr="00731730">
              <w:rPr>
                <w:sz w:val="22"/>
                <w:szCs w:val="22"/>
              </w:rPr>
              <w:t>ам</w:t>
            </w:r>
            <w:r w:rsidRPr="00731730">
              <w:rPr>
                <w:sz w:val="22"/>
                <w:szCs w:val="22"/>
              </w:rPr>
              <w:t xml:space="preserve"> на замещение вакантн</w:t>
            </w:r>
            <w:r w:rsidR="00F54DED" w:rsidRPr="00731730">
              <w:rPr>
                <w:sz w:val="22"/>
                <w:szCs w:val="22"/>
              </w:rPr>
              <w:t>ых должностей</w:t>
            </w:r>
            <w:r w:rsidRPr="00731730">
              <w:rPr>
                <w:sz w:val="22"/>
                <w:szCs w:val="22"/>
              </w:rPr>
              <w:t xml:space="preserve"> предъявляются следующие требования: </w:t>
            </w:r>
          </w:p>
          <w:p w:rsidR="00663E3E" w:rsidRPr="00731730" w:rsidRDefault="00233714" w:rsidP="00731730">
            <w:pPr>
              <w:pStyle w:val="ad"/>
              <w:numPr>
                <w:ilvl w:val="0"/>
                <w:numId w:val="11"/>
              </w:numPr>
              <w:jc w:val="both"/>
              <w:rPr>
                <w:sz w:val="22"/>
                <w:szCs w:val="22"/>
              </w:rPr>
            </w:pPr>
            <w:r w:rsidRPr="00731730">
              <w:rPr>
                <w:sz w:val="22"/>
                <w:szCs w:val="22"/>
              </w:rPr>
              <w:t>Н</w:t>
            </w:r>
            <w:r w:rsidR="009B268D" w:rsidRPr="00731730">
              <w:rPr>
                <w:sz w:val="22"/>
                <w:szCs w:val="22"/>
              </w:rPr>
              <w:t>аличие высшего образования</w:t>
            </w:r>
            <w:r w:rsidR="007F557F" w:rsidRPr="00731730">
              <w:rPr>
                <w:sz w:val="22"/>
                <w:szCs w:val="22"/>
              </w:rPr>
              <w:t xml:space="preserve"> не ниже уровня бакалавриата</w:t>
            </w:r>
            <w:r w:rsidR="00A34AE6" w:rsidRPr="00731730">
              <w:rPr>
                <w:sz w:val="22"/>
                <w:szCs w:val="22"/>
              </w:rPr>
              <w:t xml:space="preserve"> (требование к специальности/направлению подготовки </w:t>
            </w:r>
            <w:r w:rsidR="00A34AE6" w:rsidRPr="00731730">
              <w:rPr>
                <w:i/>
                <w:sz w:val="22"/>
                <w:szCs w:val="22"/>
              </w:rPr>
              <w:t>см. Должностной регламент</w:t>
            </w:r>
            <w:r w:rsidR="00A34AE6" w:rsidRPr="00731730">
              <w:rPr>
                <w:sz w:val="22"/>
                <w:szCs w:val="22"/>
              </w:rPr>
              <w:t>)</w:t>
            </w:r>
            <w:r w:rsidR="007F557F" w:rsidRPr="00731730">
              <w:rPr>
                <w:sz w:val="22"/>
                <w:szCs w:val="22"/>
              </w:rPr>
              <w:t>;</w:t>
            </w:r>
          </w:p>
          <w:p w:rsidR="00755C47" w:rsidRPr="00731730" w:rsidRDefault="00755C47" w:rsidP="00731730">
            <w:pPr>
              <w:pStyle w:val="ConsPlusNormal"/>
              <w:numPr>
                <w:ilvl w:val="0"/>
                <w:numId w:val="11"/>
              </w:numPr>
              <w:jc w:val="both"/>
              <w:rPr>
                <w:rFonts w:ascii="Times New Roman" w:hAnsi="Times New Roman" w:cs="Times New Roman"/>
                <w:sz w:val="22"/>
                <w:szCs w:val="22"/>
              </w:rPr>
            </w:pPr>
            <w:r w:rsidRPr="00731730">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5F5F53" w:rsidRPr="00731730" w:rsidRDefault="00755C47" w:rsidP="00731730">
            <w:pPr>
              <w:pStyle w:val="ConsPlusNormal"/>
              <w:numPr>
                <w:ilvl w:val="0"/>
                <w:numId w:val="11"/>
              </w:numPr>
              <w:jc w:val="both"/>
              <w:rPr>
                <w:rFonts w:ascii="Times New Roman" w:hAnsi="Times New Roman" w:cs="Times New Roman"/>
                <w:sz w:val="22"/>
                <w:szCs w:val="22"/>
              </w:rPr>
            </w:pPr>
            <w:r w:rsidRPr="00731730">
              <w:rPr>
                <w:rFonts w:ascii="Times New Roman" w:hAnsi="Times New Roman" w:cs="Times New Roman"/>
                <w:sz w:val="22"/>
                <w:szCs w:val="22"/>
              </w:rPr>
              <w:t>Квалификационные требования к знаниям, умениям, специальности и направлению подготовки в соответствии с Должнос</w:t>
            </w:r>
            <w:r w:rsidR="007F557F" w:rsidRPr="00731730">
              <w:rPr>
                <w:rFonts w:ascii="Times New Roman" w:hAnsi="Times New Roman" w:cs="Times New Roman"/>
                <w:sz w:val="22"/>
                <w:szCs w:val="22"/>
              </w:rPr>
              <w:t>тным</w:t>
            </w:r>
            <w:r w:rsidR="002A6E02" w:rsidRPr="00731730">
              <w:rPr>
                <w:rFonts w:ascii="Times New Roman" w:hAnsi="Times New Roman" w:cs="Times New Roman"/>
                <w:sz w:val="22"/>
                <w:szCs w:val="22"/>
              </w:rPr>
              <w:t>и регламентами по замещаемым должностям</w:t>
            </w:r>
            <w:r w:rsidR="007F557F" w:rsidRPr="00731730">
              <w:rPr>
                <w:rFonts w:ascii="Times New Roman" w:hAnsi="Times New Roman" w:cs="Times New Roman"/>
                <w:sz w:val="22"/>
                <w:szCs w:val="22"/>
              </w:rPr>
              <w:t xml:space="preserve"> </w:t>
            </w:r>
            <w:r w:rsidRPr="00731730">
              <w:rPr>
                <w:rFonts w:ascii="Times New Roman" w:hAnsi="Times New Roman" w:cs="Times New Roman"/>
                <w:i/>
                <w:sz w:val="22"/>
                <w:szCs w:val="22"/>
              </w:rPr>
              <w:t>(см. Должностной регламент</w:t>
            </w:r>
            <w:r w:rsidR="007F557F" w:rsidRPr="00731730">
              <w:rPr>
                <w:rFonts w:ascii="Times New Roman" w:hAnsi="Times New Roman" w:cs="Times New Roman"/>
                <w:i/>
                <w:sz w:val="22"/>
                <w:szCs w:val="22"/>
              </w:rPr>
              <w:t>).</w:t>
            </w:r>
          </w:p>
          <w:p w:rsidR="007F557F" w:rsidRPr="00731730" w:rsidRDefault="007F557F"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3. </w:t>
            </w:r>
            <w:r w:rsidR="00FC0194" w:rsidRPr="00731730">
              <w:rPr>
                <w:rFonts w:ascii="Times New Roman" w:hAnsi="Times New Roman" w:cs="Times New Roman"/>
                <w:sz w:val="22"/>
                <w:szCs w:val="22"/>
              </w:rPr>
              <w:t xml:space="preserve">Условия работы: рабочее время с 9-00 до 18-00, пятница с 9-00 до 16-45, обеденный перерыв с 13-00 </w:t>
            </w:r>
            <w:proofErr w:type="gramStart"/>
            <w:r w:rsidR="00FC0194" w:rsidRPr="00731730">
              <w:rPr>
                <w:rFonts w:ascii="Times New Roman" w:hAnsi="Times New Roman" w:cs="Times New Roman"/>
                <w:sz w:val="22"/>
                <w:szCs w:val="22"/>
              </w:rPr>
              <w:t>до</w:t>
            </w:r>
            <w:proofErr w:type="gramEnd"/>
            <w:r w:rsidR="00FC0194" w:rsidRPr="00731730">
              <w:rPr>
                <w:rFonts w:ascii="Times New Roman" w:hAnsi="Times New Roman" w:cs="Times New Roman"/>
                <w:sz w:val="22"/>
                <w:szCs w:val="22"/>
              </w:rPr>
              <w:t xml:space="preserve"> 13-45.</w:t>
            </w:r>
            <w:r w:rsidRPr="00731730">
              <w:rPr>
                <w:rFonts w:ascii="Times New Roman" w:hAnsi="Times New Roman" w:cs="Times New Roman"/>
                <w:sz w:val="22"/>
                <w:szCs w:val="22"/>
              </w:rPr>
              <w:t xml:space="preserve"> Сотрудникам устанавливается ненормированный </w:t>
            </w:r>
            <w:r w:rsidR="00FB19D7" w:rsidRPr="00731730">
              <w:rPr>
                <w:rFonts w:ascii="Times New Roman" w:hAnsi="Times New Roman" w:cs="Times New Roman"/>
                <w:sz w:val="22"/>
                <w:szCs w:val="22"/>
              </w:rPr>
              <w:t>служебный</w:t>
            </w:r>
            <w:r w:rsidRPr="00731730">
              <w:rPr>
                <w:rFonts w:ascii="Times New Roman" w:hAnsi="Times New Roman" w:cs="Times New Roman"/>
                <w:sz w:val="22"/>
                <w:szCs w:val="22"/>
              </w:rPr>
              <w:t xml:space="preserve"> день в соответствии с </w:t>
            </w:r>
            <w:r w:rsidR="00FB19D7" w:rsidRPr="00731730">
              <w:rPr>
                <w:rFonts w:ascii="Times New Roman" w:hAnsi="Times New Roman" w:cs="Times New Roman"/>
                <w:sz w:val="22"/>
                <w:szCs w:val="22"/>
              </w:rPr>
              <w:t>В</w:t>
            </w:r>
            <w:r w:rsidRPr="00731730">
              <w:rPr>
                <w:rFonts w:ascii="Times New Roman" w:hAnsi="Times New Roman" w:cs="Times New Roman"/>
                <w:sz w:val="22"/>
                <w:szCs w:val="22"/>
              </w:rPr>
              <w:t>нутренним служебным распорядком</w:t>
            </w:r>
            <w:r w:rsidR="00504939" w:rsidRPr="00731730">
              <w:rPr>
                <w:rFonts w:ascii="Times New Roman" w:hAnsi="Times New Roman" w:cs="Times New Roman"/>
                <w:sz w:val="22"/>
                <w:szCs w:val="22"/>
              </w:rPr>
              <w:t xml:space="preserve"> УФНС России по Краснодарскому краю</w:t>
            </w:r>
            <w:r w:rsidRPr="00731730">
              <w:rPr>
                <w:rFonts w:ascii="Times New Roman" w:hAnsi="Times New Roman" w:cs="Times New Roman"/>
                <w:sz w:val="22"/>
                <w:szCs w:val="22"/>
              </w:rPr>
              <w:t>.</w:t>
            </w:r>
          </w:p>
          <w:p w:rsidR="006F0BB2" w:rsidRPr="00731730" w:rsidRDefault="004A4390"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Денежное содержание государственного гражданского служащего (з</w:t>
            </w:r>
            <w:r w:rsidR="006F0BB2" w:rsidRPr="00731730">
              <w:rPr>
                <w:rFonts w:ascii="Times New Roman" w:hAnsi="Times New Roman" w:cs="Times New Roman"/>
                <w:sz w:val="22"/>
                <w:szCs w:val="22"/>
              </w:rPr>
              <w:t xml:space="preserve">аработная </w:t>
            </w:r>
            <w:r w:rsidR="0026362B" w:rsidRPr="00731730">
              <w:rPr>
                <w:rFonts w:ascii="Times New Roman" w:hAnsi="Times New Roman" w:cs="Times New Roman"/>
                <w:sz w:val="22"/>
                <w:szCs w:val="22"/>
              </w:rPr>
              <w:t>плата):</w:t>
            </w:r>
          </w:p>
          <w:tbl>
            <w:tblPr>
              <w:tblStyle w:val="af5"/>
              <w:tblW w:w="8125" w:type="dxa"/>
              <w:tblLayout w:type="fixed"/>
              <w:tblLook w:val="04A0" w:firstRow="1" w:lastRow="0" w:firstColumn="1" w:lastColumn="0" w:noHBand="0" w:noVBand="1"/>
            </w:tblPr>
            <w:tblGrid>
              <w:gridCol w:w="3572"/>
              <w:gridCol w:w="4553"/>
            </w:tblGrid>
            <w:tr w:rsidR="005255D1" w:rsidRPr="00731730" w:rsidTr="00BF0280">
              <w:tc>
                <w:tcPr>
                  <w:tcW w:w="3572" w:type="dxa"/>
                  <w:vAlign w:val="center"/>
                </w:tcPr>
                <w:p w:rsidR="005255D1" w:rsidRPr="00731730" w:rsidRDefault="005255D1" w:rsidP="00731730">
                  <w:pPr>
                    <w:jc w:val="center"/>
                    <w:rPr>
                      <w:rFonts w:ascii="Times New Roman" w:hAnsi="Times New Roman"/>
                      <w:sz w:val="22"/>
                      <w:szCs w:val="22"/>
                    </w:rPr>
                  </w:pPr>
                  <w:r w:rsidRPr="00731730">
                    <w:rPr>
                      <w:rFonts w:ascii="Times New Roman" w:hAnsi="Times New Roman"/>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731730">
                    <w:rPr>
                      <w:rFonts w:ascii="Times New Roman" w:hAnsi="Times New Roman"/>
                      <w:sz w:val="22"/>
                      <w:szCs w:val="22"/>
                    </w:rPr>
                    <w:t>из</w:t>
                  </w:r>
                  <w:proofErr w:type="gramEnd"/>
                  <w:r w:rsidRPr="00731730">
                    <w:rPr>
                      <w:rFonts w:ascii="Times New Roman" w:hAnsi="Times New Roman"/>
                      <w:sz w:val="22"/>
                      <w:szCs w:val="22"/>
                    </w:rPr>
                    <w:t>:</w:t>
                  </w:r>
                </w:p>
              </w:tc>
              <w:tc>
                <w:tcPr>
                  <w:tcW w:w="4553" w:type="dxa"/>
                  <w:vAlign w:val="center"/>
                </w:tcPr>
                <w:p w:rsidR="005255D1" w:rsidRPr="00731730" w:rsidRDefault="005255D1" w:rsidP="00731730">
                  <w:pPr>
                    <w:jc w:val="center"/>
                    <w:rPr>
                      <w:rFonts w:ascii="Times New Roman" w:hAnsi="Times New Roman"/>
                      <w:sz w:val="22"/>
                      <w:szCs w:val="22"/>
                    </w:rPr>
                  </w:pPr>
                  <w:r w:rsidRPr="00731730">
                    <w:rPr>
                      <w:rFonts w:ascii="Times New Roman" w:hAnsi="Times New Roman"/>
                      <w:sz w:val="22"/>
                      <w:szCs w:val="22"/>
                    </w:rPr>
                    <w:t>главный специалист-эксперт</w:t>
                  </w:r>
                </w:p>
              </w:tc>
            </w:tr>
            <w:tr w:rsidR="005255D1" w:rsidRPr="00731730" w:rsidTr="00BF0280">
              <w:trPr>
                <w:trHeight w:val="254"/>
              </w:trPr>
              <w:tc>
                <w:tcPr>
                  <w:tcW w:w="3572" w:type="dxa"/>
                  <w:vAlign w:val="center"/>
                </w:tcPr>
                <w:p w:rsidR="005255D1" w:rsidRPr="00731730" w:rsidRDefault="005255D1" w:rsidP="00731730">
                  <w:pPr>
                    <w:jc w:val="center"/>
                    <w:rPr>
                      <w:rFonts w:ascii="Times New Roman" w:hAnsi="Times New Roman"/>
                      <w:sz w:val="22"/>
                      <w:szCs w:val="22"/>
                    </w:rPr>
                  </w:pPr>
                  <w:r w:rsidRPr="00731730">
                    <w:rPr>
                      <w:rFonts w:ascii="Times New Roman" w:hAnsi="Times New Roman"/>
                      <w:sz w:val="22"/>
                      <w:szCs w:val="22"/>
                    </w:rPr>
                    <w:t>Должностного оклада</w:t>
                  </w:r>
                </w:p>
              </w:tc>
              <w:tc>
                <w:tcPr>
                  <w:tcW w:w="4553" w:type="dxa"/>
                  <w:vAlign w:val="center"/>
                </w:tcPr>
                <w:p w:rsidR="005255D1" w:rsidRPr="00731730" w:rsidRDefault="0004063E" w:rsidP="00731730">
                  <w:pPr>
                    <w:jc w:val="center"/>
                    <w:rPr>
                      <w:rFonts w:ascii="Times New Roman" w:hAnsi="Times New Roman"/>
                      <w:sz w:val="22"/>
                      <w:szCs w:val="22"/>
                    </w:rPr>
                  </w:pPr>
                  <w:r>
                    <w:rPr>
                      <w:rFonts w:ascii="Times New Roman" w:hAnsi="Times New Roman"/>
                      <w:sz w:val="22"/>
                      <w:szCs w:val="22"/>
                    </w:rPr>
                    <w:t>5075</w:t>
                  </w:r>
                  <w:r w:rsidR="005255D1" w:rsidRPr="00731730">
                    <w:rPr>
                      <w:rFonts w:ascii="Times New Roman" w:hAnsi="Times New Roman"/>
                      <w:sz w:val="22"/>
                      <w:szCs w:val="22"/>
                    </w:rPr>
                    <w:t>,00</w:t>
                  </w:r>
                </w:p>
              </w:tc>
            </w:tr>
            <w:tr w:rsidR="005255D1" w:rsidRPr="00731730" w:rsidTr="00BF0280">
              <w:tc>
                <w:tcPr>
                  <w:tcW w:w="3572" w:type="dxa"/>
                  <w:vAlign w:val="center"/>
                </w:tcPr>
                <w:p w:rsidR="005255D1" w:rsidRPr="00731730" w:rsidRDefault="005255D1" w:rsidP="00731730">
                  <w:pPr>
                    <w:jc w:val="center"/>
                    <w:rPr>
                      <w:rFonts w:ascii="Times New Roman" w:hAnsi="Times New Roman"/>
                      <w:sz w:val="22"/>
                      <w:szCs w:val="22"/>
                    </w:rPr>
                  </w:pPr>
                  <w:r w:rsidRPr="00731730">
                    <w:rPr>
                      <w:rFonts w:ascii="Times New Roman" w:hAnsi="Times New Roman"/>
                      <w:sz w:val="22"/>
                      <w:szCs w:val="22"/>
                    </w:rPr>
                    <w:t>Оклада за классный чин</w:t>
                  </w:r>
                </w:p>
              </w:tc>
              <w:tc>
                <w:tcPr>
                  <w:tcW w:w="4553" w:type="dxa"/>
                  <w:vAlign w:val="center"/>
                </w:tcPr>
                <w:p w:rsidR="005255D1" w:rsidRPr="00731730" w:rsidRDefault="005255D1" w:rsidP="00731730">
                  <w:pPr>
                    <w:jc w:val="center"/>
                    <w:rPr>
                      <w:rFonts w:ascii="Times New Roman" w:hAnsi="Times New Roman"/>
                      <w:sz w:val="22"/>
                      <w:szCs w:val="22"/>
                    </w:rPr>
                  </w:pPr>
                  <w:r w:rsidRPr="00731730">
                    <w:rPr>
                      <w:rFonts w:ascii="Times New Roman" w:hAnsi="Times New Roman"/>
                      <w:sz w:val="22"/>
                      <w:szCs w:val="22"/>
                    </w:rPr>
                    <w:t>в соответствии с присвоенным классным чином:</w:t>
                  </w:r>
                </w:p>
                <w:p w:rsidR="005255D1" w:rsidRPr="00731730" w:rsidRDefault="0004063E" w:rsidP="00731730">
                  <w:pPr>
                    <w:jc w:val="center"/>
                    <w:rPr>
                      <w:rFonts w:ascii="Times New Roman" w:hAnsi="Times New Roman"/>
                      <w:sz w:val="22"/>
                      <w:szCs w:val="22"/>
                    </w:rPr>
                  </w:pPr>
                  <w:r>
                    <w:rPr>
                      <w:rFonts w:ascii="Times New Roman" w:hAnsi="Times New Roman"/>
                      <w:sz w:val="22"/>
                      <w:szCs w:val="22"/>
                    </w:rPr>
                    <w:t>1694</w:t>
                  </w:r>
                  <w:r w:rsidR="005255D1" w:rsidRPr="00731730">
                    <w:rPr>
                      <w:rFonts w:ascii="Times New Roman" w:hAnsi="Times New Roman"/>
                      <w:sz w:val="22"/>
                      <w:szCs w:val="22"/>
                    </w:rPr>
                    <w:t>,00</w:t>
                  </w:r>
                </w:p>
                <w:p w:rsidR="005255D1" w:rsidRPr="00731730" w:rsidRDefault="0004063E" w:rsidP="00731730">
                  <w:pPr>
                    <w:jc w:val="center"/>
                    <w:rPr>
                      <w:rFonts w:ascii="Times New Roman" w:hAnsi="Times New Roman"/>
                      <w:sz w:val="22"/>
                      <w:szCs w:val="22"/>
                    </w:rPr>
                  </w:pPr>
                  <w:r>
                    <w:rPr>
                      <w:rFonts w:ascii="Times New Roman" w:hAnsi="Times New Roman"/>
                      <w:sz w:val="22"/>
                      <w:szCs w:val="22"/>
                    </w:rPr>
                    <w:t>1413</w:t>
                  </w:r>
                  <w:r w:rsidR="005255D1" w:rsidRPr="00731730">
                    <w:rPr>
                      <w:rFonts w:ascii="Times New Roman" w:hAnsi="Times New Roman"/>
                      <w:sz w:val="22"/>
                      <w:szCs w:val="22"/>
                    </w:rPr>
                    <w:t>,00</w:t>
                  </w:r>
                </w:p>
                <w:p w:rsidR="005255D1" w:rsidRPr="00731730" w:rsidRDefault="005255D1" w:rsidP="005E11B9">
                  <w:pPr>
                    <w:jc w:val="center"/>
                    <w:rPr>
                      <w:rFonts w:ascii="Times New Roman" w:hAnsi="Times New Roman"/>
                      <w:sz w:val="22"/>
                      <w:szCs w:val="22"/>
                    </w:rPr>
                  </w:pPr>
                  <w:r w:rsidRPr="00731730">
                    <w:rPr>
                      <w:rFonts w:ascii="Times New Roman" w:hAnsi="Times New Roman"/>
                      <w:sz w:val="22"/>
                      <w:szCs w:val="22"/>
                    </w:rPr>
                    <w:t>1</w:t>
                  </w:r>
                  <w:r w:rsidR="005E11B9">
                    <w:rPr>
                      <w:rFonts w:ascii="Times New Roman" w:hAnsi="Times New Roman"/>
                      <w:sz w:val="22"/>
                      <w:szCs w:val="22"/>
                    </w:rPr>
                    <w:t>319</w:t>
                  </w:r>
                  <w:r w:rsidRPr="00731730">
                    <w:rPr>
                      <w:rFonts w:ascii="Times New Roman" w:hAnsi="Times New Roman"/>
                      <w:sz w:val="22"/>
                      <w:szCs w:val="22"/>
                    </w:rPr>
                    <w:t>,00</w:t>
                  </w:r>
                </w:p>
              </w:tc>
            </w:tr>
            <w:tr w:rsidR="005255D1" w:rsidRPr="00731730" w:rsidTr="00BF0280">
              <w:tc>
                <w:tcPr>
                  <w:tcW w:w="3572" w:type="dxa"/>
                  <w:vAlign w:val="center"/>
                </w:tcPr>
                <w:p w:rsidR="005255D1" w:rsidRPr="00731730" w:rsidRDefault="005255D1" w:rsidP="00731730">
                  <w:pPr>
                    <w:jc w:val="center"/>
                    <w:rPr>
                      <w:rFonts w:ascii="Times New Roman" w:hAnsi="Times New Roman"/>
                      <w:sz w:val="22"/>
                      <w:szCs w:val="22"/>
                    </w:rPr>
                  </w:pPr>
                  <w:r w:rsidRPr="00731730">
                    <w:rPr>
                      <w:rFonts w:ascii="Times New Roman" w:hAnsi="Times New Roman"/>
                      <w:sz w:val="22"/>
                      <w:szCs w:val="22"/>
                    </w:rPr>
                    <w:t>Ежемесячной надбавки к должностному окладу за особые условия</w:t>
                  </w:r>
                  <w:r w:rsidRPr="00731730">
                    <w:rPr>
                      <w:rFonts w:ascii="Times New Roman" w:hAnsi="Times New Roman"/>
                      <w:sz w:val="22"/>
                      <w:szCs w:val="22"/>
                    </w:rPr>
                    <w:cr/>
                    <w:t>гражданской службы</w:t>
                  </w:r>
                </w:p>
              </w:tc>
              <w:tc>
                <w:tcPr>
                  <w:tcW w:w="4553" w:type="dxa"/>
                  <w:vAlign w:val="center"/>
                </w:tcPr>
                <w:p w:rsidR="005255D1" w:rsidRPr="00731730" w:rsidRDefault="005255D1" w:rsidP="00731730">
                  <w:pPr>
                    <w:jc w:val="center"/>
                    <w:rPr>
                      <w:rFonts w:ascii="Times New Roman" w:hAnsi="Times New Roman"/>
                      <w:sz w:val="22"/>
                      <w:szCs w:val="22"/>
                    </w:rPr>
                  </w:pPr>
                  <w:r w:rsidRPr="00731730">
                    <w:rPr>
                      <w:rFonts w:ascii="Times New Roman" w:hAnsi="Times New Roman"/>
                      <w:sz w:val="22"/>
                      <w:szCs w:val="22"/>
                    </w:rPr>
                    <w:t>60-90%</w:t>
                  </w:r>
                </w:p>
                <w:p w:rsidR="005255D1" w:rsidRPr="00731730" w:rsidRDefault="005255D1" w:rsidP="00731730">
                  <w:pPr>
                    <w:jc w:val="center"/>
                    <w:rPr>
                      <w:rFonts w:ascii="Times New Roman" w:hAnsi="Times New Roman"/>
                      <w:sz w:val="22"/>
                      <w:szCs w:val="22"/>
                    </w:rPr>
                  </w:pPr>
                  <w:r w:rsidRPr="00731730">
                    <w:rPr>
                      <w:rFonts w:ascii="Times New Roman" w:hAnsi="Times New Roman"/>
                      <w:sz w:val="22"/>
                      <w:szCs w:val="22"/>
                    </w:rPr>
                    <w:t>должностного</w:t>
                  </w:r>
                </w:p>
                <w:p w:rsidR="005255D1" w:rsidRPr="00731730" w:rsidRDefault="005255D1" w:rsidP="00731730">
                  <w:pPr>
                    <w:jc w:val="center"/>
                    <w:rPr>
                      <w:rFonts w:ascii="Times New Roman" w:hAnsi="Times New Roman"/>
                      <w:sz w:val="22"/>
                      <w:szCs w:val="22"/>
                    </w:rPr>
                  </w:pPr>
                  <w:r w:rsidRPr="00731730">
                    <w:rPr>
                      <w:rFonts w:ascii="Times New Roman" w:hAnsi="Times New Roman"/>
                      <w:sz w:val="22"/>
                      <w:szCs w:val="22"/>
                    </w:rPr>
                    <w:t>оклада</w:t>
                  </w:r>
                </w:p>
              </w:tc>
            </w:tr>
            <w:tr w:rsidR="00BA3DD2" w:rsidRPr="00731730" w:rsidTr="00BF0280">
              <w:tc>
                <w:tcPr>
                  <w:tcW w:w="3572" w:type="dxa"/>
                  <w:vAlign w:val="center"/>
                </w:tcPr>
                <w:p w:rsidR="00233714" w:rsidRPr="00731730" w:rsidRDefault="00233714" w:rsidP="00731730">
                  <w:pPr>
                    <w:jc w:val="center"/>
                    <w:rPr>
                      <w:rFonts w:ascii="Times New Roman" w:hAnsi="Times New Roman"/>
                      <w:sz w:val="22"/>
                      <w:szCs w:val="22"/>
                    </w:rPr>
                  </w:pPr>
                  <w:r w:rsidRPr="00731730">
                    <w:rPr>
                      <w:rFonts w:ascii="Times New Roman" w:hAnsi="Times New Roman"/>
                      <w:sz w:val="22"/>
                      <w:szCs w:val="22"/>
                    </w:rPr>
                    <w:t>Ежемесячной надбавки к должностному окладу за выслугу лет на гражданской службе</w:t>
                  </w:r>
                </w:p>
              </w:tc>
              <w:tc>
                <w:tcPr>
                  <w:tcW w:w="4553" w:type="dxa"/>
                  <w:vAlign w:val="center"/>
                </w:tcPr>
                <w:p w:rsidR="00233714" w:rsidRPr="00731730" w:rsidRDefault="00233714" w:rsidP="00731730">
                  <w:pPr>
                    <w:jc w:val="center"/>
                    <w:rPr>
                      <w:rFonts w:ascii="Times New Roman" w:hAnsi="Times New Roman"/>
                      <w:sz w:val="22"/>
                      <w:szCs w:val="22"/>
                    </w:rPr>
                  </w:pPr>
                  <w:r w:rsidRPr="00731730">
                    <w:rPr>
                      <w:rFonts w:ascii="Times New Roman" w:hAnsi="Times New Roman"/>
                      <w:sz w:val="22"/>
                      <w:szCs w:val="22"/>
                    </w:rPr>
                    <w:t>до 30% должностного оклада</w:t>
                  </w:r>
                </w:p>
              </w:tc>
            </w:tr>
            <w:tr w:rsidR="00BA3DD2" w:rsidRPr="00731730" w:rsidTr="00BF0280">
              <w:tc>
                <w:tcPr>
                  <w:tcW w:w="3572" w:type="dxa"/>
                  <w:vAlign w:val="center"/>
                </w:tcPr>
                <w:p w:rsidR="00233714" w:rsidRPr="00731730" w:rsidRDefault="00233714" w:rsidP="00731730">
                  <w:pPr>
                    <w:jc w:val="center"/>
                    <w:rPr>
                      <w:rFonts w:ascii="Times New Roman" w:hAnsi="Times New Roman"/>
                      <w:sz w:val="22"/>
                      <w:szCs w:val="22"/>
                    </w:rPr>
                  </w:pPr>
                  <w:r w:rsidRPr="00731730">
                    <w:rPr>
                      <w:rFonts w:ascii="Times New Roman" w:hAnsi="Times New Roman"/>
                      <w:sz w:val="22"/>
                      <w:szCs w:val="22"/>
                    </w:rPr>
                    <w:t>Премии за выполнение особо важных и сл</w:t>
                  </w:r>
                  <w:r w:rsidR="0051568D" w:rsidRPr="00731730">
                    <w:rPr>
                      <w:rFonts w:ascii="Times New Roman" w:hAnsi="Times New Roman"/>
                      <w:sz w:val="22"/>
                      <w:szCs w:val="22"/>
                    </w:rPr>
                    <w:t>ожных за</w:t>
                  </w:r>
                  <w:r w:rsidRPr="00731730">
                    <w:rPr>
                      <w:rFonts w:ascii="Times New Roman" w:hAnsi="Times New Roman"/>
                      <w:sz w:val="22"/>
                      <w:szCs w:val="22"/>
                    </w:rPr>
                    <w:t>даний</w:t>
                  </w:r>
                </w:p>
              </w:tc>
              <w:tc>
                <w:tcPr>
                  <w:tcW w:w="4553" w:type="dxa"/>
                  <w:vAlign w:val="center"/>
                </w:tcPr>
                <w:p w:rsidR="00233714" w:rsidRPr="00731730" w:rsidRDefault="00233714" w:rsidP="00731730">
                  <w:pPr>
                    <w:jc w:val="center"/>
                    <w:rPr>
                      <w:rFonts w:ascii="Times New Roman" w:hAnsi="Times New Roman"/>
                      <w:sz w:val="22"/>
                      <w:szCs w:val="22"/>
                    </w:rPr>
                  </w:pPr>
                  <w:r w:rsidRPr="00731730">
                    <w:rPr>
                      <w:rFonts w:ascii="Times New Roman" w:hAnsi="Times New Roman"/>
                      <w:sz w:val="22"/>
                      <w:szCs w:val="22"/>
                    </w:rPr>
                    <w:t>в соответствии с положением, утвержденным представителем нанимателя</w:t>
                  </w:r>
                </w:p>
              </w:tc>
            </w:tr>
            <w:tr w:rsidR="00BA3DD2" w:rsidRPr="00731730" w:rsidTr="00BF0280">
              <w:tc>
                <w:tcPr>
                  <w:tcW w:w="3572" w:type="dxa"/>
                  <w:vAlign w:val="center"/>
                </w:tcPr>
                <w:p w:rsidR="00233714" w:rsidRPr="00731730" w:rsidRDefault="00233714" w:rsidP="00731730">
                  <w:pPr>
                    <w:jc w:val="center"/>
                    <w:rPr>
                      <w:rFonts w:ascii="Times New Roman" w:hAnsi="Times New Roman"/>
                      <w:sz w:val="22"/>
                      <w:szCs w:val="22"/>
                    </w:rPr>
                  </w:pPr>
                  <w:r w:rsidRPr="00731730">
                    <w:rPr>
                      <w:rFonts w:ascii="Times New Roman" w:hAnsi="Times New Roman"/>
                      <w:sz w:val="22"/>
                      <w:szCs w:val="22"/>
                    </w:rPr>
                    <w:t xml:space="preserve">Ежемесячного денежного </w:t>
                  </w:r>
                  <w:r w:rsidRPr="00731730">
                    <w:rPr>
                      <w:rFonts w:ascii="Times New Roman" w:hAnsi="Times New Roman"/>
                      <w:sz w:val="22"/>
                      <w:szCs w:val="22"/>
                    </w:rPr>
                    <w:lastRenderedPageBreak/>
                    <w:t>поощрения</w:t>
                  </w:r>
                </w:p>
              </w:tc>
              <w:tc>
                <w:tcPr>
                  <w:tcW w:w="4553" w:type="dxa"/>
                  <w:vAlign w:val="center"/>
                </w:tcPr>
                <w:p w:rsidR="00233714" w:rsidRPr="00731730" w:rsidRDefault="00233714" w:rsidP="00731730">
                  <w:pPr>
                    <w:jc w:val="center"/>
                    <w:rPr>
                      <w:rFonts w:ascii="Times New Roman" w:hAnsi="Times New Roman"/>
                      <w:sz w:val="22"/>
                      <w:szCs w:val="22"/>
                    </w:rPr>
                  </w:pPr>
                  <w:r w:rsidRPr="00731730">
                    <w:rPr>
                      <w:rFonts w:ascii="Times New Roman" w:hAnsi="Times New Roman"/>
                      <w:sz w:val="22"/>
                      <w:szCs w:val="22"/>
                    </w:rPr>
                    <w:lastRenderedPageBreak/>
                    <w:t>один должностной оклад</w:t>
                  </w:r>
                </w:p>
              </w:tc>
            </w:tr>
            <w:tr w:rsidR="00BA3DD2" w:rsidRPr="00731730" w:rsidTr="00BF0280">
              <w:tc>
                <w:tcPr>
                  <w:tcW w:w="3572" w:type="dxa"/>
                  <w:vAlign w:val="center"/>
                </w:tcPr>
                <w:p w:rsidR="00233714" w:rsidRPr="00731730" w:rsidRDefault="00233714" w:rsidP="00731730">
                  <w:pPr>
                    <w:jc w:val="center"/>
                    <w:rPr>
                      <w:rFonts w:ascii="Times New Roman" w:hAnsi="Times New Roman"/>
                      <w:sz w:val="22"/>
                      <w:szCs w:val="22"/>
                    </w:rPr>
                  </w:pPr>
                  <w:r w:rsidRPr="00731730">
                    <w:rPr>
                      <w:rFonts w:ascii="Times New Roman" w:hAnsi="Times New Roman"/>
                      <w:sz w:val="22"/>
                      <w:szCs w:val="22"/>
                    </w:rPr>
                    <w:lastRenderedPageBreak/>
                    <w:t>Единовременной выплаты при предоставлении ежегодного оплачиваемого отпуска</w:t>
                  </w:r>
                </w:p>
              </w:tc>
              <w:tc>
                <w:tcPr>
                  <w:tcW w:w="4553" w:type="dxa"/>
                  <w:vAlign w:val="center"/>
                </w:tcPr>
                <w:p w:rsidR="00233714" w:rsidRPr="00731730" w:rsidRDefault="00233714" w:rsidP="00731730">
                  <w:pPr>
                    <w:jc w:val="center"/>
                    <w:rPr>
                      <w:rFonts w:ascii="Times New Roman" w:hAnsi="Times New Roman"/>
                      <w:sz w:val="22"/>
                      <w:szCs w:val="22"/>
                    </w:rPr>
                  </w:pPr>
                  <w:r w:rsidRPr="00731730">
                    <w:rPr>
                      <w:rFonts w:ascii="Times New Roman" w:hAnsi="Times New Roman"/>
                      <w:sz w:val="22"/>
                      <w:szCs w:val="22"/>
                    </w:rPr>
                    <w:t>единовременная вы</w:t>
                  </w:r>
                  <w:r w:rsidR="0026362B" w:rsidRPr="00731730">
                    <w:rPr>
                      <w:rFonts w:ascii="Times New Roman" w:hAnsi="Times New Roman"/>
                      <w:sz w:val="22"/>
                      <w:szCs w:val="22"/>
                    </w:rPr>
                    <w:t>плата в размере двух окладов мес</w:t>
                  </w:r>
                  <w:r w:rsidRPr="00731730">
                    <w:rPr>
                      <w:rFonts w:ascii="Times New Roman" w:hAnsi="Times New Roman"/>
                      <w:sz w:val="22"/>
                      <w:szCs w:val="22"/>
                    </w:rPr>
                    <w:t>ячного денежного содержания и материальной помощи в размере оклада месячного денежного содержания</w:t>
                  </w:r>
                </w:p>
              </w:tc>
            </w:tr>
            <w:tr w:rsidR="00BA3DD2" w:rsidRPr="00731730" w:rsidTr="00BF0280">
              <w:tc>
                <w:tcPr>
                  <w:tcW w:w="3572" w:type="dxa"/>
                  <w:vAlign w:val="center"/>
                </w:tcPr>
                <w:p w:rsidR="00233714" w:rsidRPr="00731730" w:rsidRDefault="00233714" w:rsidP="00731730">
                  <w:pPr>
                    <w:jc w:val="center"/>
                    <w:rPr>
                      <w:rFonts w:ascii="Times New Roman" w:hAnsi="Times New Roman"/>
                      <w:sz w:val="22"/>
                      <w:szCs w:val="22"/>
                    </w:rPr>
                  </w:pPr>
                  <w:r w:rsidRPr="00731730">
                    <w:rPr>
                      <w:rFonts w:ascii="Times New Roman" w:hAnsi="Times New Roman"/>
                      <w:sz w:val="22"/>
                      <w:szCs w:val="22"/>
                    </w:rPr>
                    <w:t>Материальной помощи</w:t>
                  </w:r>
                </w:p>
              </w:tc>
              <w:tc>
                <w:tcPr>
                  <w:tcW w:w="4553" w:type="dxa"/>
                  <w:vAlign w:val="center"/>
                </w:tcPr>
                <w:p w:rsidR="00233714" w:rsidRPr="00731730" w:rsidRDefault="00233714" w:rsidP="00731730">
                  <w:pPr>
                    <w:jc w:val="center"/>
                    <w:rPr>
                      <w:rFonts w:ascii="Times New Roman" w:hAnsi="Times New Roman"/>
                      <w:sz w:val="22"/>
                      <w:szCs w:val="22"/>
                    </w:rPr>
                  </w:pPr>
                  <w:r w:rsidRPr="00731730">
                    <w:rPr>
                      <w:rFonts w:ascii="Times New Roman" w:hAnsi="Times New Roman"/>
                      <w:sz w:val="22"/>
                      <w:szCs w:val="22"/>
                    </w:rPr>
                    <w:t>в соответствии с положением, утвержденным представителем нанимателя</w:t>
                  </w:r>
                </w:p>
              </w:tc>
            </w:tr>
          </w:tbl>
          <w:p w:rsidR="00233714" w:rsidRPr="00731730" w:rsidRDefault="00233714" w:rsidP="00731730">
            <w:pPr>
              <w:jc w:val="both"/>
              <w:rPr>
                <w:sz w:val="22"/>
                <w:szCs w:val="22"/>
              </w:rPr>
            </w:pPr>
          </w:p>
          <w:p w:rsidR="00B01F9F" w:rsidRPr="00731730" w:rsidRDefault="00B01F9F" w:rsidP="00731730">
            <w:pPr>
              <w:jc w:val="both"/>
              <w:rPr>
                <w:sz w:val="22"/>
                <w:szCs w:val="22"/>
              </w:rPr>
            </w:pPr>
            <w:r w:rsidRPr="00731730">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4B3013" w:rsidRPr="00731730" w:rsidRDefault="004B3013" w:rsidP="00731730">
            <w:pPr>
              <w:autoSpaceDE w:val="0"/>
              <w:autoSpaceDN w:val="0"/>
              <w:adjustRightInd w:val="0"/>
              <w:jc w:val="both"/>
              <w:rPr>
                <w:sz w:val="22"/>
                <w:szCs w:val="22"/>
              </w:rPr>
            </w:pPr>
            <w:r w:rsidRPr="00731730">
              <w:rPr>
                <w:sz w:val="22"/>
                <w:szCs w:val="22"/>
              </w:rPr>
              <w:t xml:space="preserve">Лицам с ограниченными способностями </w:t>
            </w:r>
            <w:r w:rsidR="0074677C" w:rsidRPr="00731730">
              <w:rPr>
                <w:sz w:val="22"/>
                <w:szCs w:val="22"/>
              </w:rPr>
              <w:t>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FC0194" w:rsidRPr="00731730" w:rsidRDefault="00FC0194" w:rsidP="00731730">
            <w:pPr>
              <w:autoSpaceDE w:val="0"/>
              <w:autoSpaceDN w:val="0"/>
              <w:adjustRightInd w:val="0"/>
              <w:jc w:val="both"/>
              <w:rPr>
                <w:sz w:val="22"/>
                <w:szCs w:val="22"/>
              </w:rPr>
            </w:pPr>
            <w:r w:rsidRPr="00731730">
              <w:rPr>
                <w:sz w:val="22"/>
                <w:szCs w:val="22"/>
              </w:rPr>
              <w:t>Обязательный испытательный срок от 1 месяца до 1 года для граждан, впервые поступающи</w:t>
            </w:r>
            <w:r w:rsidR="00001231" w:rsidRPr="00731730">
              <w:rPr>
                <w:sz w:val="22"/>
                <w:szCs w:val="22"/>
              </w:rPr>
              <w:t>х</w:t>
            </w:r>
            <w:r w:rsidRPr="00731730">
              <w:rPr>
                <w:sz w:val="22"/>
                <w:szCs w:val="22"/>
              </w:rPr>
              <w:t xml:space="preserve">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B01F9F" w:rsidRPr="00731730" w:rsidRDefault="00B01F9F" w:rsidP="00731730">
            <w:pPr>
              <w:autoSpaceDE w:val="0"/>
              <w:autoSpaceDN w:val="0"/>
              <w:adjustRightInd w:val="0"/>
              <w:jc w:val="both"/>
              <w:rPr>
                <w:sz w:val="22"/>
                <w:szCs w:val="22"/>
              </w:rPr>
            </w:pPr>
            <w:r w:rsidRPr="00731730">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4571F5" w:rsidRPr="00731730" w:rsidRDefault="004571F5" w:rsidP="00731730">
            <w:pPr>
              <w:autoSpaceDE w:val="0"/>
              <w:autoSpaceDN w:val="0"/>
              <w:adjustRightInd w:val="0"/>
              <w:jc w:val="both"/>
              <w:rPr>
                <w:sz w:val="22"/>
                <w:szCs w:val="22"/>
              </w:rPr>
            </w:pPr>
            <w:r w:rsidRPr="00731730">
              <w:rPr>
                <w:sz w:val="22"/>
                <w:szCs w:val="22"/>
              </w:rPr>
              <w:t>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w:t>
            </w:r>
            <w:r w:rsidR="002A6E02" w:rsidRPr="00731730">
              <w:rPr>
                <w:sz w:val="22"/>
                <w:szCs w:val="22"/>
              </w:rPr>
              <w:t>ль</w:t>
            </w:r>
            <w:r w:rsidRPr="00731730">
              <w:rPr>
                <w:sz w:val="22"/>
                <w:szCs w:val="22"/>
              </w:rPr>
              <w:t xml:space="preserve">ности гражданского служащего в соответствии с </w:t>
            </w:r>
            <w:r w:rsidR="002A6E02" w:rsidRPr="00731730">
              <w:rPr>
                <w:sz w:val="22"/>
                <w:szCs w:val="22"/>
              </w:rPr>
              <w:t xml:space="preserve">Должностными регламентами по замещаемым должностям </w:t>
            </w:r>
            <w:r w:rsidRPr="00731730">
              <w:rPr>
                <w:i/>
                <w:sz w:val="22"/>
                <w:szCs w:val="22"/>
              </w:rPr>
              <w:t>(см. Должностной регламент).</w:t>
            </w:r>
          </w:p>
          <w:p w:rsidR="005255D1" w:rsidRPr="005255D1" w:rsidRDefault="005255D1" w:rsidP="005255D1">
            <w:pPr>
              <w:widowControl w:val="0"/>
              <w:jc w:val="both"/>
              <w:rPr>
                <w:sz w:val="22"/>
                <w:szCs w:val="22"/>
              </w:rPr>
            </w:pPr>
            <w:r w:rsidRPr="005255D1">
              <w:rPr>
                <w:sz w:val="22"/>
                <w:szCs w:val="22"/>
              </w:rPr>
              <w:t>4. Начало приема документов для участия в конкурсе в 09.00 «</w:t>
            </w:r>
            <w:r w:rsidR="0000645A" w:rsidRPr="0000645A">
              <w:rPr>
                <w:sz w:val="22"/>
                <w:szCs w:val="22"/>
              </w:rPr>
              <w:t>29</w:t>
            </w:r>
            <w:r w:rsidRPr="005255D1">
              <w:rPr>
                <w:sz w:val="22"/>
                <w:szCs w:val="22"/>
              </w:rPr>
              <w:t xml:space="preserve">» </w:t>
            </w:r>
            <w:r>
              <w:rPr>
                <w:sz w:val="22"/>
                <w:szCs w:val="22"/>
              </w:rPr>
              <w:t>апреля</w:t>
            </w:r>
            <w:r w:rsidRPr="005255D1">
              <w:rPr>
                <w:sz w:val="22"/>
                <w:szCs w:val="22"/>
              </w:rPr>
              <w:t xml:space="preserve"> 2022 года, окончание - в 18.00 «</w:t>
            </w:r>
            <w:r>
              <w:rPr>
                <w:sz w:val="22"/>
                <w:szCs w:val="22"/>
              </w:rPr>
              <w:t>1</w:t>
            </w:r>
            <w:r w:rsidR="0000645A" w:rsidRPr="0000645A">
              <w:rPr>
                <w:sz w:val="22"/>
                <w:szCs w:val="22"/>
              </w:rPr>
              <w:t>9</w:t>
            </w:r>
            <w:bookmarkStart w:id="0" w:name="_GoBack"/>
            <w:bookmarkEnd w:id="0"/>
            <w:r w:rsidR="005E11B9">
              <w:rPr>
                <w:sz w:val="22"/>
                <w:szCs w:val="22"/>
              </w:rPr>
              <w:t xml:space="preserve">» </w:t>
            </w:r>
            <w:r>
              <w:rPr>
                <w:sz w:val="22"/>
                <w:szCs w:val="22"/>
              </w:rPr>
              <w:t>мая</w:t>
            </w:r>
            <w:r w:rsidRPr="005255D1">
              <w:rPr>
                <w:sz w:val="22"/>
                <w:szCs w:val="22"/>
              </w:rPr>
              <w:t xml:space="preserve"> 2022 года.</w:t>
            </w:r>
          </w:p>
          <w:p w:rsidR="005255D1" w:rsidRPr="005255D1" w:rsidRDefault="005255D1" w:rsidP="005255D1">
            <w:pPr>
              <w:widowControl w:val="0"/>
              <w:jc w:val="both"/>
              <w:rPr>
                <w:sz w:val="22"/>
                <w:szCs w:val="22"/>
              </w:rPr>
            </w:pPr>
            <w:r w:rsidRPr="005255D1">
              <w:rPr>
                <w:sz w:val="22"/>
                <w:szCs w:val="22"/>
              </w:rPr>
              <w:t xml:space="preserve">5. Адрес места приема документов: 350000, г. Краснодар, ул. им. Гоголя, 90, Управление Федеральной налоговой службы по Краснодарскому краю, отдел кадров, </w:t>
            </w:r>
            <w:proofErr w:type="spellStart"/>
            <w:r w:rsidRPr="005255D1">
              <w:rPr>
                <w:sz w:val="22"/>
                <w:szCs w:val="22"/>
              </w:rPr>
              <w:t>каб</w:t>
            </w:r>
            <w:proofErr w:type="spellEnd"/>
            <w:r w:rsidRPr="005255D1">
              <w:rPr>
                <w:sz w:val="22"/>
                <w:szCs w:val="22"/>
              </w:rPr>
              <w:t>. № 227, тел. (861) 262-29-32.</w:t>
            </w:r>
          </w:p>
          <w:p w:rsidR="005255D1" w:rsidRPr="005255D1" w:rsidRDefault="005255D1" w:rsidP="005255D1">
            <w:pPr>
              <w:widowControl w:val="0"/>
              <w:jc w:val="both"/>
              <w:rPr>
                <w:sz w:val="22"/>
                <w:szCs w:val="22"/>
              </w:rPr>
            </w:pPr>
            <w:proofErr w:type="gramStart"/>
            <w:r w:rsidRPr="005255D1">
              <w:rPr>
                <w:sz w:val="22"/>
                <w:szCs w:val="22"/>
              </w:rPr>
              <w:t>Ответственный за прием документов:</w:t>
            </w:r>
            <w:proofErr w:type="gramEnd"/>
            <w:r w:rsidRPr="005255D1">
              <w:rPr>
                <w:sz w:val="22"/>
                <w:szCs w:val="22"/>
              </w:rPr>
              <w:t xml:space="preserve"> </w:t>
            </w:r>
            <w:proofErr w:type="spellStart"/>
            <w:r w:rsidRPr="005255D1">
              <w:rPr>
                <w:sz w:val="22"/>
                <w:szCs w:val="22"/>
              </w:rPr>
              <w:t>Поступная</w:t>
            </w:r>
            <w:proofErr w:type="spellEnd"/>
            <w:r w:rsidRPr="005255D1">
              <w:rPr>
                <w:sz w:val="22"/>
                <w:szCs w:val="22"/>
              </w:rPr>
              <w:t xml:space="preserve"> Наталья Витальевна.</w:t>
            </w:r>
          </w:p>
          <w:p w:rsidR="005255D1" w:rsidRPr="005255D1" w:rsidRDefault="005255D1" w:rsidP="005255D1">
            <w:pPr>
              <w:widowControl w:val="0"/>
              <w:jc w:val="both"/>
              <w:rPr>
                <w:sz w:val="22"/>
                <w:szCs w:val="22"/>
              </w:rPr>
            </w:pPr>
            <w:proofErr w:type="gramStart"/>
            <w:r w:rsidRPr="005255D1">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5255D1" w:rsidRPr="005255D1" w:rsidRDefault="005255D1" w:rsidP="005255D1">
            <w:pPr>
              <w:widowControl w:val="0"/>
              <w:jc w:val="both"/>
              <w:rPr>
                <w:sz w:val="22"/>
                <w:szCs w:val="22"/>
              </w:rPr>
            </w:pPr>
            <w:r w:rsidRPr="005255D1">
              <w:rPr>
                <w:sz w:val="22"/>
                <w:szCs w:val="22"/>
              </w:rPr>
              <w:t>Документы представляются гражданином (гражданским служащим) лично, посредством направления по почте или в электронном виде с использованием  официального сайта государственной информационной системы в области государственной службы в информационно-телекоммуникационной сети "Интернет" (далее – сеть "Интернет").</w:t>
            </w:r>
          </w:p>
          <w:p w:rsidR="005255D1" w:rsidRPr="005255D1" w:rsidRDefault="005255D1" w:rsidP="005255D1">
            <w:pPr>
              <w:pStyle w:val="ConsNormal"/>
              <w:widowControl/>
              <w:ind w:right="0" w:firstLine="0"/>
              <w:jc w:val="both"/>
              <w:rPr>
                <w:rFonts w:ascii="Times New Roman" w:hAnsi="Times New Roman" w:cs="Times New Roman"/>
                <w:sz w:val="22"/>
                <w:szCs w:val="22"/>
              </w:rPr>
            </w:pPr>
            <w:r w:rsidRPr="005255D1">
              <w:rPr>
                <w:rFonts w:ascii="Times New Roman" w:hAnsi="Times New Roman" w:cs="Times New Roman"/>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FC0194" w:rsidRPr="005255D1" w:rsidRDefault="00FE7B18" w:rsidP="005255D1">
            <w:pPr>
              <w:pStyle w:val="ConsNormal"/>
              <w:widowControl/>
              <w:ind w:right="0" w:firstLine="0"/>
              <w:jc w:val="both"/>
              <w:rPr>
                <w:rFonts w:ascii="Times New Roman" w:hAnsi="Times New Roman" w:cs="Times New Roman"/>
                <w:sz w:val="22"/>
                <w:szCs w:val="22"/>
              </w:rPr>
            </w:pPr>
            <w:r w:rsidRPr="005255D1">
              <w:rPr>
                <w:rFonts w:ascii="Times New Roman" w:hAnsi="Times New Roman" w:cs="Times New Roman"/>
                <w:sz w:val="22"/>
                <w:szCs w:val="22"/>
              </w:rPr>
              <w:t xml:space="preserve">6. </w:t>
            </w:r>
            <w:r w:rsidR="00FC0194" w:rsidRPr="005255D1">
              <w:rPr>
                <w:rFonts w:ascii="Times New Roman" w:hAnsi="Times New Roman" w:cs="Times New Roman"/>
                <w:sz w:val="22"/>
                <w:szCs w:val="22"/>
              </w:rPr>
              <w:t xml:space="preserve">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w:t>
            </w:r>
            <w:r w:rsidR="00FC0194" w:rsidRPr="005255D1">
              <w:rPr>
                <w:rFonts w:ascii="Times New Roman" w:hAnsi="Times New Roman" w:cs="Times New Roman"/>
                <w:sz w:val="22"/>
                <w:szCs w:val="22"/>
                <w:u w:val="single"/>
              </w:rPr>
              <w:t>заявление</w:t>
            </w:r>
            <w:r w:rsidR="00FC0194" w:rsidRPr="005255D1">
              <w:rPr>
                <w:rFonts w:ascii="Times New Roman" w:hAnsi="Times New Roman" w:cs="Times New Roman"/>
                <w:sz w:val="22"/>
                <w:szCs w:val="22"/>
              </w:rPr>
              <w:t xml:space="preserve"> на имя руководителя УФНС России по Краснодарскому краю.</w:t>
            </w:r>
          </w:p>
          <w:p w:rsidR="00FC0194" w:rsidRPr="005255D1" w:rsidRDefault="0096430D" w:rsidP="00731730">
            <w:pPr>
              <w:pStyle w:val="ConsNormal"/>
              <w:widowControl/>
              <w:ind w:right="0" w:firstLine="0"/>
              <w:jc w:val="both"/>
              <w:rPr>
                <w:rFonts w:ascii="Times New Roman" w:hAnsi="Times New Roman" w:cs="Times New Roman"/>
                <w:sz w:val="22"/>
                <w:szCs w:val="22"/>
              </w:rPr>
            </w:pPr>
            <w:r w:rsidRPr="005255D1">
              <w:rPr>
                <w:rFonts w:ascii="Times New Roman" w:hAnsi="Times New Roman" w:cs="Times New Roman"/>
                <w:sz w:val="22"/>
                <w:szCs w:val="22"/>
              </w:rPr>
              <w:t xml:space="preserve">7. </w:t>
            </w:r>
            <w:proofErr w:type="gramStart"/>
            <w:r w:rsidR="00FC0194" w:rsidRPr="005255D1">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00FC0194" w:rsidRPr="005255D1">
              <w:rPr>
                <w:rFonts w:ascii="Times New Roman" w:hAnsi="Times New Roman" w:cs="Times New Roman"/>
                <w:sz w:val="22"/>
                <w:szCs w:val="22"/>
                <w:u w:val="single"/>
              </w:rPr>
              <w:t>заявление</w:t>
            </w:r>
            <w:r w:rsidR="00FC0194" w:rsidRPr="005255D1">
              <w:rPr>
                <w:rFonts w:ascii="Times New Roman" w:hAnsi="Times New Roman" w:cs="Times New Roman"/>
                <w:sz w:val="22"/>
                <w:szCs w:val="22"/>
              </w:rPr>
              <w:t xml:space="preserve"> на имя руководителя УФНС </w:t>
            </w:r>
            <w:r w:rsidRPr="005255D1">
              <w:rPr>
                <w:rFonts w:ascii="Times New Roman" w:hAnsi="Times New Roman" w:cs="Times New Roman"/>
                <w:sz w:val="22"/>
                <w:szCs w:val="22"/>
              </w:rPr>
              <w:t xml:space="preserve">России по Краснодарскому краю, </w:t>
            </w:r>
            <w:r w:rsidR="00FC0194" w:rsidRPr="005255D1">
              <w:rPr>
                <w:rFonts w:ascii="Times New Roman" w:hAnsi="Times New Roman" w:cs="Times New Roman"/>
                <w:sz w:val="22"/>
                <w:szCs w:val="22"/>
              </w:rPr>
              <w:t xml:space="preserve">собственноручно заполненную, подписанную и </w:t>
            </w:r>
            <w:r w:rsidR="00FC0194" w:rsidRPr="005255D1">
              <w:rPr>
                <w:rFonts w:ascii="Times New Roman" w:hAnsi="Times New Roman" w:cs="Times New Roman"/>
                <w:sz w:val="22"/>
                <w:szCs w:val="22"/>
                <w:u w:val="single"/>
              </w:rPr>
              <w:t>заверенную кадровой службой государственного органа</w:t>
            </w:r>
            <w:r w:rsidR="00FC0194" w:rsidRPr="005255D1">
              <w:rPr>
                <w:rFonts w:ascii="Times New Roman" w:hAnsi="Times New Roman" w:cs="Times New Roman"/>
                <w:sz w:val="22"/>
                <w:szCs w:val="22"/>
              </w:rPr>
              <w:t xml:space="preserve">, в котором гражданский служащий замещает должность гражданской службы, </w:t>
            </w:r>
            <w:r w:rsidR="00FC0194" w:rsidRPr="005255D1">
              <w:rPr>
                <w:rFonts w:ascii="Times New Roman" w:hAnsi="Times New Roman" w:cs="Times New Roman"/>
                <w:sz w:val="22"/>
                <w:szCs w:val="22"/>
                <w:u w:val="single"/>
              </w:rPr>
              <w:t>анкету</w:t>
            </w:r>
            <w:r w:rsidRPr="005255D1">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5255D1">
              <w:rPr>
                <w:rFonts w:ascii="Times New Roman" w:hAnsi="Times New Roman" w:cs="Times New Roman"/>
                <w:sz w:val="22"/>
                <w:szCs w:val="22"/>
                <w:u w:val="single"/>
              </w:rPr>
              <w:t>фотографии</w:t>
            </w:r>
            <w:r w:rsidRPr="005255D1">
              <w:rPr>
                <w:rFonts w:ascii="Times New Roman" w:hAnsi="Times New Roman" w:cs="Times New Roman"/>
                <w:sz w:val="22"/>
                <w:szCs w:val="22"/>
              </w:rPr>
              <w:t xml:space="preserve"> и </w:t>
            </w:r>
            <w:r w:rsidRPr="005255D1">
              <w:rPr>
                <w:rFonts w:ascii="Times New Roman" w:hAnsi="Times New Roman" w:cs="Times New Roman"/>
                <w:sz w:val="22"/>
                <w:szCs w:val="22"/>
                <w:u w:val="single"/>
              </w:rPr>
              <w:t>согласие</w:t>
            </w:r>
            <w:proofErr w:type="gramEnd"/>
            <w:r w:rsidRPr="005255D1">
              <w:rPr>
                <w:rFonts w:ascii="Times New Roman" w:hAnsi="Times New Roman" w:cs="Times New Roman"/>
                <w:sz w:val="22"/>
                <w:szCs w:val="22"/>
                <w:u w:val="single"/>
              </w:rPr>
              <w:t xml:space="preserve"> на обработку персональных данных</w:t>
            </w:r>
            <w:r w:rsidRPr="005255D1">
              <w:rPr>
                <w:rFonts w:ascii="Times New Roman" w:hAnsi="Times New Roman" w:cs="Times New Roman"/>
                <w:sz w:val="22"/>
                <w:szCs w:val="22"/>
              </w:rPr>
              <w:t>.</w:t>
            </w:r>
          </w:p>
          <w:p w:rsidR="004E135F" w:rsidRPr="000D3FDF" w:rsidRDefault="004E135F" w:rsidP="004E135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lastRenderedPageBreak/>
              <w:t>8. </w:t>
            </w:r>
            <w:r w:rsidRPr="000D3FDF">
              <w:rPr>
                <w:rFonts w:ascii="Times New Roman" w:hAnsi="Times New Roman" w:cs="Times New Roman"/>
                <w:b/>
                <w:sz w:val="22"/>
                <w:szCs w:val="22"/>
              </w:rPr>
              <w:t>Гражданин</w:t>
            </w:r>
            <w:r w:rsidRPr="000D3FDF">
              <w:rPr>
                <w:rFonts w:ascii="Times New Roman" w:hAnsi="Times New Roman" w:cs="Times New Roman"/>
                <w:sz w:val="22"/>
                <w:szCs w:val="22"/>
              </w:rPr>
              <w:t>, желающий принять участие в конкурсе, представляет следующие документы:</w:t>
            </w:r>
          </w:p>
          <w:p w:rsidR="004E135F" w:rsidRPr="000D3FDF" w:rsidRDefault="004E135F" w:rsidP="004E135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а) личное заявление;</w:t>
            </w:r>
          </w:p>
          <w:p w:rsidR="004E135F" w:rsidRPr="000D3FDF" w:rsidRDefault="004E135F" w:rsidP="004E135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 собственноручно заполненную и подписанную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(3 х 4, на матовой бумаге в цветном изображении, без уголка, в строгой одежде);</w:t>
            </w:r>
          </w:p>
          <w:p w:rsidR="004E135F" w:rsidRPr="000D3FDF" w:rsidRDefault="004E135F" w:rsidP="004E135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4E135F" w:rsidRPr="000D3FDF" w:rsidRDefault="004E135F" w:rsidP="004E135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4E135F" w:rsidRPr="000D3FDF" w:rsidRDefault="004E135F" w:rsidP="004E135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копию трудовой книжки</w:t>
            </w:r>
            <w:r w:rsidRPr="000D3F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0D3FDF">
              <w:rPr>
                <w:rFonts w:ascii="Times New Roman" w:hAnsi="Times New Roman" w:cs="Times New Roman"/>
                <w:sz w:val="22"/>
                <w:szCs w:val="22"/>
                <w:u w:val="single"/>
              </w:rPr>
              <w:t>заверенную нотариально или кадровой службой по месту работы</w:t>
            </w:r>
            <w:r w:rsidRPr="000D3F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4E135F" w:rsidRPr="000D3FDF" w:rsidRDefault="004E135F" w:rsidP="004E135F">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копии документов об образовании и о квалификации</w:t>
            </w:r>
            <w:r w:rsidRPr="000D3F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D3FDF">
              <w:rPr>
                <w:rFonts w:ascii="Times New Roman" w:hAnsi="Times New Roman" w:cs="Times New Roman"/>
                <w:sz w:val="22"/>
                <w:szCs w:val="22"/>
                <w:u w:val="single"/>
              </w:rPr>
              <w:t>заверенные нотариально или кадровыми службами по месту работы (службы)</w:t>
            </w:r>
            <w:r w:rsidRPr="000D3FDF">
              <w:rPr>
                <w:rFonts w:ascii="Times New Roman" w:hAnsi="Times New Roman" w:cs="Times New Roman"/>
                <w:sz w:val="22"/>
                <w:szCs w:val="22"/>
              </w:rPr>
              <w:t>;</w:t>
            </w:r>
          </w:p>
          <w:p w:rsidR="004E135F" w:rsidRPr="000D3FDF" w:rsidRDefault="004E135F" w:rsidP="004E135F">
            <w:pPr>
              <w:jc w:val="both"/>
              <w:rPr>
                <w:sz w:val="22"/>
                <w:szCs w:val="22"/>
              </w:rPr>
            </w:pPr>
            <w:proofErr w:type="gramStart"/>
            <w:r w:rsidRPr="000D3FDF">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D3FDF">
              <w:rPr>
                <w:rStyle w:val="a8"/>
                <w:b w:val="0"/>
                <w:color w:val="auto"/>
                <w:sz w:val="22"/>
                <w:szCs w:val="22"/>
              </w:rPr>
              <w:t>медицинского учреждения о наличии (отсутствии) заболевания,</w:t>
            </w:r>
            <w:r w:rsidRPr="000D3FDF">
              <w:rPr>
                <w:sz w:val="22"/>
                <w:szCs w:val="22"/>
              </w:rPr>
              <w:t xml:space="preserve"> </w:t>
            </w:r>
            <w:r w:rsidRPr="000D3FDF">
              <w:rPr>
                <w:rStyle w:val="a8"/>
                <w:b w:val="0"/>
                <w:color w:val="auto"/>
                <w:sz w:val="22"/>
                <w:szCs w:val="22"/>
              </w:rPr>
              <w:t>препятствующего поступлению на государственную гражданскую службу</w:t>
            </w:r>
            <w:r w:rsidRPr="000D3FDF">
              <w:rPr>
                <w:sz w:val="22"/>
                <w:szCs w:val="22"/>
              </w:rPr>
              <w:t xml:space="preserve"> </w:t>
            </w:r>
            <w:r w:rsidRPr="000D3FDF">
              <w:rPr>
                <w:rStyle w:val="a8"/>
                <w:b w:val="0"/>
                <w:color w:val="auto"/>
                <w:sz w:val="22"/>
                <w:szCs w:val="22"/>
              </w:rPr>
              <w:t xml:space="preserve">Российской Федерации и муниципальную службу или её прохождению, утвержденное приказом Минздравсоцразвития России от 14.12.2009 № 984-н, </w:t>
            </w:r>
            <w:r w:rsidRPr="000D3FDF">
              <w:rPr>
                <w:sz w:val="22"/>
                <w:szCs w:val="22"/>
              </w:rPr>
              <w:t>(форма № 001-ГС/у));</w:t>
            </w:r>
            <w:proofErr w:type="gramEnd"/>
          </w:p>
          <w:p w:rsidR="004E135F" w:rsidRPr="000D3FDF" w:rsidRDefault="004E135F" w:rsidP="004E135F">
            <w:pPr>
              <w:jc w:val="both"/>
              <w:rPr>
                <w:sz w:val="22"/>
                <w:szCs w:val="22"/>
              </w:rPr>
            </w:pPr>
            <w:r w:rsidRPr="000D3FDF">
              <w:rPr>
                <w:sz w:val="22"/>
                <w:szCs w:val="22"/>
              </w:rPr>
              <w:t>е) копия документа воинского учета (для военнообязанных и лиц, подлежащих призыву на военную службу);</w:t>
            </w:r>
          </w:p>
          <w:p w:rsidR="004E135F" w:rsidRPr="000D3FDF" w:rsidRDefault="004E135F" w:rsidP="004E135F">
            <w:pPr>
              <w:jc w:val="both"/>
              <w:rPr>
                <w:sz w:val="22"/>
                <w:szCs w:val="22"/>
              </w:rPr>
            </w:pPr>
            <w:r w:rsidRPr="000D3FDF">
              <w:rPr>
                <w:sz w:val="22"/>
                <w:szCs w:val="22"/>
              </w:rPr>
              <w:t xml:space="preserve">ж) копия страхового свидетельства обязательного пенсионного страхования (СНИЛС); </w:t>
            </w:r>
          </w:p>
          <w:p w:rsidR="004E135F" w:rsidRPr="000D3FDF" w:rsidRDefault="004E135F" w:rsidP="004E135F">
            <w:pPr>
              <w:jc w:val="both"/>
              <w:rPr>
                <w:sz w:val="22"/>
                <w:szCs w:val="22"/>
              </w:rPr>
            </w:pPr>
            <w:r w:rsidRPr="000D3F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4E135F" w:rsidRPr="000D3FDF" w:rsidRDefault="004E135F" w:rsidP="004E135F">
            <w:pPr>
              <w:jc w:val="both"/>
              <w:rPr>
                <w:sz w:val="22"/>
                <w:szCs w:val="22"/>
              </w:rPr>
            </w:pPr>
            <w:r w:rsidRPr="000D3FDF">
              <w:rPr>
                <w:sz w:val="22"/>
                <w:szCs w:val="22"/>
              </w:rPr>
              <w:t>и) согласие на обработку персональных данных;</w:t>
            </w:r>
          </w:p>
          <w:p w:rsidR="004E135F" w:rsidRPr="000D3FDF" w:rsidRDefault="004E135F" w:rsidP="004E135F">
            <w:pPr>
              <w:jc w:val="both"/>
              <w:rPr>
                <w:sz w:val="22"/>
                <w:szCs w:val="22"/>
              </w:rPr>
            </w:pPr>
            <w:r w:rsidRPr="000D3FDF">
              <w:rPr>
                <w:sz w:val="22"/>
                <w:szCs w:val="22"/>
              </w:rPr>
              <w:t>к) согласие на получение персональных данных у третьей стороны.</w:t>
            </w:r>
          </w:p>
          <w:p w:rsidR="004E135F" w:rsidRPr="000D3FDF" w:rsidRDefault="004E135F" w:rsidP="004E135F">
            <w:pPr>
              <w:autoSpaceDE w:val="0"/>
              <w:autoSpaceDN w:val="0"/>
              <w:adjustRightInd w:val="0"/>
              <w:jc w:val="both"/>
              <w:rPr>
                <w:sz w:val="22"/>
                <w:szCs w:val="22"/>
              </w:rPr>
            </w:pPr>
            <w:r w:rsidRPr="000D3F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4E135F" w:rsidRPr="000D3FDF" w:rsidRDefault="004E135F" w:rsidP="004E135F">
            <w:pPr>
              <w:ind w:right="-2"/>
              <w:jc w:val="both"/>
              <w:rPr>
                <w:sz w:val="22"/>
                <w:szCs w:val="22"/>
              </w:rPr>
            </w:pPr>
            <w:r w:rsidRPr="000D3FDF">
              <w:rPr>
                <w:sz w:val="22"/>
                <w:szCs w:val="22"/>
                <w:u w:val="single"/>
              </w:rPr>
              <w:t>Гражданин (государственный гражданский служащий) не допускается</w:t>
            </w:r>
            <w:r w:rsidRPr="000D3F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4E135F" w:rsidRPr="000D3FDF" w:rsidRDefault="004E135F" w:rsidP="004E135F">
            <w:pPr>
              <w:pStyle w:val="aa"/>
              <w:spacing w:after="0"/>
              <w:ind w:right="20"/>
              <w:jc w:val="both"/>
              <w:rPr>
                <w:b/>
                <w:sz w:val="22"/>
                <w:szCs w:val="22"/>
                <w:lang w:val="ru-RU"/>
              </w:rPr>
            </w:pPr>
            <w:r w:rsidRPr="000D3FDF">
              <w:rPr>
                <w:sz w:val="22"/>
                <w:szCs w:val="22"/>
                <w:lang w:val="ru-RU"/>
              </w:rPr>
              <w:t xml:space="preserve">Достоверность сведений, представленных гражданином в УФНС России по Краснодарскому краю, подлежит </w:t>
            </w:r>
            <w:r w:rsidRPr="000D3FDF">
              <w:rPr>
                <w:sz w:val="22"/>
                <w:szCs w:val="22"/>
                <w:u w:val="single"/>
                <w:lang w:val="ru-RU"/>
              </w:rPr>
              <w:t>проверке.</w:t>
            </w:r>
          </w:p>
          <w:p w:rsidR="004E135F" w:rsidRPr="000D3FDF" w:rsidRDefault="004E135F" w:rsidP="004E135F">
            <w:pPr>
              <w:autoSpaceDE w:val="0"/>
              <w:autoSpaceDN w:val="0"/>
              <w:adjustRightInd w:val="0"/>
              <w:jc w:val="both"/>
              <w:rPr>
                <w:sz w:val="22"/>
                <w:szCs w:val="22"/>
              </w:rPr>
            </w:pPr>
            <w:r w:rsidRPr="000D3F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4E135F" w:rsidRPr="000D3FDF" w:rsidRDefault="0096430D" w:rsidP="004E135F">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9. </w:t>
            </w:r>
            <w:r w:rsidR="00FC0194" w:rsidRPr="00731730">
              <w:rPr>
                <w:rFonts w:ascii="Times New Roman" w:hAnsi="Times New Roman" w:cs="Times New Roman"/>
                <w:sz w:val="22"/>
                <w:szCs w:val="22"/>
              </w:rPr>
              <w:t xml:space="preserve">Предполагаемая дата проведения конкурса </w:t>
            </w:r>
            <w:r w:rsidR="00FC0194" w:rsidRPr="00731730">
              <w:rPr>
                <w:rFonts w:ascii="Times New Roman" w:hAnsi="Times New Roman" w:cs="Times New Roman"/>
                <w:sz w:val="22"/>
                <w:szCs w:val="22"/>
                <w:u w:val="single"/>
              </w:rPr>
              <w:t>«</w:t>
            </w:r>
            <w:r w:rsidR="004E135F">
              <w:rPr>
                <w:rFonts w:ascii="Times New Roman" w:hAnsi="Times New Roman" w:cs="Times New Roman"/>
                <w:sz w:val="22"/>
                <w:szCs w:val="22"/>
                <w:u w:val="single"/>
              </w:rPr>
              <w:t>1</w:t>
            </w:r>
            <w:r w:rsidR="00BE234C">
              <w:rPr>
                <w:rFonts w:ascii="Times New Roman" w:hAnsi="Times New Roman" w:cs="Times New Roman"/>
                <w:sz w:val="22"/>
                <w:szCs w:val="22"/>
                <w:u w:val="single"/>
              </w:rPr>
              <w:t>5</w:t>
            </w:r>
            <w:r w:rsidR="00FC0194" w:rsidRPr="00731730">
              <w:rPr>
                <w:rFonts w:ascii="Times New Roman" w:hAnsi="Times New Roman" w:cs="Times New Roman"/>
                <w:sz w:val="22"/>
                <w:szCs w:val="22"/>
                <w:u w:val="single"/>
              </w:rPr>
              <w:t xml:space="preserve">» </w:t>
            </w:r>
            <w:r w:rsidR="004E135F">
              <w:rPr>
                <w:rFonts w:ascii="Times New Roman" w:hAnsi="Times New Roman" w:cs="Times New Roman"/>
                <w:sz w:val="22"/>
                <w:szCs w:val="22"/>
                <w:u w:val="single"/>
              </w:rPr>
              <w:t>июня</w:t>
            </w:r>
            <w:r w:rsidR="0067339A" w:rsidRPr="00731730">
              <w:rPr>
                <w:rFonts w:ascii="Times New Roman" w:hAnsi="Times New Roman" w:cs="Times New Roman"/>
                <w:sz w:val="22"/>
                <w:szCs w:val="22"/>
                <w:u w:val="single"/>
              </w:rPr>
              <w:t xml:space="preserve"> 20</w:t>
            </w:r>
            <w:r w:rsidR="004E135F">
              <w:rPr>
                <w:rFonts w:ascii="Times New Roman" w:hAnsi="Times New Roman" w:cs="Times New Roman"/>
                <w:sz w:val="22"/>
                <w:szCs w:val="22"/>
                <w:u w:val="single"/>
              </w:rPr>
              <w:t>22</w:t>
            </w:r>
            <w:r w:rsidR="0067339A" w:rsidRPr="00731730">
              <w:rPr>
                <w:rFonts w:ascii="Times New Roman" w:hAnsi="Times New Roman" w:cs="Times New Roman"/>
                <w:sz w:val="22"/>
                <w:szCs w:val="22"/>
                <w:u w:val="single"/>
              </w:rPr>
              <w:t xml:space="preserve"> года</w:t>
            </w:r>
            <w:r w:rsidR="0067339A" w:rsidRPr="00731730">
              <w:rPr>
                <w:rFonts w:ascii="Times New Roman" w:hAnsi="Times New Roman" w:cs="Times New Roman"/>
                <w:sz w:val="22"/>
                <w:szCs w:val="22"/>
              </w:rPr>
              <w:t xml:space="preserve"> </w:t>
            </w:r>
            <w:r w:rsidR="004E135F" w:rsidRPr="000D3FDF">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004E135F" w:rsidRPr="000D3FDF">
                <w:rPr>
                  <w:rFonts w:ascii="Times New Roman" w:hAnsi="Times New Roman" w:cs="Times New Roman"/>
                  <w:sz w:val="22"/>
                  <w:szCs w:val="22"/>
                </w:rPr>
                <w:t>350000, г</w:t>
              </w:r>
            </w:smartTag>
            <w:r w:rsidR="004E135F" w:rsidRPr="000D3F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4E135F" w:rsidRPr="000D3FDF" w:rsidRDefault="004E135F" w:rsidP="004E135F">
            <w:pPr>
              <w:jc w:val="both"/>
              <w:rPr>
                <w:sz w:val="22"/>
                <w:szCs w:val="22"/>
              </w:rPr>
            </w:pPr>
            <w:r w:rsidRPr="000D3FDF">
              <w:rPr>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0D3FDF">
                <w:rPr>
                  <w:sz w:val="22"/>
                  <w:szCs w:val="22"/>
                </w:rPr>
                <w:t>350000, г</w:t>
              </w:r>
            </w:smartTag>
            <w:r w:rsidRPr="000D3FDF">
              <w:rPr>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sz w:val="22"/>
                <w:szCs w:val="22"/>
              </w:rPr>
              <w:t>каб</w:t>
            </w:r>
            <w:proofErr w:type="spellEnd"/>
            <w:r w:rsidRPr="000D3FDF">
              <w:rPr>
                <w:sz w:val="22"/>
                <w:szCs w:val="22"/>
              </w:rPr>
              <w:t>. № 227 телефон: 262-29-32, факс: 262-68-04, e-</w:t>
            </w:r>
            <w:proofErr w:type="spellStart"/>
            <w:r w:rsidRPr="000D3FDF">
              <w:rPr>
                <w:sz w:val="22"/>
                <w:szCs w:val="22"/>
              </w:rPr>
              <w:t>mail</w:t>
            </w:r>
            <w:proofErr w:type="spellEnd"/>
            <w:r w:rsidRPr="000D3FDF">
              <w:rPr>
                <w:sz w:val="22"/>
                <w:szCs w:val="22"/>
              </w:rPr>
              <w:t xml:space="preserve">: </w:t>
            </w:r>
            <w:hyperlink r:id="rId8" w:history="1">
              <w:r w:rsidRPr="000D3FDF">
                <w:rPr>
                  <w:sz w:val="22"/>
                  <w:szCs w:val="22"/>
                </w:rPr>
                <w:t>n.postupnaya.r2300@nalog.ru</w:t>
              </w:r>
            </w:hyperlink>
            <w:r w:rsidRPr="000D3FDF">
              <w:rPr>
                <w:sz w:val="22"/>
                <w:szCs w:val="22"/>
              </w:rPr>
              <w:t>.</w:t>
            </w:r>
          </w:p>
          <w:p w:rsidR="00923786" w:rsidRPr="00731730" w:rsidRDefault="004571F5" w:rsidP="00731730">
            <w:pPr>
              <w:jc w:val="both"/>
              <w:rPr>
                <w:sz w:val="22"/>
                <w:szCs w:val="22"/>
              </w:rPr>
            </w:pPr>
            <w:r w:rsidRPr="00731730">
              <w:rPr>
                <w:sz w:val="22"/>
                <w:szCs w:val="22"/>
              </w:rPr>
              <w:t xml:space="preserve">11. </w:t>
            </w:r>
            <w:r w:rsidR="00923786" w:rsidRPr="00731730">
              <w:rPr>
                <w:sz w:val="22"/>
                <w:szCs w:val="22"/>
              </w:rPr>
              <w:t>Нормативные документы для самоподготовки:</w:t>
            </w:r>
          </w:p>
          <w:p w:rsidR="00EC09D2" w:rsidRPr="00757A5C" w:rsidRDefault="00EC09D2" w:rsidP="00EC09D2">
            <w:pPr>
              <w:jc w:val="both"/>
              <w:rPr>
                <w:sz w:val="22"/>
                <w:szCs w:val="22"/>
              </w:rPr>
            </w:pPr>
            <w:r w:rsidRPr="00757A5C">
              <w:rPr>
                <w:sz w:val="22"/>
                <w:szCs w:val="22"/>
              </w:rPr>
              <w:t>1) Федеральный закон от 27.07.2004 № 79-ФЗ «О государственной гражданской службе Российской Федерации»;</w:t>
            </w:r>
          </w:p>
          <w:p w:rsidR="00EC09D2" w:rsidRPr="00757A5C" w:rsidRDefault="00EC09D2" w:rsidP="00EC09D2">
            <w:pPr>
              <w:jc w:val="both"/>
              <w:rPr>
                <w:sz w:val="22"/>
                <w:szCs w:val="22"/>
              </w:rPr>
            </w:pPr>
            <w:r w:rsidRPr="00757A5C">
              <w:rPr>
                <w:sz w:val="22"/>
                <w:szCs w:val="22"/>
              </w:rPr>
              <w:t>2) Трудовой кодекс Российской Федерации;</w:t>
            </w:r>
          </w:p>
          <w:p w:rsidR="00EC09D2" w:rsidRPr="00757A5C" w:rsidRDefault="008825C6" w:rsidP="00EC09D2">
            <w:pPr>
              <w:jc w:val="both"/>
              <w:rPr>
                <w:sz w:val="22"/>
                <w:szCs w:val="22"/>
              </w:rPr>
            </w:pPr>
            <w:r>
              <w:rPr>
                <w:sz w:val="22"/>
                <w:szCs w:val="22"/>
              </w:rPr>
              <w:lastRenderedPageBreak/>
              <w:t>3</w:t>
            </w:r>
            <w:r w:rsidR="00EC09D2" w:rsidRPr="00757A5C">
              <w:rPr>
                <w:sz w:val="22"/>
                <w:szCs w:val="22"/>
              </w:rPr>
              <w:t xml:space="preserve">) Приказ ФНС России от 15.04.2009 № ММ-7-4/241@  </w:t>
            </w:r>
            <w:r w:rsidR="003538C2">
              <w:rPr>
                <w:sz w:val="22"/>
                <w:szCs w:val="22"/>
              </w:rPr>
              <w:t>«О</w:t>
            </w:r>
            <w:r w:rsidR="00EC09D2" w:rsidRPr="00757A5C">
              <w:rPr>
                <w:sz w:val="22"/>
                <w:szCs w:val="22"/>
              </w:rPr>
              <w:t>б утверждении методики проведения конкурса на замещение вакантной должности государственной гражданской службы, состава, сроков и порядка работы конкурсных комиссий федеральной налоговой службы</w:t>
            </w:r>
            <w:r w:rsidR="003538C2">
              <w:rPr>
                <w:sz w:val="22"/>
                <w:szCs w:val="22"/>
              </w:rPr>
              <w:t>»</w:t>
            </w:r>
            <w:r w:rsidR="00EC09D2" w:rsidRPr="00757A5C">
              <w:rPr>
                <w:sz w:val="22"/>
                <w:szCs w:val="22"/>
              </w:rPr>
              <w:t xml:space="preserve">; </w:t>
            </w:r>
          </w:p>
          <w:p w:rsidR="00EC09D2" w:rsidRPr="00757A5C" w:rsidRDefault="008825C6" w:rsidP="00EC09D2">
            <w:pPr>
              <w:jc w:val="both"/>
              <w:rPr>
                <w:sz w:val="22"/>
                <w:szCs w:val="22"/>
              </w:rPr>
            </w:pPr>
            <w:r>
              <w:rPr>
                <w:sz w:val="22"/>
                <w:szCs w:val="22"/>
              </w:rPr>
              <w:t>4</w:t>
            </w:r>
            <w:r w:rsidR="00EC09D2" w:rsidRPr="00757A5C">
              <w:rPr>
                <w:sz w:val="22"/>
                <w:szCs w:val="22"/>
              </w:rPr>
              <w:t xml:space="preserve">) Указ Президента Российской Федерации от 01.02.2005 № 110 </w:t>
            </w:r>
            <w:r w:rsidR="003538C2">
              <w:rPr>
                <w:sz w:val="22"/>
                <w:szCs w:val="22"/>
              </w:rPr>
              <w:t>«О</w:t>
            </w:r>
            <w:r w:rsidR="00EC09D2" w:rsidRPr="00757A5C">
              <w:rPr>
                <w:sz w:val="22"/>
                <w:szCs w:val="22"/>
              </w:rPr>
              <w:t xml:space="preserve"> проведении аттестации государственных гражданских служащих российской федерации</w:t>
            </w:r>
            <w:r w:rsidR="003538C2">
              <w:rPr>
                <w:sz w:val="22"/>
                <w:szCs w:val="22"/>
              </w:rPr>
              <w:t>»</w:t>
            </w:r>
            <w:r w:rsidR="00EC09D2" w:rsidRPr="00757A5C">
              <w:rPr>
                <w:sz w:val="22"/>
                <w:szCs w:val="22"/>
              </w:rPr>
              <w:t xml:space="preserve">;     </w:t>
            </w:r>
          </w:p>
          <w:p w:rsidR="00EC09D2" w:rsidRPr="00757A5C" w:rsidRDefault="008825C6" w:rsidP="00EC09D2">
            <w:pPr>
              <w:jc w:val="both"/>
              <w:rPr>
                <w:sz w:val="22"/>
                <w:szCs w:val="22"/>
              </w:rPr>
            </w:pPr>
            <w:r>
              <w:rPr>
                <w:sz w:val="22"/>
                <w:szCs w:val="22"/>
              </w:rPr>
              <w:t>5</w:t>
            </w:r>
            <w:r w:rsidR="00EC09D2" w:rsidRPr="00757A5C">
              <w:rPr>
                <w:sz w:val="22"/>
                <w:szCs w:val="22"/>
              </w:rPr>
              <w:t xml:space="preserve">) Приказ ФНС России от 01.02.2013 № ММВ-7-4/52@ </w:t>
            </w:r>
            <w:r w:rsidR="00710A67">
              <w:rPr>
                <w:sz w:val="22"/>
                <w:szCs w:val="22"/>
              </w:rPr>
              <w:t>«О</w:t>
            </w:r>
            <w:r w:rsidR="00EC09D2" w:rsidRPr="00757A5C">
              <w:rPr>
                <w:sz w:val="22"/>
                <w:szCs w:val="22"/>
              </w:rPr>
              <w:t>б утверждении порядка работы аттестационных комиссий федеральной налоговой службы</w:t>
            </w:r>
            <w:r w:rsidR="00710A67">
              <w:rPr>
                <w:sz w:val="22"/>
                <w:szCs w:val="22"/>
              </w:rPr>
              <w:t>»;</w:t>
            </w:r>
          </w:p>
          <w:p w:rsidR="00EC09D2" w:rsidRPr="00757A5C" w:rsidRDefault="008825C6" w:rsidP="00EC09D2">
            <w:pPr>
              <w:jc w:val="both"/>
              <w:rPr>
                <w:sz w:val="22"/>
                <w:szCs w:val="22"/>
              </w:rPr>
            </w:pPr>
            <w:r>
              <w:rPr>
                <w:sz w:val="22"/>
                <w:szCs w:val="22"/>
              </w:rPr>
              <w:t>6</w:t>
            </w:r>
            <w:r w:rsidR="00EC09D2" w:rsidRPr="00757A5C">
              <w:rPr>
                <w:sz w:val="22"/>
                <w:szCs w:val="22"/>
              </w:rPr>
              <w:t xml:space="preserve">) Указ Президента Российской Федерации от 30.05.2005 № 609 </w:t>
            </w:r>
            <w:r w:rsidR="00710A67">
              <w:rPr>
                <w:sz w:val="22"/>
                <w:szCs w:val="22"/>
              </w:rPr>
              <w:t>«О</w:t>
            </w:r>
            <w:r w:rsidR="00EC09D2" w:rsidRPr="00757A5C">
              <w:rPr>
                <w:sz w:val="22"/>
                <w:szCs w:val="22"/>
              </w:rPr>
              <w:t>б утверждении положения о персональных данных государственного гражданского служащего российской федерации и ведении его личного дела</w:t>
            </w:r>
            <w:r w:rsidR="00710A67">
              <w:rPr>
                <w:sz w:val="22"/>
                <w:szCs w:val="22"/>
              </w:rPr>
              <w:t>»</w:t>
            </w:r>
            <w:r w:rsidR="00EC09D2" w:rsidRPr="00757A5C">
              <w:rPr>
                <w:sz w:val="22"/>
                <w:szCs w:val="22"/>
              </w:rPr>
              <w:t>;</w:t>
            </w:r>
          </w:p>
          <w:p w:rsidR="00EC09D2" w:rsidRPr="00757A5C" w:rsidRDefault="008825C6" w:rsidP="00EC09D2">
            <w:pPr>
              <w:jc w:val="both"/>
              <w:rPr>
                <w:sz w:val="22"/>
                <w:szCs w:val="22"/>
              </w:rPr>
            </w:pPr>
            <w:r>
              <w:rPr>
                <w:sz w:val="22"/>
                <w:szCs w:val="22"/>
              </w:rPr>
              <w:t>7</w:t>
            </w:r>
            <w:r w:rsidR="00EC09D2" w:rsidRPr="00757A5C">
              <w:rPr>
                <w:sz w:val="22"/>
                <w:szCs w:val="22"/>
              </w:rPr>
              <w:t>) Федеральный закон  от 27.05.2003 № 58-ФЗ «О системе государственной службы Российской Федерации»;</w:t>
            </w:r>
          </w:p>
          <w:p w:rsidR="00EC09D2" w:rsidRDefault="008825C6" w:rsidP="00EC09D2">
            <w:pPr>
              <w:jc w:val="both"/>
              <w:rPr>
                <w:sz w:val="22"/>
                <w:szCs w:val="22"/>
              </w:rPr>
            </w:pPr>
            <w:r>
              <w:rPr>
                <w:sz w:val="22"/>
                <w:szCs w:val="22"/>
              </w:rPr>
              <w:t>8</w:t>
            </w:r>
            <w:r w:rsidR="00EC09D2" w:rsidRPr="00757A5C">
              <w:rPr>
                <w:sz w:val="22"/>
                <w:szCs w:val="22"/>
              </w:rPr>
              <w:t>) 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r w:rsidR="00EC09D2" w:rsidRPr="00757A5C">
              <w:rPr>
                <w:sz w:val="22"/>
                <w:szCs w:val="22"/>
              </w:rPr>
              <w:tab/>
            </w:r>
          </w:p>
          <w:p w:rsidR="00EC09D2" w:rsidRDefault="008825C6" w:rsidP="00710A67">
            <w:pPr>
              <w:jc w:val="both"/>
            </w:pPr>
            <w:r>
              <w:rPr>
                <w:sz w:val="22"/>
                <w:szCs w:val="22"/>
              </w:rPr>
              <w:t>9</w:t>
            </w:r>
            <w:r w:rsidR="00EC09D2">
              <w:rPr>
                <w:sz w:val="22"/>
                <w:szCs w:val="22"/>
              </w:rPr>
              <w:t xml:space="preserve">) </w:t>
            </w:r>
            <w:r w:rsidR="00EC09D2">
              <w:rPr>
                <w:sz w:val="24"/>
                <w:szCs w:val="24"/>
              </w:rPr>
              <w:t>Указ Президента Российской Федерации от 01.03.2017 №</w:t>
            </w:r>
            <w:r w:rsidR="00710A67">
              <w:rPr>
                <w:sz w:val="24"/>
                <w:szCs w:val="24"/>
              </w:rPr>
              <w:t xml:space="preserve"> 96 «О</w:t>
            </w:r>
            <w:r w:rsidR="00EC09D2">
              <w:rPr>
                <w:sz w:val="24"/>
                <w:szCs w:val="24"/>
              </w:rPr>
              <w:t xml:space="preserve">б </w:t>
            </w:r>
            <w:r w:rsidR="00710A67">
              <w:rPr>
                <w:sz w:val="24"/>
                <w:szCs w:val="24"/>
              </w:rPr>
              <w:t>у</w:t>
            </w:r>
            <w:r w:rsidR="00EC09D2">
              <w:rPr>
                <w:sz w:val="24"/>
                <w:szCs w:val="24"/>
              </w:rPr>
              <w:t>тверждении положения о кадровом резерве федерального государственного органа»;</w:t>
            </w:r>
          </w:p>
          <w:p w:rsidR="00EC09D2" w:rsidRPr="00757A5C" w:rsidRDefault="00EC09D2" w:rsidP="00EC09D2">
            <w:pPr>
              <w:jc w:val="both"/>
              <w:rPr>
                <w:sz w:val="22"/>
                <w:szCs w:val="22"/>
              </w:rPr>
            </w:pPr>
            <w:r w:rsidRPr="00757A5C">
              <w:rPr>
                <w:sz w:val="22"/>
                <w:szCs w:val="22"/>
              </w:rPr>
              <w:t>1</w:t>
            </w:r>
            <w:r w:rsidR="008825C6">
              <w:rPr>
                <w:sz w:val="22"/>
                <w:szCs w:val="22"/>
              </w:rPr>
              <w:t>0</w:t>
            </w:r>
            <w:r w:rsidRPr="00757A5C">
              <w:rPr>
                <w:sz w:val="22"/>
                <w:szCs w:val="22"/>
              </w:rPr>
              <w:t>) Указ Президента Российской Федерации от 25.12.2008 № 273-ФЗ «О противодействии коррупции»;</w:t>
            </w:r>
          </w:p>
          <w:p w:rsidR="00EC09D2" w:rsidRPr="00757A5C" w:rsidRDefault="00EC09D2" w:rsidP="00EC09D2">
            <w:pPr>
              <w:jc w:val="both"/>
              <w:rPr>
                <w:sz w:val="22"/>
                <w:szCs w:val="22"/>
              </w:rPr>
            </w:pPr>
            <w:r w:rsidRPr="00757A5C">
              <w:rPr>
                <w:sz w:val="22"/>
                <w:szCs w:val="22"/>
              </w:rPr>
              <w:t>1</w:t>
            </w:r>
            <w:r w:rsidR="00710A67">
              <w:rPr>
                <w:sz w:val="22"/>
                <w:szCs w:val="22"/>
              </w:rPr>
              <w:t>2</w:t>
            </w:r>
            <w:r w:rsidRPr="00757A5C">
              <w:rPr>
                <w:sz w:val="22"/>
                <w:szCs w:val="22"/>
              </w:rPr>
              <w:t>) Федеральный закон от 27.07.2006 № 152-ФЗ «О персональных данных»;</w:t>
            </w:r>
            <w:r w:rsidRPr="00757A5C">
              <w:rPr>
                <w:sz w:val="22"/>
                <w:szCs w:val="22"/>
              </w:rPr>
              <w:tab/>
            </w:r>
          </w:p>
          <w:p w:rsidR="00EC09D2" w:rsidRPr="00757A5C" w:rsidRDefault="00EC09D2" w:rsidP="00EC09D2">
            <w:pPr>
              <w:jc w:val="both"/>
              <w:rPr>
                <w:sz w:val="22"/>
                <w:szCs w:val="22"/>
              </w:rPr>
            </w:pPr>
            <w:r w:rsidRPr="00757A5C">
              <w:rPr>
                <w:sz w:val="22"/>
                <w:szCs w:val="22"/>
              </w:rPr>
              <w:t>1</w:t>
            </w:r>
            <w:r w:rsidR="00710A67">
              <w:rPr>
                <w:sz w:val="22"/>
                <w:szCs w:val="22"/>
              </w:rPr>
              <w:t>3</w:t>
            </w:r>
            <w:r w:rsidRPr="00757A5C">
              <w:rPr>
                <w:sz w:val="22"/>
                <w:szCs w:val="22"/>
              </w:rPr>
              <w:t>) Указ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урегулирования конфликта интересов»;</w:t>
            </w:r>
          </w:p>
          <w:p w:rsidR="00EC09D2" w:rsidRPr="00757A5C" w:rsidRDefault="00EC09D2" w:rsidP="00EC09D2">
            <w:pPr>
              <w:jc w:val="both"/>
              <w:rPr>
                <w:sz w:val="22"/>
                <w:szCs w:val="22"/>
              </w:rPr>
            </w:pPr>
            <w:r w:rsidRPr="00757A5C">
              <w:rPr>
                <w:sz w:val="22"/>
                <w:szCs w:val="22"/>
              </w:rPr>
              <w:t>1</w:t>
            </w:r>
            <w:r w:rsidR="00710A67">
              <w:rPr>
                <w:sz w:val="22"/>
                <w:szCs w:val="22"/>
              </w:rPr>
              <w:t>4</w:t>
            </w:r>
            <w:r w:rsidRPr="00757A5C">
              <w:rPr>
                <w:sz w:val="22"/>
                <w:szCs w:val="22"/>
              </w:rPr>
              <w:t xml:space="preserve">) Федеральный закон от 03.12.2012 № 230-ФЗ «О </w:t>
            </w:r>
            <w:proofErr w:type="gramStart"/>
            <w:r w:rsidRPr="00757A5C">
              <w:rPr>
                <w:sz w:val="22"/>
                <w:szCs w:val="22"/>
              </w:rPr>
              <w:t>контроле за</w:t>
            </w:r>
            <w:proofErr w:type="gramEnd"/>
            <w:r w:rsidRPr="00757A5C">
              <w:rPr>
                <w:sz w:val="22"/>
                <w:szCs w:val="22"/>
              </w:rPr>
              <w:t xml:space="preserve"> соответствием расходов лиц, замещающих государственные должности, и иных лиц их доходам»;</w:t>
            </w:r>
          </w:p>
          <w:p w:rsidR="00EC09D2" w:rsidRPr="00757A5C" w:rsidRDefault="00EC09D2" w:rsidP="00EC09D2">
            <w:pPr>
              <w:jc w:val="both"/>
              <w:rPr>
                <w:sz w:val="22"/>
                <w:szCs w:val="22"/>
              </w:rPr>
            </w:pPr>
            <w:r w:rsidRPr="00757A5C">
              <w:rPr>
                <w:sz w:val="22"/>
                <w:szCs w:val="22"/>
              </w:rPr>
              <w:t>1</w:t>
            </w:r>
            <w:r w:rsidR="00710A67">
              <w:rPr>
                <w:sz w:val="22"/>
                <w:szCs w:val="22"/>
              </w:rPr>
              <w:t>5</w:t>
            </w:r>
            <w:r w:rsidRPr="00757A5C">
              <w:rPr>
                <w:sz w:val="22"/>
                <w:szCs w:val="22"/>
              </w:rPr>
              <w:t>) Конституция Российской Федерации;</w:t>
            </w:r>
          </w:p>
          <w:p w:rsidR="00EC09D2" w:rsidRPr="00757A5C" w:rsidRDefault="00EC09D2" w:rsidP="00EC09D2">
            <w:pPr>
              <w:jc w:val="both"/>
              <w:rPr>
                <w:sz w:val="22"/>
                <w:szCs w:val="22"/>
              </w:rPr>
            </w:pPr>
            <w:r w:rsidRPr="00757A5C">
              <w:rPr>
                <w:sz w:val="22"/>
                <w:szCs w:val="22"/>
              </w:rPr>
              <w:t>1</w:t>
            </w:r>
            <w:r w:rsidR="00710A67">
              <w:rPr>
                <w:sz w:val="22"/>
                <w:szCs w:val="22"/>
              </w:rPr>
              <w:t>6</w:t>
            </w:r>
            <w:r w:rsidRPr="00757A5C">
              <w:rPr>
                <w:sz w:val="22"/>
                <w:szCs w:val="22"/>
              </w:rPr>
              <w:t>) Указ  Президента Российской Федерации от 01 февраля 2005г.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EC09D2" w:rsidRPr="00757A5C" w:rsidRDefault="00EC09D2" w:rsidP="00EC09D2">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1</w:t>
            </w:r>
            <w:r w:rsidR="00710A67">
              <w:rPr>
                <w:rFonts w:ascii="Times New Roman" w:hAnsi="Times New Roman" w:cs="Times New Roman"/>
                <w:sz w:val="22"/>
                <w:szCs w:val="22"/>
              </w:rPr>
              <w:t>7</w:t>
            </w:r>
            <w:r w:rsidRPr="00757A5C">
              <w:rPr>
                <w:rFonts w:ascii="Times New Roman" w:hAnsi="Times New Roman" w:cs="Times New Roman"/>
                <w:sz w:val="22"/>
                <w:szCs w:val="22"/>
              </w:rPr>
              <w:t>) Указ  Президента Российской Федерации от 01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FC0194" w:rsidRPr="00731730" w:rsidRDefault="00FC0194"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9" w:history="1">
              <w:r w:rsidRPr="00731730">
                <w:rPr>
                  <w:rStyle w:val="a9"/>
                  <w:rFonts w:ascii="Times New Roman" w:hAnsi="Times New Roman" w:cs="Times New Roman"/>
                  <w:color w:val="auto"/>
                  <w:sz w:val="22"/>
                  <w:szCs w:val="22"/>
                  <w:lang w:val="en-US"/>
                </w:rPr>
                <w:t>www</w:t>
              </w:r>
              <w:r w:rsidRPr="00731730">
                <w:rPr>
                  <w:rStyle w:val="a9"/>
                  <w:rFonts w:ascii="Times New Roman" w:hAnsi="Times New Roman" w:cs="Times New Roman"/>
                  <w:color w:val="auto"/>
                  <w:sz w:val="22"/>
                  <w:szCs w:val="22"/>
                </w:rPr>
                <w:t>.</w:t>
              </w:r>
              <w:r w:rsidRPr="00731730">
                <w:rPr>
                  <w:rStyle w:val="a9"/>
                  <w:rFonts w:ascii="Times New Roman" w:hAnsi="Times New Roman" w:cs="Times New Roman"/>
                  <w:color w:val="auto"/>
                  <w:sz w:val="22"/>
                  <w:szCs w:val="22"/>
                  <w:lang w:val="en-US"/>
                </w:rPr>
                <w:t>nalog</w:t>
              </w:r>
              <w:r w:rsidRPr="00731730">
                <w:rPr>
                  <w:rStyle w:val="a9"/>
                  <w:rFonts w:ascii="Times New Roman" w:hAnsi="Times New Roman" w:cs="Times New Roman"/>
                  <w:color w:val="auto"/>
                  <w:sz w:val="22"/>
                  <w:szCs w:val="22"/>
                </w:rPr>
                <w:t>.</w:t>
              </w:r>
              <w:proofErr w:type="spellStart"/>
              <w:r w:rsidRPr="00731730">
                <w:rPr>
                  <w:rStyle w:val="a9"/>
                  <w:rFonts w:ascii="Times New Roman" w:hAnsi="Times New Roman" w:cs="Times New Roman"/>
                  <w:color w:val="auto"/>
                  <w:sz w:val="22"/>
                  <w:szCs w:val="22"/>
                  <w:lang w:val="en-US"/>
                </w:rPr>
                <w:t>ru</w:t>
              </w:r>
              <w:proofErr w:type="spellEnd"/>
            </w:hyperlink>
            <w:r w:rsidRPr="00731730">
              <w:rPr>
                <w:rFonts w:ascii="Times New Roman" w:hAnsi="Times New Roman" w:cs="Times New Roman"/>
                <w:sz w:val="22"/>
                <w:szCs w:val="22"/>
              </w:rPr>
              <w:t xml:space="preserve">. </w:t>
            </w:r>
          </w:p>
          <w:p w:rsidR="00FC0194" w:rsidRPr="00731730" w:rsidRDefault="00FC0194"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1</w:t>
            </w:r>
            <w:r w:rsidR="00EC09D2">
              <w:rPr>
                <w:rFonts w:ascii="Times New Roman" w:hAnsi="Times New Roman" w:cs="Times New Roman"/>
                <w:sz w:val="22"/>
                <w:szCs w:val="22"/>
              </w:rPr>
              <w:t>2</w:t>
            </w:r>
            <w:r w:rsidRPr="00731730">
              <w:rPr>
                <w:rFonts w:ascii="Times New Roman" w:hAnsi="Times New Roman" w:cs="Times New Roman"/>
                <w:sz w:val="22"/>
                <w:szCs w:val="22"/>
              </w:rPr>
              <w:t>. Конкурс заключается в оценке профессионального уровня претендентов на замещение вакантной до</w:t>
            </w:r>
            <w:r w:rsidR="00997124" w:rsidRPr="00731730">
              <w:rPr>
                <w:rFonts w:ascii="Times New Roman" w:hAnsi="Times New Roman" w:cs="Times New Roman"/>
                <w:sz w:val="22"/>
                <w:szCs w:val="22"/>
              </w:rPr>
              <w:t xml:space="preserve">лжности гражданской службы, их </w:t>
            </w:r>
            <w:r w:rsidRPr="00731730">
              <w:rPr>
                <w:rFonts w:ascii="Times New Roman" w:hAnsi="Times New Roman" w:cs="Times New Roman"/>
                <w:sz w:val="22"/>
                <w:szCs w:val="22"/>
              </w:rPr>
              <w:t>соответствия установленным квалификационным требованиям к должности гражданской службы.</w:t>
            </w:r>
          </w:p>
          <w:p w:rsidR="00FC0194" w:rsidRPr="00731730" w:rsidRDefault="00FC0194"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731730">
              <w:rPr>
                <w:rFonts w:ascii="Times New Roman" w:hAnsi="Times New Roman" w:cs="Times New Roman"/>
                <w:sz w:val="22"/>
                <w:szCs w:val="22"/>
                <w:u w:val="single"/>
              </w:rPr>
              <w:t>тестирование и индивидуальное собеседование</w:t>
            </w:r>
            <w:r w:rsidRPr="00731730">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FC0194" w:rsidRPr="00731730" w:rsidRDefault="00FC0194"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Тестовые испытания кандидатов проводятся в письменной форме. Количество тестовых вопросов –50, </w:t>
            </w:r>
            <w:r w:rsidR="00B32A94" w:rsidRPr="00731730">
              <w:rPr>
                <w:rFonts w:ascii="Times New Roman" w:hAnsi="Times New Roman" w:cs="Times New Roman"/>
                <w:sz w:val="22"/>
                <w:szCs w:val="22"/>
              </w:rPr>
              <w:t xml:space="preserve">тестирование считается пройденным, если кандидат ответил на 70 и более процентов </w:t>
            </w:r>
            <w:r w:rsidR="00831DAD" w:rsidRPr="00731730">
              <w:rPr>
                <w:rFonts w:ascii="Times New Roman" w:hAnsi="Times New Roman" w:cs="Times New Roman"/>
                <w:sz w:val="22"/>
                <w:szCs w:val="22"/>
              </w:rPr>
              <w:t>заданных вопросов</w:t>
            </w:r>
            <w:r w:rsidRPr="00731730">
              <w:rPr>
                <w:rFonts w:ascii="Times New Roman" w:hAnsi="Times New Roman" w:cs="Times New Roman"/>
                <w:sz w:val="22"/>
                <w:szCs w:val="22"/>
              </w:rPr>
              <w:t>.</w:t>
            </w:r>
          </w:p>
          <w:p w:rsidR="00345C78" w:rsidRPr="00731730" w:rsidRDefault="004434A5"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В целях самоподготовки и самостоятельной оценки своего профессионального </w:t>
            </w:r>
            <w:r w:rsidR="00D87D38" w:rsidRPr="00731730">
              <w:rPr>
                <w:rFonts w:ascii="Times New Roman" w:hAnsi="Times New Roman" w:cs="Times New Roman"/>
                <w:sz w:val="22"/>
                <w:szCs w:val="22"/>
              </w:rPr>
              <w:t xml:space="preserve">уровня вне рамок конкурса кандидатам рекомендуется пройти ознакомительный квалификационный тест на сайте </w:t>
            </w:r>
            <w:hyperlink r:id="rId10" w:history="1">
              <w:r w:rsidR="00D87D38" w:rsidRPr="00731730">
                <w:rPr>
                  <w:rFonts w:ascii="Times New Roman" w:hAnsi="Times New Roman" w:cs="Times New Roman"/>
                  <w:sz w:val="22"/>
                  <w:szCs w:val="22"/>
                  <w:u w:val="single"/>
                  <w:lang w:val="en-US"/>
                </w:rPr>
                <w:t>https</w:t>
              </w:r>
              <w:r w:rsidR="00D87D38" w:rsidRPr="00731730">
                <w:rPr>
                  <w:rFonts w:ascii="Times New Roman" w:hAnsi="Times New Roman" w:cs="Times New Roman"/>
                  <w:sz w:val="22"/>
                  <w:szCs w:val="22"/>
                  <w:u w:val="single"/>
                </w:rPr>
                <w:t>://</w:t>
              </w:r>
              <w:proofErr w:type="spellStart"/>
              <w:r w:rsidR="00D87D38" w:rsidRPr="00731730">
                <w:rPr>
                  <w:rFonts w:ascii="Times New Roman" w:hAnsi="Times New Roman" w:cs="Times New Roman"/>
                  <w:sz w:val="22"/>
                  <w:szCs w:val="22"/>
                  <w:u w:val="single"/>
                  <w:lang w:val="en-US"/>
                </w:rPr>
                <w:t>gossluzhba</w:t>
              </w:r>
              <w:proofErr w:type="spellEnd"/>
              <w:r w:rsidR="00D87D38" w:rsidRPr="00731730">
                <w:rPr>
                  <w:rFonts w:ascii="Times New Roman" w:hAnsi="Times New Roman" w:cs="Times New Roman"/>
                  <w:sz w:val="22"/>
                  <w:szCs w:val="22"/>
                  <w:u w:val="single"/>
                </w:rPr>
                <w:t>.</w:t>
              </w:r>
              <w:proofErr w:type="spellStart"/>
              <w:r w:rsidR="00D87D38" w:rsidRPr="00731730">
                <w:rPr>
                  <w:rFonts w:ascii="Times New Roman" w:hAnsi="Times New Roman" w:cs="Times New Roman"/>
                  <w:sz w:val="22"/>
                  <w:szCs w:val="22"/>
                  <w:u w:val="single"/>
                  <w:lang w:val="en-US"/>
                </w:rPr>
                <w:t>gov</w:t>
              </w:r>
              <w:proofErr w:type="spellEnd"/>
              <w:r w:rsidR="00D87D38" w:rsidRPr="00731730">
                <w:rPr>
                  <w:rFonts w:ascii="Times New Roman" w:hAnsi="Times New Roman" w:cs="Times New Roman"/>
                  <w:sz w:val="22"/>
                  <w:szCs w:val="22"/>
                  <w:u w:val="single"/>
                </w:rPr>
                <w:t>.</w:t>
              </w:r>
              <w:proofErr w:type="spellStart"/>
              <w:r w:rsidR="00D87D38" w:rsidRPr="00731730">
                <w:rPr>
                  <w:rFonts w:ascii="Times New Roman" w:hAnsi="Times New Roman" w:cs="Times New Roman"/>
                  <w:sz w:val="22"/>
                  <w:szCs w:val="22"/>
                  <w:u w:val="single"/>
                  <w:lang w:val="en-US"/>
                </w:rPr>
                <w:t>ru</w:t>
              </w:r>
              <w:proofErr w:type="spellEnd"/>
            </w:hyperlink>
            <w:r w:rsidR="00D87D38" w:rsidRPr="00731730">
              <w:rPr>
                <w:rFonts w:ascii="Times New Roman" w:hAnsi="Times New Roman" w:cs="Times New Roman"/>
                <w:sz w:val="22"/>
                <w:szCs w:val="22"/>
              </w:rPr>
              <w:t xml:space="preserve"> в разделе образования - тесты для самопроверки.</w:t>
            </w:r>
          </w:p>
          <w:p w:rsidR="00D87D38" w:rsidRPr="00731730" w:rsidRDefault="00D87D38" w:rsidP="00731730">
            <w:pPr>
              <w:jc w:val="both"/>
              <w:rPr>
                <w:sz w:val="22"/>
                <w:szCs w:val="22"/>
              </w:rPr>
            </w:pPr>
            <w:r w:rsidRPr="00731730">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D87D38" w:rsidRPr="00731730" w:rsidRDefault="00FC0194" w:rsidP="00731730">
            <w:pPr>
              <w:jc w:val="both"/>
              <w:rPr>
                <w:sz w:val="22"/>
                <w:szCs w:val="22"/>
              </w:rPr>
            </w:pPr>
            <w:r w:rsidRPr="00731730">
              <w:rPr>
                <w:sz w:val="22"/>
                <w:szCs w:val="22"/>
              </w:rPr>
              <w:t>1</w:t>
            </w:r>
            <w:r w:rsidR="00EC09D2">
              <w:rPr>
                <w:sz w:val="22"/>
                <w:szCs w:val="22"/>
              </w:rPr>
              <w:t>3</w:t>
            </w:r>
            <w:r w:rsidRPr="00731730">
              <w:rPr>
                <w:sz w:val="22"/>
                <w:szCs w:val="22"/>
              </w:rPr>
              <w:t>. </w:t>
            </w:r>
            <w:proofErr w:type="gramStart"/>
            <w:r w:rsidR="00D87D38" w:rsidRPr="00731730">
              <w:rPr>
                <w:sz w:val="22"/>
                <w:szCs w:val="22"/>
              </w:rPr>
              <w:t xml:space="preserve">Итоговый балл кандидата определяется, как сумма среднего арифметического баллов, выставленных кандидату членами конкурсной комиссии по результатам </w:t>
            </w:r>
            <w:r w:rsidR="00D87D38" w:rsidRPr="00731730">
              <w:rPr>
                <w:sz w:val="22"/>
                <w:szCs w:val="22"/>
              </w:rPr>
              <w:lastRenderedPageBreak/>
              <w:t>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FC0194" w:rsidRPr="00731730" w:rsidRDefault="00FC0194" w:rsidP="00731730">
            <w:pPr>
              <w:widowControl w:val="0"/>
              <w:autoSpaceDE w:val="0"/>
              <w:autoSpaceDN w:val="0"/>
              <w:adjustRightInd w:val="0"/>
              <w:jc w:val="both"/>
              <w:rPr>
                <w:sz w:val="22"/>
                <w:szCs w:val="22"/>
              </w:rPr>
            </w:pPr>
            <w:r w:rsidRPr="00731730">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FC0194" w:rsidRPr="00731730" w:rsidRDefault="00FC0194"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804C62" w:rsidRPr="00731730" w:rsidRDefault="00804C62" w:rsidP="00731730">
            <w:pPr>
              <w:jc w:val="both"/>
              <w:rPr>
                <w:sz w:val="22"/>
                <w:szCs w:val="22"/>
              </w:rPr>
            </w:pPr>
            <w:r w:rsidRPr="00731730">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FC0194" w:rsidRPr="00731730" w:rsidRDefault="00FC0194"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731730">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731730">
              <w:rPr>
                <w:rFonts w:ascii="Times New Roman" w:hAnsi="Times New Roman" w:cs="Times New Roman"/>
                <w:sz w:val="22"/>
                <w:szCs w:val="22"/>
              </w:rPr>
              <w:t>.</w:t>
            </w:r>
          </w:p>
          <w:p w:rsidR="00FC0194" w:rsidRPr="00731730" w:rsidRDefault="00FC0194"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1</w:t>
            </w:r>
            <w:r w:rsidR="00EC09D2">
              <w:rPr>
                <w:rFonts w:ascii="Times New Roman" w:hAnsi="Times New Roman" w:cs="Times New Roman"/>
                <w:sz w:val="22"/>
                <w:szCs w:val="22"/>
              </w:rPr>
              <w:t>4</w:t>
            </w:r>
            <w:r w:rsidRPr="00731730">
              <w:rPr>
                <w:rFonts w:ascii="Times New Roman" w:hAnsi="Times New Roman" w:cs="Times New Roman"/>
                <w:sz w:val="22"/>
                <w:szCs w:val="22"/>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C0194" w:rsidRPr="00731730" w:rsidRDefault="00FC0194"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По результатам конкурса издается приказ Управления Федеральной налоговой</w:t>
            </w:r>
            <w:r w:rsidR="00E6571D" w:rsidRPr="00731730">
              <w:rPr>
                <w:rFonts w:ascii="Times New Roman" w:hAnsi="Times New Roman" w:cs="Times New Roman"/>
                <w:sz w:val="22"/>
                <w:szCs w:val="22"/>
              </w:rPr>
              <w:t xml:space="preserve"> службы по Краснодарскому краю </w:t>
            </w:r>
            <w:r w:rsidRPr="00731730">
              <w:rPr>
                <w:rFonts w:ascii="Times New Roman" w:hAnsi="Times New Roman" w:cs="Times New Roman"/>
                <w:sz w:val="22"/>
                <w:szCs w:val="22"/>
              </w:rPr>
              <w:t>о назначении победителя конкурса на вакантную должность гражданской службы и заключается служебный контракт с победителем конкурса.</w:t>
            </w:r>
          </w:p>
          <w:p w:rsidR="00FC0194" w:rsidRPr="00731730" w:rsidRDefault="00FC0194"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FC0194" w:rsidRPr="00731730" w:rsidRDefault="00FC0194"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11" w:history="1">
              <w:r w:rsidRPr="00731730">
                <w:rPr>
                  <w:rStyle w:val="a9"/>
                  <w:rFonts w:ascii="Times New Roman" w:hAnsi="Times New Roman" w:cs="Times New Roman"/>
                  <w:color w:val="auto"/>
                  <w:sz w:val="22"/>
                  <w:szCs w:val="22"/>
                  <w:lang w:val="en-US"/>
                </w:rPr>
                <w:t>www</w:t>
              </w:r>
              <w:r w:rsidRPr="00731730">
                <w:rPr>
                  <w:rStyle w:val="a9"/>
                  <w:rFonts w:ascii="Times New Roman" w:hAnsi="Times New Roman" w:cs="Times New Roman"/>
                  <w:color w:val="auto"/>
                  <w:sz w:val="22"/>
                  <w:szCs w:val="22"/>
                </w:rPr>
                <w:t>.</w:t>
              </w:r>
              <w:r w:rsidRPr="00731730">
                <w:rPr>
                  <w:rStyle w:val="a9"/>
                  <w:rFonts w:ascii="Times New Roman" w:hAnsi="Times New Roman" w:cs="Times New Roman"/>
                  <w:color w:val="auto"/>
                  <w:sz w:val="22"/>
                  <w:szCs w:val="22"/>
                  <w:lang w:val="en-US"/>
                </w:rPr>
                <w:t>nalog</w:t>
              </w:r>
              <w:r w:rsidRPr="00731730">
                <w:rPr>
                  <w:rStyle w:val="a9"/>
                  <w:rFonts w:ascii="Times New Roman" w:hAnsi="Times New Roman" w:cs="Times New Roman"/>
                  <w:color w:val="auto"/>
                  <w:sz w:val="22"/>
                  <w:szCs w:val="22"/>
                </w:rPr>
                <w:t>.</w:t>
              </w:r>
              <w:proofErr w:type="spellStart"/>
              <w:r w:rsidRPr="00731730">
                <w:rPr>
                  <w:rStyle w:val="a9"/>
                  <w:rFonts w:ascii="Times New Roman" w:hAnsi="Times New Roman" w:cs="Times New Roman"/>
                  <w:color w:val="auto"/>
                  <w:sz w:val="22"/>
                  <w:szCs w:val="22"/>
                  <w:lang w:val="en-US"/>
                </w:rPr>
                <w:t>ru</w:t>
              </w:r>
              <w:proofErr w:type="spellEnd"/>
            </w:hyperlink>
            <w:r w:rsidRPr="00731730">
              <w:rPr>
                <w:rFonts w:ascii="Times New Roman" w:hAnsi="Times New Roman" w:cs="Times New Roman"/>
                <w:sz w:val="22"/>
                <w:szCs w:val="22"/>
              </w:rPr>
              <w:t xml:space="preserve">. </w:t>
            </w:r>
          </w:p>
          <w:p w:rsidR="00B137FF" w:rsidRPr="00731730" w:rsidRDefault="00FC0194"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1</w:t>
            </w:r>
            <w:r w:rsidR="00EC09D2">
              <w:rPr>
                <w:rFonts w:ascii="Times New Roman" w:hAnsi="Times New Roman" w:cs="Times New Roman"/>
                <w:sz w:val="22"/>
                <w:szCs w:val="22"/>
              </w:rPr>
              <w:t>5</w:t>
            </w:r>
            <w:r w:rsidRPr="00731730">
              <w:rPr>
                <w:rFonts w:ascii="Times New Roman" w:hAnsi="Times New Roman" w:cs="Times New Roman"/>
                <w:sz w:val="22"/>
                <w:szCs w:val="22"/>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4E135F" w:rsidRPr="0017609E" w:rsidRDefault="00804C62" w:rsidP="00731730">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1</w:t>
            </w:r>
            <w:r w:rsidR="00EC09D2">
              <w:rPr>
                <w:rFonts w:ascii="Times New Roman" w:hAnsi="Times New Roman" w:cs="Times New Roman"/>
                <w:sz w:val="22"/>
                <w:szCs w:val="22"/>
              </w:rPr>
              <w:t>6</w:t>
            </w:r>
            <w:r w:rsidRPr="00731730">
              <w:rPr>
                <w:rFonts w:ascii="Times New Roman" w:hAnsi="Times New Roman" w:cs="Times New Roman"/>
                <w:sz w:val="22"/>
                <w:szCs w:val="22"/>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731730">
              <w:rPr>
                <w:rFonts w:ascii="Times New Roman" w:hAnsi="Times New Roman" w:cs="Times New Roman"/>
                <w:sz w:val="22"/>
                <w:szCs w:val="22"/>
              </w:rPr>
              <w:t>дств св</w:t>
            </w:r>
            <w:proofErr w:type="gramEnd"/>
            <w:r w:rsidRPr="00731730">
              <w:rPr>
                <w:rFonts w:ascii="Times New Roman" w:hAnsi="Times New Roman" w:cs="Times New Roman"/>
                <w:sz w:val="22"/>
                <w:szCs w:val="22"/>
              </w:rPr>
              <w:t>язи и другие), осуществляются кандидатами за счет собственных средств.</w:t>
            </w:r>
          </w:p>
        </w:tc>
      </w:tr>
      <w:tr w:rsidR="0023054E" w:rsidRPr="0017609E" w:rsidTr="00BF0280">
        <w:trPr>
          <w:trHeight w:hRule="exact" w:val="227"/>
        </w:trPr>
        <w:tc>
          <w:tcPr>
            <w:tcW w:w="2127" w:type="dxa"/>
            <w:tcBorders>
              <w:top w:val="single" w:sz="4" w:space="0" w:color="auto"/>
              <w:left w:val="nil"/>
              <w:right w:val="nil"/>
            </w:tcBorders>
          </w:tcPr>
          <w:p w:rsidR="00B137FF" w:rsidRPr="0017609E" w:rsidRDefault="00B137FF" w:rsidP="00804C62">
            <w:pPr>
              <w:pStyle w:val="ConsPlusNormal"/>
              <w:jc w:val="both"/>
              <w:outlineLvl w:val="1"/>
              <w:rPr>
                <w:rFonts w:ascii="Times New Roman" w:hAnsi="Times New Roman" w:cs="Times New Roman"/>
                <w:sz w:val="22"/>
                <w:szCs w:val="22"/>
              </w:rPr>
            </w:pPr>
          </w:p>
        </w:tc>
        <w:tc>
          <w:tcPr>
            <w:tcW w:w="8363" w:type="dxa"/>
            <w:gridSpan w:val="4"/>
            <w:tcBorders>
              <w:top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p>
        </w:tc>
      </w:tr>
      <w:tr w:rsidR="0023054E" w:rsidRPr="0017609E" w:rsidTr="00BF0280">
        <w:trPr>
          <w:trHeight w:val="363"/>
        </w:trPr>
        <w:tc>
          <w:tcPr>
            <w:tcW w:w="2127" w:type="dxa"/>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Приложения</w:t>
            </w:r>
          </w:p>
        </w:tc>
        <w:tc>
          <w:tcPr>
            <w:tcW w:w="8363" w:type="dxa"/>
            <w:gridSpan w:val="4"/>
            <w:tcBorders>
              <w:top w:val="single" w:sz="4" w:space="0" w:color="auto"/>
              <w:left w:val="single" w:sz="4" w:space="0" w:color="auto"/>
              <w:bottom w:val="single" w:sz="4" w:space="0" w:color="auto"/>
              <w:right w:val="single" w:sz="4" w:space="0" w:color="auto"/>
            </w:tcBorders>
          </w:tcPr>
          <w:p w:rsidR="004E135F" w:rsidRPr="000D3FDF" w:rsidRDefault="004E135F" w:rsidP="004E135F">
            <w:pPr>
              <w:pStyle w:val="ConsNonformat"/>
              <w:widowControl/>
              <w:ind w:left="2966" w:right="0"/>
              <w:jc w:val="both"/>
              <w:rPr>
                <w:rFonts w:ascii="Times New Roman" w:hAnsi="Times New Roman" w:cs="Times New Roman"/>
                <w:sz w:val="22"/>
                <w:szCs w:val="22"/>
              </w:rPr>
            </w:pPr>
            <w:r w:rsidRPr="000D3FDF">
              <w:rPr>
                <w:rFonts w:ascii="Times New Roman" w:hAnsi="Times New Roman" w:cs="Times New Roman"/>
                <w:sz w:val="22"/>
                <w:szCs w:val="22"/>
              </w:rPr>
              <w:t xml:space="preserve">Руководителю Управления </w:t>
            </w:r>
            <w:proofErr w:type="gramStart"/>
            <w:r w:rsidRPr="000D3FDF">
              <w:rPr>
                <w:rFonts w:ascii="Times New Roman" w:hAnsi="Times New Roman" w:cs="Times New Roman"/>
                <w:sz w:val="22"/>
                <w:szCs w:val="22"/>
              </w:rPr>
              <w:t>Федеральной</w:t>
            </w:r>
            <w:proofErr w:type="gramEnd"/>
          </w:p>
          <w:p w:rsidR="004E135F" w:rsidRPr="000D3FDF" w:rsidRDefault="004E135F" w:rsidP="004E135F">
            <w:pPr>
              <w:pStyle w:val="ConsNonformat"/>
              <w:widowControl/>
              <w:ind w:left="2966" w:right="0"/>
              <w:jc w:val="both"/>
              <w:rPr>
                <w:rFonts w:ascii="Times New Roman" w:hAnsi="Times New Roman" w:cs="Times New Roman"/>
                <w:sz w:val="22"/>
                <w:szCs w:val="22"/>
                <w:u w:val="single"/>
              </w:rPr>
            </w:pPr>
            <w:r w:rsidRPr="000D3FDF">
              <w:rPr>
                <w:rFonts w:ascii="Times New Roman" w:hAnsi="Times New Roman" w:cs="Times New Roman"/>
                <w:sz w:val="22"/>
                <w:szCs w:val="22"/>
              </w:rPr>
              <w:t>налоговой службы по Краснодарскому краю</w:t>
            </w:r>
          </w:p>
          <w:p w:rsidR="004E135F" w:rsidRPr="000D3FDF" w:rsidRDefault="004E135F" w:rsidP="004E135F">
            <w:pPr>
              <w:pStyle w:val="ConsNonformat"/>
              <w:widowControl/>
              <w:ind w:left="2966" w:right="0"/>
              <w:jc w:val="both"/>
              <w:rPr>
                <w:rFonts w:ascii="Times New Roman" w:hAnsi="Times New Roman" w:cs="Times New Roman"/>
                <w:sz w:val="22"/>
                <w:szCs w:val="22"/>
              </w:rPr>
            </w:pPr>
            <w:r w:rsidRPr="000D3FDF">
              <w:rPr>
                <w:rFonts w:ascii="Times New Roman" w:hAnsi="Times New Roman" w:cs="Times New Roman"/>
                <w:sz w:val="22"/>
                <w:szCs w:val="22"/>
              </w:rPr>
              <w:t>А.Н. Семенову</w:t>
            </w:r>
          </w:p>
          <w:p w:rsidR="004E135F" w:rsidRPr="000D3FDF" w:rsidRDefault="004E135F" w:rsidP="004E135F">
            <w:pPr>
              <w:pStyle w:val="ConsNonformat"/>
              <w:widowControl/>
              <w:ind w:left="2966" w:right="0"/>
              <w:jc w:val="both"/>
              <w:rPr>
                <w:rFonts w:ascii="Times New Roman" w:hAnsi="Times New Roman" w:cs="Times New Roman"/>
                <w:sz w:val="22"/>
                <w:szCs w:val="22"/>
              </w:rPr>
            </w:pPr>
            <w:r w:rsidRPr="000D3FDF">
              <w:rPr>
                <w:rFonts w:ascii="Times New Roman" w:hAnsi="Times New Roman" w:cs="Times New Roman"/>
                <w:sz w:val="22"/>
                <w:szCs w:val="22"/>
              </w:rPr>
              <w:t>_________________________________________</w:t>
            </w:r>
          </w:p>
          <w:p w:rsidR="004E135F" w:rsidRPr="000D3FDF" w:rsidRDefault="004E135F" w:rsidP="004E135F">
            <w:pPr>
              <w:pStyle w:val="ConsNonformat"/>
              <w:widowControl/>
              <w:ind w:left="2966" w:right="0"/>
              <w:jc w:val="center"/>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(наименование занимаемой должности и отдела) при наличии</w:t>
            </w:r>
          </w:p>
          <w:p w:rsidR="004E135F" w:rsidRPr="000D3FDF" w:rsidRDefault="004E135F" w:rsidP="004E135F">
            <w:pPr>
              <w:pStyle w:val="ConsNonformat"/>
              <w:widowControl/>
              <w:ind w:left="2966" w:right="0"/>
              <w:rPr>
                <w:rFonts w:ascii="Times New Roman" w:hAnsi="Times New Roman" w:cs="Times New Roman"/>
                <w:sz w:val="22"/>
                <w:szCs w:val="22"/>
              </w:rPr>
            </w:pPr>
            <w:r w:rsidRPr="000D3FDF">
              <w:rPr>
                <w:rFonts w:ascii="Times New Roman" w:hAnsi="Times New Roman" w:cs="Times New Roman"/>
                <w:sz w:val="22"/>
                <w:szCs w:val="22"/>
              </w:rPr>
              <w:t>____________________________________________</w:t>
            </w:r>
          </w:p>
          <w:p w:rsidR="004E135F" w:rsidRPr="000D3FDF" w:rsidRDefault="004E135F" w:rsidP="004E135F">
            <w:pPr>
              <w:pStyle w:val="ConsNonformat"/>
              <w:widowControl/>
              <w:ind w:left="2966" w:right="0"/>
              <w:jc w:val="center"/>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(наименование государственного органа) при наличии</w:t>
            </w:r>
          </w:p>
          <w:p w:rsidR="004E135F" w:rsidRPr="000D3FDF" w:rsidRDefault="004E135F" w:rsidP="004E135F">
            <w:pPr>
              <w:pStyle w:val="ConsNonformat"/>
              <w:widowControl/>
              <w:ind w:left="2966" w:right="0"/>
              <w:rPr>
                <w:rFonts w:ascii="Times New Roman" w:hAnsi="Times New Roman" w:cs="Times New Roman"/>
                <w:sz w:val="22"/>
                <w:szCs w:val="22"/>
              </w:rPr>
            </w:pPr>
            <w:r w:rsidRPr="000D3FDF">
              <w:rPr>
                <w:rFonts w:ascii="Times New Roman" w:hAnsi="Times New Roman" w:cs="Times New Roman"/>
                <w:sz w:val="22"/>
                <w:szCs w:val="22"/>
              </w:rPr>
              <w:t>____________________________________________</w:t>
            </w:r>
          </w:p>
          <w:p w:rsidR="004E135F" w:rsidRPr="000D3FDF" w:rsidRDefault="004E135F" w:rsidP="004E135F">
            <w:pPr>
              <w:pStyle w:val="ConsNonformat"/>
              <w:widowControl/>
              <w:ind w:left="2966" w:right="0"/>
              <w:jc w:val="center"/>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(фамилия, имя, отчество)</w:t>
            </w:r>
          </w:p>
          <w:p w:rsidR="004E135F" w:rsidRPr="000D3FDF" w:rsidRDefault="004E135F" w:rsidP="004E135F">
            <w:pPr>
              <w:pStyle w:val="ConsNonformat"/>
              <w:widowControl/>
              <w:tabs>
                <w:tab w:val="left" w:pos="5550"/>
              </w:tabs>
              <w:ind w:right="0"/>
              <w:jc w:val="both"/>
              <w:rPr>
                <w:rFonts w:ascii="Times New Roman" w:hAnsi="Times New Roman" w:cs="Times New Roman"/>
                <w:sz w:val="22"/>
                <w:szCs w:val="22"/>
              </w:rPr>
            </w:pPr>
          </w:p>
          <w:p w:rsidR="004E135F" w:rsidRPr="000D3FDF" w:rsidRDefault="004E135F" w:rsidP="004E135F">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Дата рождения</w:t>
            </w:r>
          </w:p>
          <w:p w:rsidR="004E135F" w:rsidRPr="000D3FDF" w:rsidRDefault="004E135F" w:rsidP="004E135F">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Образование</w:t>
            </w:r>
          </w:p>
          <w:p w:rsidR="004E135F" w:rsidRPr="000D3FDF" w:rsidRDefault="004E135F" w:rsidP="004E135F">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Адрес регистрации по паспорту</w:t>
            </w:r>
          </w:p>
          <w:p w:rsidR="004E135F" w:rsidRPr="000D3FDF" w:rsidRDefault="004E135F" w:rsidP="004E135F">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Адрес фактического проживания</w:t>
            </w:r>
          </w:p>
          <w:p w:rsidR="004E135F" w:rsidRPr="000D3FDF" w:rsidRDefault="004E135F" w:rsidP="004E135F">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 xml:space="preserve">Адрес для отправления информационных писем по почте </w:t>
            </w:r>
            <w:r w:rsidRPr="000D3FDF">
              <w:rPr>
                <w:rFonts w:ascii="Times New Roman" w:hAnsi="Times New Roman" w:cs="Times New Roman"/>
                <w:i/>
                <w:sz w:val="16"/>
                <w:szCs w:val="16"/>
              </w:rPr>
              <w:t>(должен соответствовать прописке или фактическому адресу)</w:t>
            </w:r>
          </w:p>
          <w:p w:rsidR="004E135F" w:rsidRPr="000D3FDF" w:rsidRDefault="004E135F" w:rsidP="004E135F">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lastRenderedPageBreak/>
              <w:t>Телефоны: (рабочий (</w:t>
            </w:r>
            <w:r w:rsidRPr="000D3FDF">
              <w:rPr>
                <w:rFonts w:ascii="Times New Roman" w:hAnsi="Times New Roman" w:cs="Times New Roman"/>
                <w:i/>
                <w:sz w:val="16"/>
                <w:szCs w:val="16"/>
              </w:rPr>
              <w:t>в том числе ВТС при наличии</w:t>
            </w:r>
            <w:r w:rsidRPr="000D3FDF">
              <w:rPr>
                <w:rFonts w:ascii="Times New Roman" w:hAnsi="Times New Roman" w:cs="Times New Roman"/>
                <w:sz w:val="22"/>
                <w:szCs w:val="22"/>
              </w:rPr>
              <w:t>), мобильный)</w:t>
            </w:r>
          </w:p>
          <w:p w:rsidR="004E135F" w:rsidRPr="000D3FDF" w:rsidRDefault="004E135F" w:rsidP="004E135F">
            <w:pPr>
              <w:pStyle w:val="ConsNonformat"/>
              <w:widowControl/>
              <w:ind w:right="0"/>
              <w:jc w:val="both"/>
              <w:rPr>
                <w:rFonts w:ascii="Times New Roman" w:hAnsi="Times New Roman" w:cs="Times New Roman"/>
                <w:sz w:val="22"/>
                <w:szCs w:val="22"/>
              </w:rPr>
            </w:pPr>
          </w:p>
          <w:p w:rsidR="004E135F" w:rsidRPr="000D3FDF" w:rsidRDefault="004E135F" w:rsidP="004E135F">
            <w:pPr>
              <w:pStyle w:val="ConsNonformat"/>
              <w:widowControl/>
              <w:ind w:right="0"/>
              <w:jc w:val="both"/>
              <w:rPr>
                <w:rFonts w:ascii="Times New Roman" w:hAnsi="Times New Roman" w:cs="Times New Roman"/>
                <w:sz w:val="22"/>
                <w:szCs w:val="22"/>
              </w:rPr>
            </w:pPr>
          </w:p>
          <w:p w:rsidR="004E135F" w:rsidRPr="000D3FDF" w:rsidRDefault="004E135F" w:rsidP="004E135F">
            <w:pPr>
              <w:pStyle w:val="ConsNonformat"/>
              <w:widowControl/>
              <w:ind w:right="0"/>
              <w:jc w:val="center"/>
              <w:rPr>
                <w:rFonts w:ascii="Times New Roman" w:hAnsi="Times New Roman" w:cs="Times New Roman"/>
                <w:sz w:val="22"/>
                <w:szCs w:val="22"/>
              </w:rPr>
            </w:pPr>
            <w:r w:rsidRPr="000D3FDF">
              <w:rPr>
                <w:rFonts w:ascii="Times New Roman" w:hAnsi="Times New Roman" w:cs="Times New Roman"/>
                <w:sz w:val="22"/>
                <w:szCs w:val="22"/>
              </w:rPr>
              <w:t>заявление.</w:t>
            </w:r>
          </w:p>
          <w:p w:rsidR="004E135F" w:rsidRPr="000D3FDF" w:rsidRDefault="004E135F" w:rsidP="004E135F">
            <w:pPr>
              <w:pStyle w:val="ConsNonformat"/>
              <w:widowControl/>
              <w:ind w:right="0"/>
              <w:jc w:val="both"/>
              <w:rPr>
                <w:rFonts w:ascii="Times New Roman" w:hAnsi="Times New Roman" w:cs="Times New Roman"/>
                <w:sz w:val="22"/>
                <w:szCs w:val="22"/>
              </w:rPr>
            </w:pPr>
          </w:p>
          <w:p w:rsidR="004E135F" w:rsidRPr="000D3FDF" w:rsidRDefault="004E135F" w:rsidP="004E135F">
            <w:pPr>
              <w:pStyle w:val="ConsNonformat"/>
              <w:widowControl/>
              <w:ind w:right="0"/>
              <w:jc w:val="both"/>
              <w:rPr>
                <w:rFonts w:ascii="Times New Roman" w:hAnsi="Times New Roman" w:cs="Times New Roman"/>
                <w:sz w:val="22"/>
                <w:szCs w:val="22"/>
                <w:u w:val="single"/>
              </w:rPr>
            </w:pPr>
            <w:r w:rsidRPr="000D3FDF">
              <w:rPr>
                <w:rFonts w:ascii="Times New Roman" w:hAnsi="Times New Roman" w:cs="Times New Roman"/>
                <w:sz w:val="22"/>
                <w:szCs w:val="22"/>
              </w:rPr>
              <w:tab/>
              <w:t xml:space="preserve">Прошу допустить меня к участию в конкурсе на замещение вакантной должности государственной гражданской службы Российской Федерации </w:t>
            </w:r>
            <w:r w:rsidRPr="000D3FDF">
              <w:rPr>
                <w:rFonts w:ascii="Times New Roman" w:hAnsi="Times New Roman" w:cs="Times New Roman"/>
                <w:sz w:val="22"/>
                <w:szCs w:val="22"/>
                <w:u w:val="single"/>
              </w:rPr>
              <w:t>______________________________________________________________________</w:t>
            </w:r>
          </w:p>
          <w:p w:rsidR="004E135F" w:rsidRPr="000D3FDF" w:rsidRDefault="004E135F" w:rsidP="004E135F">
            <w:pPr>
              <w:pStyle w:val="ConsNonformat"/>
              <w:widowControl/>
              <w:ind w:right="0"/>
              <w:jc w:val="center"/>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наименование должности и отдела, где проводится конкурс</w:t>
            </w:r>
          </w:p>
          <w:p w:rsidR="004E135F" w:rsidRPr="000D3FDF" w:rsidRDefault="004E135F" w:rsidP="004E135F">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 xml:space="preserve"> Управления Федеральной налоговой службы по Краснодарскому краю.</w:t>
            </w:r>
          </w:p>
          <w:p w:rsidR="004E135F" w:rsidRPr="000D3FDF" w:rsidRDefault="004E135F" w:rsidP="004E135F">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ab/>
              <w:t>С Федеральным законом Российской Федерации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w:t>
            </w:r>
            <w:proofErr w:type="gramStart"/>
            <w:r w:rsidRPr="000D3FDF">
              <w:rPr>
                <w:rFonts w:ascii="Times New Roman" w:hAnsi="Times New Roman" w:cs="Times New Roman"/>
                <w:sz w:val="22"/>
                <w:szCs w:val="22"/>
              </w:rPr>
              <w:t>н(</w:t>
            </w:r>
            <w:proofErr w:type="gramEnd"/>
            <w:r w:rsidRPr="000D3FDF">
              <w:rPr>
                <w:rFonts w:ascii="Times New Roman" w:hAnsi="Times New Roman" w:cs="Times New Roman"/>
                <w:sz w:val="22"/>
                <w:szCs w:val="22"/>
              </w:rPr>
              <w:t>а).</w:t>
            </w:r>
          </w:p>
          <w:p w:rsidR="004E135F" w:rsidRPr="000D3FDF" w:rsidRDefault="004E135F" w:rsidP="004E135F">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ab/>
              <w:t>С проведением процедуры оформления допуска к сведениям, составляющим государственную и иную охраняемую законом тайну, согласе</w:t>
            </w:r>
            <w:proofErr w:type="gramStart"/>
            <w:r w:rsidRPr="000D3FDF">
              <w:rPr>
                <w:rFonts w:ascii="Times New Roman" w:hAnsi="Times New Roman" w:cs="Times New Roman"/>
                <w:sz w:val="22"/>
                <w:szCs w:val="22"/>
              </w:rPr>
              <w:t>н(</w:t>
            </w:r>
            <w:proofErr w:type="gramEnd"/>
            <w:r w:rsidRPr="000D3FDF">
              <w:rPr>
                <w:rFonts w:ascii="Times New Roman" w:hAnsi="Times New Roman" w:cs="Times New Roman"/>
                <w:sz w:val="22"/>
                <w:szCs w:val="22"/>
              </w:rPr>
              <w:t>а).</w:t>
            </w:r>
          </w:p>
          <w:p w:rsidR="004E135F" w:rsidRPr="000D3FDF" w:rsidRDefault="004E135F" w:rsidP="004E135F">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ab/>
              <w:t>К заявлению прилагаю: (перечислить прилагаемые документы).</w:t>
            </w:r>
          </w:p>
          <w:p w:rsidR="004E135F" w:rsidRPr="000D3FDF" w:rsidRDefault="004E135F" w:rsidP="004E135F">
            <w:pPr>
              <w:pStyle w:val="ConsNonformat"/>
              <w:widowControl/>
              <w:ind w:right="0"/>
              <w:jc w:val="both"/>
              <w:rPr>
                <w:rFonts w:ascii="Times New Roman" w:hAnsi="Times New Roman" w:cs="Times New Roman"/>
                <w:sz w:val="22"/>
                <w:szCs w:val="22"/>
              </w:rPr>
            </w:pPr>
          </w:p>
          <w:p w:rsidR="004E135F" w:rsidRPr="000D3FDF" w:rsidRDefault="004E135F" w:rsidP="004E135F">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____________</w:t>
            </w:r>
            <w:r w:rsidRPr="000D3FDF">
              <w:rPr>
                <w:rFonts w:ascii="Times New Roman" w:hAnsi="Times New Roman" w:cs="Times New Roman"/>
                <w:sz w:val="22"/>
                <w:szCs w:val="22"/>
              </w:rPr>
              <w:tab/>
            </w:r>
            <w:r w:rsidRPr="000D3FDF">
              <w:rPr>
                <w:rFonts w:ascii="Times New Roman" w:hAnsi="Times New Roman" w:cs="Times New Roman"/>
                <w:sz w:val="22"/>
                <w:szCs w:val="22"/>
              </w:rPr>
              <w:tab/>
            </w:r>
            <w:r w:rsidRPr="000D3FDF">
              <w:rPr>
                <w:rFonts w:ascii="Times New Roman" w:hAnsi="Times New Roman" w:cs="Times New Roman"/>
                <w:sz w:val="22"/>
                <w:szCs w:val="22"/>
              </w:rPr>
              <w:tab/>
            </w:r>
            <w:r w:rsidRPr="000D3FDF">
              <w:rPr>
                <w:rFonts w:ascii="Times New Roman" w:hAnsi="Times New Roman" w:cs="Times New Roman"/>
                <w:sz w:val="22"/>
                <w:szCs w:val="22"/>
              </w:rPr>
              <w:tab/>
            </w:r>
            <w:r w:rsidRPr="000D3FDF">
              <w:rPr>
                <w:rFonts w:ascii="Times New Roman" w:hAnsi="Times New Roman" w:cs="Times New Roman"/>
                <w:sz w:val="22"/>
                <w:szCs w:val="22"/>
              </w:rPr>
              <w:tab/>
              <w:t>___________</w:t>
            </w:r>
          </w:p>
          <w:p w:rsidR="004E135F" w:rsidRPr="000D3FDF" w:rsidRDefault="004E135F" w:rsidP="004E135F">
            <w:pPr>
              <w:pStyle w:val="ConsNonformat"/>
              <w:widowControl/>
              <w:ind w:right="0"/>
              <w:jc w:val="both"/>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 xml:space="preserve">           дата</w:t>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t xml:space="preserve">           подпись</w:t>
            </w:r>
          </w:p>
          <w:p w:rsidR="004E135F" w:rsidRPr="000D3FDF" w:rsidRDefault="004E135F" w:rsidP="004E135F">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 xml:space="preserve">                          </w:t>
            </w:r>
          </w:p>
          <w:p w:rsidR="004E135F" w:rsidRPr="000D3FDF" w:rsidRDefault="004E135F" w:rsidP="004E135F">
            <w:pPr>
              <w:pStyle w:val="ConsNonformat"/>
              <w:widowControl/>
              <w:ind w:right="0"/>
              <w:jc w:val="both"/>
              <w:rPr>
                <w:rFonts w:ascii="Times New Roman" w:hAnsi="Times New Roman" w:cs="Times New Roman"/>
                <w:sz w:val="22"/>
                <w:szCs w:val="22"/>
              </w:rPr>
            </w:pPr>
            <w:r w:rsidRPr="000D3FDF">
              <w:rPr>
                <w:rFonts w:ascii="Times New Roman" w:hAnsi="Times New Roman" w:cs="Times New Roman"/>
                <w:b/>
                <w:sz w:val="22"/>
                <w:szCs w:val="22"/>
              </w:rPr>
              <w:t>Примечание</w:t>
            </w:r>
            <w:r w:rsidRPr="000D3FDF">
              <w:rPr>
                <w:rFonts w:ascii="Times New Roman" w:hAnsi="Times New Roman" w:cs="Times New Roman"/>
                <w:sz w:val="22"/>
                <w:szCs w:val="22"/>
              </w:rPr>
              <w:t xml:space="preserve">. </w:t>
            </w:r>
          </w:p>
          <w:p w:rsidR="00B137FF" w:rsidRPr="0017609E" w:rsidRDefault="004E135F" w:rsidP="004E135F">
            <w:pPr>
              <w:pStyle w:val="ConsNormal"/>
              <w:widowControl/>
              <w:ind w:right="0" w:firstLine="0"/>
              <w:jc w:val="both"/>
              <w:rPr>
                <w:rFonts w:ascii="Times New Roman" w:hAnsi="Times New Roman" w:cs="Times New Roman"/>
                <w:b/>
                <w:i/>
                <w:sz w:val="22"/>
                <w:szCs w:val="22"/>
              </w:rPr>
            </w:pPr>
            <w:r w:rsidRPr="000D3FDF">
              <w:rPr>
                <w:rFonts w:ascii="Times New Roman" w:hAnsi="Times New Roman" w:cs="Times New Roman"/>
                <w:b/>
                <w:i/>
                <w:sz w:val="22"/>
                <w:szCs w:val="22"/>
              </w:rPr>
              <w:t>Заявление оформляется в рукописном виде.</w:t>
            </w:r>
          </w:p>
        </w:tc>
      </w:tr>
      <w:tr w:rsidR="0023054E" w:rsidRPr="0017609E" w:rsidTr="00BF0280">
        <w:trPr>
          <w:trHeight w:hRule="exact" w:val="227"/>
        </w:trPr>
        <w:tc>
          <w:tcPr>
            <w:tcW w:w="2127" w:type="dxa"/>
            <w:tcBorders>
              <w:top w:val="single" w:sz="4" w:space="0" w:color="auto"/>
              <w:left w:val="nil"/>
              <w:bottom w:val="nil"/>
              <w:right w:val="nil"/>
            </w:tcBorders>
          </w:tcPr>
          <w:p w:rsidR="00B137FF" w:rsidRPr="0017609E" w:rsidRDefault="00B137FF" w:rsidP="00804C62">
            <w:pPr>
              <w:pStyle w:val="ConsPlusNormal"/>
              <w:jc w:val="both"/>
              <w:outlineLvl w:val="1"/>
              <w:rPr>
                <w:rFonts w:ascii="Times New Roman" w:hAnsi="Times New Roman" w:cs="Times New Roman"/>
                <w:sz w:val="22"/>
                <w:szCs w:val="22"/>
              </w:rPr>
            </w:pPr>
          </w:p>
          <w:p w:rsidR="00B137FF" w:rsidRPr="0017609E" w:rsidRDefault="00B137FF" w:rsidP="00804C62">
            <w:pPr>
              <w:pStyle w:val="ConsPlusNormal"/>
              <w:jc w:val="both"/>
              <w:outlineLvl w:val="1"/>
              <w:rPr>
                <w:rFonts w:ascii="Times New Roman" w:hAnsi="Times New Roman" w:cs="Times New Roman"/>
                <w:sz w:val="22"/>
                <w:szCs w:val="22"/>
              </w:rPr>
            </w:pPr>
          </w:p>
          <w:p w:rsidR="00B137FF" w:rsidRPr="0017609E" w:rsidRDefault="00B137FF" w:rsidP="00804C62">
            <w:pPr>
              <w:pStyle w:val="ConsPlusNormal"/>
              <w:jc w:val="both"/>
              <w:outlineLvl w:val="1"/>
              <w:rPr>
                <w:rFonts w:ascii="Times New Roman" w:hAnsi="Times New Roman" w:cs="Times New Roman"/>
                <w:sz w:val="22"/>
                <w:szCs w:val="22"/>
              </w:rPr>
            </w:pPr>
          </w:p>
          <w:p w:rsidR="00B137FF" w:rsidRPr="0017609E" w:rsidRDefault="00B137FF" w:rsidP="00804C62">
            <w:pPr>
              <w:pStyle w:val="ConsPlusNormal"/>
              <w:jc w:val="both"/>
              <w:outlineLvl w:val="1"/>
              <w:rPr>
                <w:rFonts w:ascii="Times New Roman" w:hAnsi="Times New Roman" w:cs="Times New Roman"/>
                <w:sz w:val="22"/>
                <w:szCs w:val="22"/>
              </w:rPr>
            </w:pPr>
          </w:p>
          <w:p w:rsidR="00B137FF" w:rsidRPr="0017609E" w:rsidRDefault="00B137FF" w:rsidP="00804C62">
            <w:pPr>
              <w:pStyle w:val="ConsPlusNormal"/>
              <w:jc w:val="both"/>
              <w:outlineLvl w:val="1"/>
              <w:rPr>
                <w:rFonts w:ascii="Times New Roman" w:hAnsi="Times New Roman" w:cs="Times New Roman"/>
                <w:sz w:val="22"/>
                <w:szCs w:val="22"/>
              </w:rPr>
            </w:pPr>
          </w:p>
        </w:tc>
        <w:tc>
          <w:tcPr>
            <w:tcW w:w="8363" w:type="dxa"/>
            <w:gridSpan w:val="4"/>
          </w:tcPr>
          <w:p w:rsidR="00B137FF" w:rsidRPr="0017609E" w:rsidRDefault="00B137FF" w:rsidP="00804C62">
            <w:pPr>
              <w:pStyle w:val="ConsPlusNormal"/>
              <w:jc w:val="both"/>
              <w:outlineLvl w:val="1"/>
              <w:rPr>
                <w:rFonts w:ascii="Times New Roman" w:hAnsi="Times New Roman" w:cs="Times New Roman"/>
                <w:sz w:val="22"/>
                <w:szCs w:val="22"/>
              </w:rPr>
            </w:pPr>
          </w:p>
        </w:tc>
      </w:tr>
      <w:tr w:rsidR="0023054E" w:rsidRPr="0017609E" w:rsidTr="00BF0280">
        <w:trPr>
          <w:trHeight w:val="680"/>
        </w:trPr>
        <w:tc>
          <w:tcPr>
            <w:tcW w:w="2127" w:type="dxa"/>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Источник информационного материала</w:t>
            </w:r>
          </w:p>
        </w:tc>
        <w:tc>
          <w:tcPr>
            <w:tcW w:w="8363" w:type="dxa"/>
            <w:gridSpan w:val="4"/>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p>
        </w:tc>
      </w:tr>
      <w:tr w:rsidR="0023054E" w:rsidRPr="0017609E" w:rsidTr="00BF0280">
        <w:trPr>
          <w:trHeight w:hRule="exact" w:val="227"/>
        </w:trPr>
        <w:tc>
          <w:tcPr>
            <w:tcW w:w="2127" w:type="dxa"/>
            <w:tcBorders>
              <w:top w:val="single" w:sz="4" w:space="0" w:color="auto"/>
              <w:left w:val="nil"/>
              <w:bottom w:val="nil"/>
              <w:right w:val="nil"/>
            </w:tcBorders>
          </w:tcPr>
          <w:p w:rsidR="00B137FF" w:rsidRPr="0017609E" w:rsidRDefault="00B137FF" w:rsidP="00804C62">
            <w:pPr>
              <w:pStyle w:val="ConsPlusNormal"/>
              <w:jc w:val="both"/>
              <w:outlineLvl w:val="1"/>
              <w:rPr>
                <w:rFonts w:ascii="Times New Roman" w:hAnsi="Times New Roman" w:cs="Times New Roman"/>
                <w:sz w:val="22"/>
                <w:szCs w:val="22"/>
              </w:rPr>
            </w:pPr>
          </w:p>
        </w:tc>
        <w:tc>
          <w:tcPr>
            <w:tcW w:w="8363" w:type="dxa"/>
            <w:gridSpan w:val="4"/>
          </w:tcPr>
          <w:p w:rsidR="00B137FF" w:rsidRPr="0017609E" w:rsidRDefault="00B137FF" w:rsidP="00804C62">
            <w:pPr>
              <w:pStyle w:val="ConsPlusNormal"/>
              <w:jc w:val="both"/>
              <w:outlineLvl w:val="1"/>
              <w:rPr>
                <w:rFonts w:ascii="Times New Roman" w:hAnsi="Times New Roman" w:cs="Times New Roman"/>
                <w:sz w:val="22"/>
                <w:szCs w:val="22"/>
              </w:rPr>
            </w:pPr>
          </w:p>
        </w:tc>
      </w:tr>
      <w:tr w:rsidR="0023054E" w:rsidRPr="0017609E" w:rsidTr="00BF0280">
        <w:trPr>
          <w:trHeight w:val="1010"/>
        </w:trPr>
        <w:tc>
          <w:tcPr>
            <w:tcW w:w="2127" w:type="dxa"/>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 xml:space="preserve">Рубрика </w:t>
            </w:r>
            <w:r w:rsidR="006A5F81" w:rsidRPr="0017609E">
              <w:rPr>
                <w:rFonts w:ascii="Times New Roman" w:hAnsi="Times New Roman" w:cs="Times New Roman"/>
                <w:sz w:val="22"/>
                <w:szCs w:val="22"/>
              </w:rPr>
              <w:t>Информационного</w:t>
            </w:r>
            <w:r w:rsidRPr="0017609E">
              <w:rPr>
                <w:rFonts w:ascii="Times New Roman" w:hAnsi="Times New Roman" w:cs="Times New Roman"/>
                <w:sz w:val="22"/>
                <w:szCs w:val="22"/>
              </w:rPr>
              <w:t xml:space="preserve"> меню Интернет-сайта для размещения*</w:t>
            </w:r>
          </w:p>
        </w:tc>
        <w:tc>
          <w:tcPr>
            <w:tcW w:w="8363" w:type="dxa"/>
            <w:gridSpan w:val="4"/>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p>
        </w:tc>
      </w:tr>
      <w:tr w:rsidR="0023054E" w:rsidRPr="0017609E" w:rsidTr="00BF0280">
        <w:trPr>
          <w:trHeight w:val="1010"/>
        </w:trPr>
        <w:tc>
          <w:tcPr>
            <w:tcW w:w="2127" w:type="dxa"/>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Ссылки на рубрики Пользовательского меню Интернет-сайта</w:t>
            </w:r>
          </w:p>
        </w:tc>
        <w:tc>
          <w:tcPr>
            <w:tcW w:w="8363" w:type="dxa"/>
            <w:gridSpan w:val="4"/>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p>
        </w:tc>
      </w:tr>
      <w:tr w:rsidR="0023054E" w:rsidRPr="0017609E" w:rsidTr="00BF0280">
        <w:trPr>
          <w:trHeight w:val="680"/>
        </w:trPr>
        <w:tc>
          <w:tcPr>
            <w:tcW w:w="2127" w:type="dxa"/>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 xml:space="preserve">Новостная рубрика для размещения на </w:t>
            </w:r>
            <w:r w:rsidRPr="0017609E">
              <w:rPr>
                <w:rFonts w:ascii="Times New Roman" w:hAnsi="Times New Roman" w:cs="Times New Roman"/>
                <w:sz w:val="22"/>
                <w:szCs w:val="22"/>
              </w:rPr>
              <w:br/>
              <w:t>Интернет-сайте*</w:t>
            </w:r>
          </w:p>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(только для новостей)</w:t>
            </w:r>
          </w:p>
        </w:tc>
        <w:tc>
          <w:tcPr>
            <w:tcW w:w="8363" w:type="dxa"/>
            <w:gridSpan w:val="4"/>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Новости налогового законодательства</w:t>
            </w:r>
          </w:p>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 xml:space="preserve">Деятельность ФНС России </w:t>
            </w:r>
          </w:p>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 xml:space="preserve">Международная деятельность, выставки, конференции </w:t>
            </w:r>
          </w:p>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 xml:space="preserve">Взаимодействие со СМИ </w:t>
            </w:r>
          </w:p>
          <w:p w:rsidR="00B137FF" w:rsidRPr="0017609E" w:rsidRDefault="00B137FF" w:rsidP="00804C62">
            <w:pPr>
              <w:pStyle w:val="ConsPlusNormal"/>
              <w:jc w:val="both"/>
              <w:outlineLvl w:val="1"/>
              <w:rPr>
                <w:rFonts w:ascii="Times New Roman" w:hAnsi="Times New Roman" w:cs="Times New Roman"/>
                <w:sz w:val="22"/>
                <w:szCs w:val="22"/>
              </w:rPr>
            </w:pPr>
          </w:p>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(необходимое подчеркнуть)</w:t>
            </w:r>
          </w:p>
        </w:tc>
      </w:tr>
      <w:tr w:rsidR="0023054E" w:rsidRPr="0017609E" w:rsidTr="00BF0280">
        <w:trPr>
          <w:trHeight w:val="429"/>
        </w:trPr>
        <w:tc>
          <w:tcPr>
            <w:tcW w:w="2127" w:type="dxa"/>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Ключевые слова*</w:t>
            </w:r>
          </w:p>
        </w:tc>
        <w:tc>
          <w:tcPr>
            <w:tcW w:w="8363" w:type="dxa"/>
            <w:gridSpan w:val="4"/>
            <w:tcBorders>
              <w:top w:val="single" w:sz="4" w:space="0" w:color="auto"/>
              <w:left w:val="single" w:sz="4" w:space="0" w:color="auto"/>
              <w:bottom w:val="single" w:sz="4" w:space="0" w:color="auto"/>
              <w:right w:val="single" w:sz="4" w:space="0" w:color="auto"/>
            </w:tcBorders>
          </w:tcPr>
          <w:p w:rsidR="00B137FF" w:rsidRPr="0017609E" w:rsidRDefault="003C67B6"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конкурс на замещение вакантной должности</w:t>
            </w:r>
          </w:p>
        </w:tc>
      </w:tr>
      <w:tr w:rsidR="0023054E" w:rsidRPr="0017609E" w:rsidTr="00BF0280">
        <w:trPr>
          <w:trHeight w:hRule="exact" w:val="268"/>
        </w:trPr>
        <w:tc>
          <w:tcPr>
            <w:tcW w:w="2127" w:type="dxa"/>
            <w:tcBorders>
              <w:top w:val="single" w:sz="4" w:space="0" w:color="auto"/>
              <w:left w:val="nil"/>
              <w:bottom w:val="nil"/>
              <w:right w:val="nil"/>
            </w:tcBorders>
          </w:tcPr>
          <w:p w:rsidR="00B137FF" w:rsidRPr="0017609E" w:rsidRDefault="00B137FF" w:rsidP="00804C62">
            <w:pPr>
              <w:pStyle w:val="ConsPlusNormal"/>
              <w:jc w:val="both"/>
              <w:outlineLvl w:val="1"/>
              <w:rPr>
                <w:rFonts w:ascii="Times New Roman" w:hAnsi="Times New Roman" w:cs="Times New Roman"/>
                <w:sz w:val="22"/>
                <w:szCs w:val="22"/>
              </w:rPr>
            </w:pPr>
          </w:p>
        </w:tc>
        <w:tc>
          <w:tcPr>
            <w:tcW w:w="8363" w:type="dxa"/>
            <w:gridSpan w:val="4"/>
          </w:tcPr>
          <w:p w:rsidR="00B137FF" w:rsidRPr="0017609E" w:rsidRDefault="00B137FF" w:rsidP="00804C62">
            <w:pPr>
              <w:pStyle w:val="ConsPlusNormal"/>
              <w:jc w:val="both"/>
              <w:outlineLvl w:val="1"/>
              <w:rPr>
                <w:rFonts w:ascii="Times New Roman" w:hAnsi="Times New Roman" w:cs="Times New Roman"/>
                <w:sz w:val="22"/>
                <w:szCs w:val="22"/>
              </w:rPr>
            </w:pPr>
          </w:p>
        </w:tc>
      </w:tr>
      <w:tr w:rsidR="00FE7B18" w:rsidRPr="0017609E" w:rsidTr="00BF0280">
        <w:trPr>
          <w:trHeight w:hRule="exact" w:val="320"/>
        </w:trPr>
        <w:tc>
          <w:tcPr>
            <w:tcW w:w="3663" w:type="dxa"/>
            <w:gridSpan w:val="3"/>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Срок размещения в течение</w:t>
            </w:r>
          </w:p>
        </w:tc>
        <w:tc>
          <w:tcPr>
            <w:tcW w:w="2620" w:type="dxa"/>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3 часов</w:t>
            </w:r>
          </w:p>
        </w:tc>
        <w:tc>
          <w:tcPr>
            <w:tcW w:w="4207" w:type="dxa"/>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u w:val="single"/>
              </w:rPr>
            </w:pPr>
            <w:r w:rsidRPr="0017609E">
              <w:rPr>
                <w:rFonts w:ascii="Times New Roman" w:hAnsi="Times New Roman" w:cs="Times New Roman"/>
                <w:sz w:val="22"/>
                <w:szCs w:val="22"/>
                <w:u w:val="single"/>
              </w:rPr>
              <w:t>2 суток</w:t>
            </w:r>
          </w:p>
        </w:tc>
      </w:tr>
      <w:tr w:rsidR="0023054E" w:rsidRPr="0017609E" w:rsidTr="00BF0280">
        <w:trPr>
          <w:trHeight w:hRule="exact" w:val="352"/>
        </w:trPr>
        <w:tc>
          <w:tcPr>
            <w:tcW w:w="3663" w:type="dxa"/>
            <w:gridSpan w:val="3"/>
            <w:tcBorders>
              <w:top w:val="single" w:sz="4" w:space="0" w:color="auto"/>
              <w:left w:val="nil"/>
              <w:bottom w:val="nil"/>
              <w:right w:val="nil"/>
            </w:tcBorders>
          </w:tcPr>
          <w:p w:rsidR="00B137FF" w:rsidRPr="0017609E" w:rsidRDefault="00B137FF" w:rsidP="00804C62">
            <w:pPr>
              <w:pStyle w:val="ConsPlusNormal"/>
              <w:jc w:val="both"/>
              <w:outlineLvl w:val="1"/>
              <w:rPr>
                <w:rFonts w:ascii="Times New Roman" w:hAnsi="Times New Roman" w:cs="Times New Roman"/>
                <w:sz w:val="22"/>
                <w:szCs w:val="22"/>
              </w:rPr>
            </w:pPr>
          </w:p>
        </w:tc>
        <w:tc>
          <w:tcPr>
            <w:tcW w:w="6827" w:type="dxa"/>
            <w:gridSpan w:val="2"/>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(необходимое подчеркнуть)</w:t>
            </w:r>
          </w:p>
        </w:tc>
      </w:tr>
      <w:tr w:rsidR="0023054E" w:rsidRPr="0017609E" w:rsidTr="00BF0280">
        <w:trPr>
          <w:trHeight w:val="286"/>
        </w:trPr>
        <w:tc>
          <w:tcPr>
            <w:tcW w:w="2388" w:type="dxa"/>
            <w:gridSpan w:val="2"/>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r w:rsidRPr="0017609E">
              <w:rPr>
                <w:rFonts w:ascii="Times New Roman" w:hAnsi="Times New Roman" w:cs="Times New Roman"/>
                <w:sz w:val="22"/>
                <w:szCs w:val="22"/>
              </w:rPr>
              <w:t>Примечания</w:t>
            </w:r>
          </w:p>
        </w:tc>
        <w:tc>
          <w:tcPr>
            <w:tcW w:w="8102" w:type="dxa"/>
            <w:gridSpan w:val="3"/>
            <w:tcBorders>
              <w:top w:val="single" w:sz="4" w:space="0" w:color="auto"/>
              <w:left w:val="single" w:sz="4" w:space="0" w:color="auto"/>
              <w:bottom w:val="single" w:sz="4" w:space="0" w:color="auto"/>
              <w:right w:val="single" w:sz="4" w:space="0" w:color="auto"/>
            </w:tcBorders>
          </w:tcPr>
          <w:p w:rsidR="00B137FF" w:rsidRPr="0017609E" w:rsidRDefault="00B137FF" w:rsidP="00804C62">
            <w:pPr>
              <w:pStyle w:val="ConsPlusNormal"/>
              <w:jc w:val="both"/>
              <w:outlineLvl w:val="1"/>
              <w:rPr>
                <w:rFonts w:ascii="Times New Roman" w:hAnsi="Times New Roman" w:cs="Times New Roman"/>
                <w:sz w:val="22"/>
                <w:szCs w:val="22"/>
              </w:rPr>
            </w:pPr>
          </w:p>
        </w:tc>
      </w:tr>
    </w:tbl>
    <w:p w:rsidR="00FE6545" w:rsidRPr="0017609E" w:rsidRDefault="00FE6545" w:rsidP="00804C62">
      <w:pPr>
        <w:jc w:val="both"/>
        <w:rPr>
          <w:sz w:val="22"/>
          <w:szCs w:val="22"/>
        </w:rPr>
      </w:pPr>
    </w:p>
    <w:p w:rsidR="007D0A1E" w:rsidRPr="0017609E" w:rsidRDefault="007D0A1E" w:rsidP="00804C62">
      <w:pPr>
        <w:jc w:val="both"/>
        <w:rPr>
          <w:sz w:val="22"/>
          <w:szCs w:val="22"/>
        </w:rPr>
      </w:pPr>
    </w:p>
    <w:sectPr w:rsidR="007D0A1E" w:rsidRPr="0017609E" w:rsidSect="00BF0280">
      <w:headerReference w:type="default" r:id="rId12"/>
      <w:pgSz w:w="11906" w:h="16838"/>
      <w:pgMar w:top="993" w:right="850" w:bottom="993" w:left="1701" w:header="22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6B5" w:rsidRDefault="00C766B5" w:rsidP="0023054E">
      <w:r>
        <w:separator/>
      </w:r>
    </w:p>
  </w:endnote>
  <w:endnote w:type="continuationSeparator" w:id="0">
    <w:p w:rsidR="00C766B5" w:rsidRDefault="00C766B5" w:rsidP="0023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6B5" w:rsidRDefault="00C766B5" w:rsidP="0023054E">
      <w:r>
        <w:separator/>
      </w:r>
    </w:p>
  </w:footnote>
  <w:footnote w:type="continuationSeparator" w:id="0">
    <w:p w:rsidR="00C766B5" w:rsidRDefault="00C766B5" w:rsidP="00230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51297"/>
      <w:docPartObj>
        <w:docPartGallery w:val="Page Numbers (Top of Page)"/>
        <w:docPartUnique/>
      </w:docPartObj>
    </w:sdtPr>
    <w:sdtEndPr/>
    <w:sdtContent>
      <w:p w:rsidR="000E5FDA" w:rsidRDefault="000E5FDA" w:rsidP="0004063E">
        <w:pPr>
          <w:pStyle w:val="a6"/>
          <w:jc w:val="center"/>
        </w:pPr>
        <w:r>
          <w:fldChar w:fldCharType="begin"/>
        </w:r>
        <w:r>
          <w:instrText>PAGE   \* MERGEFORMAT</w:instrText>
        </w:r>
        <w:r>
          <w:fldChar w:fldCharType="separate"/>
        </w:r>
        <w:r w:rsidR="0000645A">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97D"/>
    <w:multiLevelType w:val="hybridMultilevel"/>
    <w:tmpl w:val="0A1E8E7E"/>
    <w:lvl w:ilvl="0" w:tplc="09BA60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7B7652"/>
    <w:multiLevelType w:val="hybridMultilevel"/>
    <w:tmpl w:val="6EAC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A347E"/>
    <w:multiLevelType w:val="hybridMultilevel"/>
    <w:tmpl w:val="2C041C32"/>
    <w:lvl w:ilvl="0" w:tplc="E08864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0F0874"/>
    <w:multiLevelType w:val="hybridMultilevel"/>
    <w:tmpl w:val="0AACE03A"/>
    <w:lvl w:ilvl="0" w:tplc="62CA48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42BAE"/>
    <w:multiLevelType w:val="hybridMultilevel"/>
    <w:tmpl w:val="0E2C0120"/>
    <w:lvl w:ilvl="0" w:tplc="EE4A32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0B57C1"/>
    <w:multiLevelType w:val="hybridMultilevel"/>
    <w:tmpl w:val="93F80518"/>
    <w:lvl w:ilvl="0" w:tplc="AD0C49B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2320AE"/>
    <w:multiLevelType w:val="hybridMultilevel"/>
    <w:tmpl w:val="99EA4478"/>
    <w:lvl w:ilvl="0" w:tplc="43ACB224">
      <w:numFmt w:val="bullet"/>
      <w:lvlText w:val="-"/>
      <w:lvlJc w:val="left"/>
      <w:pPr>
        <w:ind w:left="592" w:hanging="360"/>
      </w:pPr>
      <w:rPr>
        <w:rFonts w:ascii="Times New Roman" w:eastAsia="Times New Roman" w:hAnsi="Times New Roman" w:cs="Times New Roman" w:hint="default"/>
      </w:rPr>
    </w:lvl>
    <w:lvl w:ilvl="1" w:tplc="04190003" w:tentative="1">
      <w:start w:val="1"/>
      <w:numFmt w:val="bullet"/>
      <w:lvlText w:val="o"/>
      <w:lvlJc w:val="left"/>
      <w:pPr>
        <w:ind w:left="1312" w:hanging="360"/>
      </w:pPr>
      <w:rPr>
        <w:rFonts w:ascii="Courier New" w:hAnsi="Courier New" w:cs="Courier New" w:hint="default"/>
      </w:rPr>
    </w:lvl>
    <w:lvl w:ilvl="2" w:tplc="04190005" w:tentative="1">
      <w:start w:val="1"/>
      <w:numFmt w:val="bullet"/>
      <w:lvlText w:val=""/>
      <w:lvlJc w:val="left"/>
      <w:pPr>
        <w:ind w:left="2032" w:hanging="360"/>
      </w:pPr>
      <w:rPr>
        <w:rFonts w:ascii="Wingdings" w:hAnsi="Wingdings" w:hint="default"/>
      </w:rPr>
    </w:lvl>
    <w:lvl w:ilvl="3" w:tplc="04190001" w:tentative="1">
      <w:start w:val="1"/>
      <w:numFmt w:val="bullet"/>
      <w:lvlText w:val=""/>
      <w:lvlJc w:val="left"/>
      <w:pPr>
        <w:ind w:left="2752" w:hanging="360"/>
      </w:pPr>
      <w:rPr>
        <w:rFonts w:ascii="Symbol" w:hAnsi="Symbol" w:hint="default"/>
      </w:rPr>
    </w:lvl>
    <w:lvl w:ilvl="4" w:tplc="04190003" w:tentative="1">
      <w:start w:val="1"/>
      <w:numFmt w:val="bullet"/>
      <w:lvlText w:val="o"/>
      <w:lvlJc w:val="left"/>
      <w:pPr>
        <w:ind w:left="3472" w:hanging="360"/>
      </w:pPr>
      <w:rPr>
        <w:rFonts w:ascii="Courier New" w:hAnsi="Courier New" w:cs="Courier New" w:hint="default"/>
      </w:rPr>
    </w:lvl>
    <w:lvl w:ilvl="5" w:tplc="04190005" w:tentative="1">
      <w:start w:val="1"/>
      <w:numFmt w:val="bullet"/>
      <w:lvlText w:val=""/>
      <w:lvlJc w:val="left"/>
      <w:pPr>
        <w:ind w:left="4192" w:hanging="360"/>
      </w:pPr>
      <w:rPr>
        <w:rFonts w:ascii="Wingdings" w:hAnsi="Wingdings" w:hint="default"/>
      </w:rPr>
    </w:lvl>
    <w:lvl w:ilvl="6" w:tplc="04190001" w:tentative="1">
      <w:start w:val="1"/>
      <w:numFmt w:val="bullet"/>
      <w:lvlText w:val=""/>
      <w:lvlJc w:val="left"/>
      <w:pPr>
        <w:ind w:left="4912" w:hanging="360"/>
      </w:pPr>
      <w:rPr>
        <w:rFonts w:ascii="Symbol" w:hAnsi="Symbol" w:hint="default"/>
      </w:rPr>
    </w:lvl>
    <w:lvl w:ilvl="7" w:tplc="04190003" w:tentative="1">
      <w:start w:val="1"/>
      <w:numFmt w:val="bullet"/>
      <w:lvlText w:val="o"/>
      <w:lvlJc w:val="left"/>
      <w:pPr>
        <w:ind w:left="5632" w:hanging="360"/>
      </w:pPr>
      <w:rPr>
        <w:rFonts w:ascii="Courier New" w:hAnsi="Courier New" w:cs="Courier New" w:hint="default"/>
      </w:rPr>
    </w:lvl>
    <w:lvl w:ilvl="8" w:tplc="04190005" w:tentative="1">
      <w:start w:val="1"/>
      <w:numFmt w:val="bullet"/>
      <w:lvlText w:val=""/>
      <w:lvlJc w:val="left"/>
      <w:pPr>
        <w:ind w:left="6352" w:hanging="360"/>
      </w:pPr>
      <w:rPr>
        <w:rFonts w:ascii="Wingdings" w:hAnsi="Wingdings" w:hint="default"/>
      </w:rPr>
    </w:lvl>
  </w:abstractNum>
  <w:abstractNum w:abstractNumId="8">
    <w:nsid w:val="2E344D91"/>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2648AD"/>
    <w:multiLevelType w:val="hybridMultilevel"/>
    <w:tmpl w:val="CCA45A86"/>
    <w:lvl w:ilvl="0" w:tplc="B15CCDC2">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47755A"/>
    <w:multiLevelType w:val="hybridMultilevel"/>
    <w:tmpl w:val="AD226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A44F26"/>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CE2FE0"/>
    <w:multiLevelType w:val="hybridMultilevel"/>
    <w:tmpl w:val="15A4A490"/>
    <w:lvl w:ilvl="0" w:tplc="C5AE1EA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DBA149C"/>
    <w:multiLevelType w:val="hybridMultilevel"/>
    <w:tmpl w:val="1CA4110A"/>
    <w:lvl w:ilvl="0" w:tplc="812AC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0"/>
  </w:num>
  <w:num w:numId="3">
    <w:abstractNumId w:val="2"/>
  </w:num>
  <w:num w:numId="4">
    <w:abstractNumId w:val="3"/>
  </w:num>
  <w:num w:numId="5">
    <w:abstractNumId w:val="1"/>
  </w:num>
  <w:num w:numId="6">
    <w:abstractNumId w:val="5"/>
  </w:num>
  <w:num w:numId="7">
    <w:abstractNumId w:val="8"/>
  </w:num>
  <w:num w:numId="8">
    <w:abstractNumId w:val="7"/>
  </w:num>
  <w:num w:numId="9">
    <w:abstractNumId w:val="6"/>
  </w:num>
  <w:num w:numId="10">
    <w:abstractNumId w:val="11"/>
  </w:num>
  <w:num w:numId="11">
    <w:abstractNumId w:val="0"/>
  </w:num>
  <w:num w:numId="12">
    <w:abstractNumId w:val="13"/>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FF"/>
    <w:rsid w:val="00001231"/>
    <w:rsid w:val="000059B8"/>
    <w:rsid w:val="0000645A"/>
    <w:rsid w:val="000353E7"/>
    <w:rsid w:val="0004063E"/>
    <w:rsid w:val="0005192B"/>
    <w:rsid w:val="000A0DC9"/>
    <w:rsid w:val="000C1FC9"/>
    <w:rsid w:val="000E5FDA"/>
    <w:rsid w:val="000E7FA0"/>
    <w:rsid w:val="000F15AE"/>
    <w:rsid w:val="000F6132"/>
    <w:rsid w:val="00127390"/>
    <w:rsid w:val="00135834"/>
    <w:rsid w:val="0015435C"/>
    <w:rsid w:val="0015620D"/>
    <w:rsid w:val="00164DE2"/>
    <w:rsid w:val="001657B2"/>
    <w:rsid w:val="0017609E"/>
    <w:rsid w:val="001A1600"/>
    <w:rsid w:val="001A5DB9"/>
    <w:rsid w:val="001A5FD4"/>
    <w:rsid w:val="001E37DC"/>
    <w:rsid w:val="00202D39"/>
    <w:rsid w:val="0023054E"/>
    <w:rsid w:val="00232086"/>
    <w:rsid w:val="00233714"/>
    <w:rsid w:val="0026362B"/>
    <w:rsid w:val="00287995"/>
    <w:rsid w:val="002A6E02"/>
    <w:rsid w:val="002A7E1B"/>
    <w:rsid w:val="002D76BE"/>
    <w:rsid w:val="002F3AFE"/>
    <w:rsid w:val="00303D10"/>
    <w:rsid w:val="0031272E"/>
    <w:rsid w:val="0032050C"/>
    <w:rsid w:val="003434C1"/>
    <w:rsid w:val="00345C78"/>
    <w:rsid w:val="003538C2"/>
    <w:rsid w:val="00356352"/>
    <w:rsid w:val="00357CAE"/>
    <w:rsid w:val="00361AE1"/>
    <w:rsid w:val="0037002A"/>
    <w:rsid w:val="003973CA"/>
    <w:rsid w:val="003B1A9B"/>
    <w:rsid w:val="003C23D9"/>
    <w:rsid w:val="003C67B6"/>
    <w:rsid w:val="00405D9A"/>
    <w:rsid w:val="00411D65"/>
    <w:rsid w:val="004434A5"/>
    <w:rsid w:val="004546E5"/>
    <w:rsid w:val="004571F5"/>
    <w:rsid w:val="00482503"/>
    <w:rsid w:val="004A4390"/>
    <w:rsid w:val="004B3013"/>
    <w:rsid w:val="004C4143"/>
    <w:rsid w:val="004D6970"/>
    <w:rsid w:val="004E0897"/>
    <w:rsid w:val="004E135F"/>
    <w:rsid w:val="004E193C"/>
    <w:rsid w:val="00500AB1"/>
    <w:rsid w:val="00504939"/>
    <w:rsid w:val="0051568D"/>
    <w:rsid w:val="005255D1"/>
    <w:rsid w:val="00542298"/>
    <w:rsid w:val="00556737"/>
    <w:rsid w:val="00575AAF"/>
    <w:rsid w:val="00591DA1"/>
    <w:rsid w:val="005C2CD7"/>
    <w:rsid w:val="005E11B9"/>
    <w:rsid w:val="005F5F53"/>
    <w:rsid w:val="00606BED"/>
    <w:rsid w:val="0061371D"/>
    <w:rsid w:val="00623F71"/>
    <w:rsid w:val="00663E3E"/>
    <w:rsid w:val="00665689"/>
    <w:rsid w:val="0067339A"/>
    <w:rsid w:val="0067371E"/>
    <w:rsid w:val="0068042D"/>
    <w:rsid w:val="0068115D"/>
    <w:rsid w:val="006A5F81"/>
    <w:rsid w:val="006A6C0D"/>
    <w:rsid w:val="006D4853"/>
    <w:rsid w:val="006E7BB6"/>
    <w:rsid w:val="006F0BB2"/>
    <w:rsid w:val="006F37E5"/>
    <w:rsid w:val="006F69CC"/>
    <w:rsid w:val="006F77D3"/>
    <w:rsid w:val="0070237F"/>
    <w:rsid w:val="00710A67"/>
    <w:rsid w:val="007147BA"/>
    <w:rsid w:val="0071706C"/>
    <w:rsid w:val="00731730"/>
    <w:rsid w:val="007318A7"/>
    <w:rsid w:val="00741F5F"/>
    <w:rsid w:val="0074677C"/>
    <w:rsid w:val="00755C47"/>
    <w:rsid w:val="007668DC"/>
    <w:rsid w:val="0077153B"/>
    <w:rsid w:val="007A77F5"/>
    <w:rsid w:val="007C0BAC"/>
    <w:rsid w:val="007D0A1E"/>
    <w:rsid w:val="007E1775"/>
    <w:rsid w:val="007F557F"/>
    <w:rsid w:val="00804C62"/>
    <w:rsid w:val="00805D3C"/>
    <w:rsid w:val="008201CB"/>
    <w:rsid w:val="00831DAD"/>
    <w:rsid w:val="00857B98"/>
    <w:rsid w:val="008825C6"/>
    <w:rsid w:val="00884E75"/>
    <w:rsid w:val="00890214"/>
    <w:rsid w:val="008B190A"/>
    <w:rsid w:val="008B512F"/>
    <w:rsid w:val="008C0E41"/>
    <w:rsid w:val="008D4EA0"/>
    <w:rsid w:val="008D6E42"/>
    <w:rsid w:val="008E4918"/>
    <w:rsid w:val="008E72AC"/>
    <w:rsid w:val="0091622A"/>
    <w:rsid w:val="00923786"/>
    <w:rsid w:val="0093564F"/>
    <w:rsid w:val="0096430D"/>
    <w:rsid w:val="009769C0"/>
    <w:rsid w:val="00993165"/>
    <w:rsid w:val="00997124"/>
    <w:rsid w:val="009A12C2"/>
    <w:rsid w:val="009B268D"/>
    <w:rsid w:val="00A1126A"/>
    <w:rsid w:val="00A21392"/>
    <w:rsid w:val="00A23444"/>
    <w:rsid w:val="00A34AE6"/>
    <w:rsid w:val="00A41791"/>
    <w:rsid w:val="00A418D5"/>
    <w:rsid w:val="00A53003"/>
    <w:rsid w:val="00A74BE3"/>
    <w:rsid w:val="00A77544"/>
    <w:rsid w:val="00AA217D"/>
    <w:rsid w:val="00AA7CCD"/>
    <w:rsid w:val="00AD61F1"/>
    <w:rsid w:val="00B01F9F"/>
    <w:rsid w:val="00B137FF"/>
    <w:rsid w:val="00B25AD3"/>
    <w:rsid w:val="00B32A94"/>
    <w:rsid w:val="00B64EFE"/>
    <w:rsid w:val="00B652D6"/>
    <w:rsid w:val="00BA3DD2"/>
    <w:rsid w:val="00BA45C3"/>
    <w:rsid w:val="00BA6ED5"/>
    <w:rsid w:val="00BB2053"/>
    <w:rsid w:val="00BC06AA"/>
    <w:rsid w:val="00BE234C"/>
    <w:rsid w:val="00BF0280"/>
    <w:rsid w:val="00BF15AB"/>
    <w:rsid w:val="00C0795A"/>
    <w:rsid w:val="00C13C4F"/>
    <w:rsid w:val="00C70FAB"/>
    <w:rsid w:val="00C766B5"/>
    <w:rsid w:val="00C76700"/>
    <w:rsid w:val="00C77680"/>
    <w:rsid w:val="00C83068"/>
    <w:rsid w:val="00C9327F"/>
    <w:rsid w:val="00CB55EB"/>
    <w:rsid w:val="00D12EB0"/>
    <w:rsid w:val="00D130E3"/>
    <w:rsid w:val="00D15F40"/>
    <w:rsid w:val="00D246A1"/>
    <w:rsid w:val="00D87D38"/>
    <w:rsid w:val="00DA1DEC"/>
    <w:rsid w:val="00DC76E5"/>
    <w:rsid w:val="00DF1232"/>
    <w:rsid w:val="00E40FEA"/>
    <w:rsid w:val="00E6571D"/>
    <w:rsid w:val="00E83B23"/>
    <w:rsid w:val="00E9351C"/>
    <w:rsid w:val="00EB25A8"/>
    <w:rsid w:val="00EB4DB8"/>
    <w:rsid w:val="00EC09D2"/>
    <w:rsid w:val="00EC1A55"/>
    <w:rsid w:val="00EC72BB"/>
    <w:rsid w:val="00F161FC"/>
    <w:rsid w:val="00F16B88"/>
    <w:rsid w:val="00F42F8B"/>
    <w:rsid w:val="00F46CD7"/>
    <w:rsid w:val="00F52E50"/>
    <w:rsid w:val="00F54DED"/>
    <w:rsid w:val="00FA2670"/>
    <w:rsid w:val="00FB19D7"/>
    <w:rsid w:val="00FC0194"/>
    <w:rsid w:val="00FC5520"/>
    <w:rsid w:val="00FD74E1"/>
    <w:rsid w:val="00FE6545"/>
    <w:rsid w:val="00FE7B18"/>
    <w:rsid w:val="00FF1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paragraph" w:styleId="1">
    <w:name w:val="heading 1"/>
    <w:basedOn w:val="a"/>
    <w:next w:val="a"/>
    <w:link w:val="10"/>
    <w:uiPriority w:val="9"/>
    <w:qFormat/>
    <w:rsid w:val="007317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link w:val="ConsPlusNormal0"/>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uiPriority w:val="99"/>
    <w:rsid w:val="00575AAF"/>
    <w:pPr>
      <w:tabs>
        <w:tab w:val="center" w:pos="4677"/>
        <w:tab w:val="right" w:pos="9355"/>
      </w:tabs>
    </w:pPr>
    <w:rPr>
      <w:snapToGrid/>
      <w:sz w:val="24"/>
      <w:szCs w:val="24"/>
    </w:rPr>
  </w:style>
  <w:style w:type="character" w:customStyle="1" w:styleId="a7">
    <w:name w:val="Верхний колонтитул Знак"/>
    <w:basedOn w:val="a0"/>
    <w:link w:val="a6"/>
    <w:uiPriority w:val="99"/>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link w:val="ae"/>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f">
    <w:name w:val="footer"/>
    <w:basedOn w:val="a"/>
    <w:link w:val="af0"/>
    <w:uiPriority w:val="99"/>
    <w:unhideWhenUsed/>
    <w:rsid w:val="0023054E"/>
    <w:pPr>
      <w:tabs>
        <w:tab w:val="center" w:pos="4677"/>
        <w:tab w:val="right" w:pos="9355"/>
      </w:tabs>
    </w:pPr>
  </w:style>
  <w:style w:type="character" w:customStyle="1" w:styleId="af0">
    <w:name w:val="Нижний колонтитул Знак"/>
    <w:basedOn w:val="a0"/>
    <w:link w:val="af"/>
    <w:uiPriority w:val="99"/>
    <w:rsid w:val="0023054E"/>
    <w:rPr>
      <w:rFonts w:eastAsia="Times New Roman" w:cs="Times New Roman"/>
      <w:snapToGrid w:val="0"/>
      <w:sz w:val="26"/>
      <w:szCs w:val="20"/>
      <w:lang w:eastAsia="ru-RU"/>
    </w:rPr>
  </w:style>
  <w:style w:type="paragraph" w:styleId="af1">
    <w:name w:val="Balloon Text"/>
    <w:basedOn w:val="a"/>
    <w:link w:val="af2"/>
    <w:uiPriority w:val="99"/>
    <w:semiHidden/>
    <w:unhideWhenUsed/>
    <w:rsid w:val="00202D39"/>
    <w:rPr>
      <w:rFonts w:ascii="Tahoma" w:hAnsi="Tahoma" w:cs="Tahoma"/>
      <w:sz w:val="16"/>
      <w:szCs w:val="16"/>
    </w:rPr>
  </w:style>
  <w:style w:type="character" w:customStyle="1" w:styleId="af2">
    <w:name w:val="Текст выноски Знак"/>
    <w:basedOn w:val="a0"/>
    <w:link w:val="af1"/>
    <w:uiPriority w:val="99"/>
    <w:semiHidden/>
    <w:rsid w:val="00202D39"/>
    <w:rPr>
      <w:rFonts w:ascii="Tahoma" w:eastAsia="Times New Roman" w:hAnsi="Tahoma" w:cs="Tahoma"/>
      <w:snapToGrid w:val="0"/>
      <w:sz w:val="16"/>
      <w:szCs w:val="16"/>
      <w:lang w:eastAsia="ru-RU"/>
    </w:rPr>
  </w:style>
  <w:style w:type="paragraph" w:styleId="af3">
    <w:name w:val="Normal (Web)"/>
    <w:basedOn w:val="a"/>
    <w:rsid w:val="00755C47"/>
    <w:pPr>
      <w:spacing w:before="100" w:beforeAutospacing="1" w:after="100" w:afterAutospacing="1"/>
    </w:pPr>
    <w:rPr>
      <w:snapToGrid/>
      <w:sz w:val="24"/>
      <w:szCs w:val="24"/>
    </w:rPr>
  </w:style>
  <w:style w:type="character" w:styleId="af4">
    <w:name w:val="Strong"/>
    <w:qFormat/>
    <w:rsid w:val="0032050C"/>
    <w:rPr>
      <w:b/>
      <w:bCs/>
    </w:rPr>
  </w:style>
  <w:style w:type="table" w:styleId="af5">
    <w:name w:val="Table Grid"/>
    <w:basedOn w:val="a1"/>
    <w:uiPriority w:val="59"/>
    <w:rsid w:val="0023371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0E5FDA"/>
    <w:rPr>
      <w:rFonts w:ascii="Arial" w:eastAsia="Times New Roman" w:hAnsi="Arial" w:cs="Arial"/>
      <w:sz w:val="20"/>
      <w:szCs w:val="20"/>
      <w:lang w:eastAsia="ru-RU"/>
    </w:rPr>
  </w:style>
  <w:style w:type="paragraph" w:customStyle="1" w:styleId="4">
    <w:name w:val="Стиль4"/>
    <w:basedOn w:val="1"/>
    <w:link w:val="40"/>
    <w:qFormat/>
    <w:rsid w:val="00731730"/>
    <w:pPr>
      <w:widowControl w:val="0"/>
      <w:tabs>
        <w:tab w:val="left" w:pos="993"/>
      </w:tabs>
      <w:spacing w:before="0" w:line="276" w:lineRule="auto"/>
      <w:ind w:left="4962"/>
    </w:pPr>
    <w:rPr>
      <w:rFonts w:ascii="Times New Roman" w:hAnsi="Times New Roman" w:cs="Times New Roman"/>
      <w:b w:val="0"/>
      <w:bCs w:val="0"/>
      <w:snapToGrid/>
      <w:color w:val="000000" w:themeColor="text1"/>
      <w:sz w:val="24"/>
      <w:lang w:eastAsia="en-US"/>
    </w:rPr>
  </w:style>
  <w:style w:type="character" w:customStyle="1" w:styleId="40">
    <w:name w:val="Стиль4 Знак"/>
    <w:basedOn w:val="a0"/>
    <w:link w:val="4"/>
    <w:rsid w:val="00731730"/>
    <w:rPr>
      <w:rFonts w:eastAsiaTheme="majorEastAsia" w:cs="Times New Roman"/>
      <w:color w:val="000000" w:themeColor="text1"/>
      <w:sz w:val="24"/>
      <w:szCs w:val="28"/>
    </w:rPr>
  </w:style>
  <w:style w:type="character" w:customStyle="1" w:styleId="ae">
    <w:name w:val="Абзац списка Знак"/>
    <w:link w:val="ad"/>
    <w:uiPriority w:val="34"/>
    <w:locked/>
    <w:rsid w:val="00731730"/>
    <w:rPr>
      <w:rFonts w:eastAsia="Times New Roman" w:cs="Times New Roman"/>
      <w:snapToGrid w:val="0"/>
      <w:sz w:val="26"/>
      <w:szCs w:val="20"/>
      <w:lang w:eastAsia="ru-RU"/>
    </w:rPr>
  </w:style>
  <w:style w:type="character" w:customStyle="1" w:styleId="10">
    <w:name w:val="Заголовок 1 Знак"/>
    <w:basedOn w:val="a0"/>
    <w:link w:val="1"/>
    <w:uiPriority w:val="9"/>
    <w:rsid w:val="00731730"/>
    <w:rPr>
      <w:rFonts w:asciiTheme="majorHAnsi" w:eastAsiaTheme="majorEastAsia" w:hAnsiTheme="majorHAnsi" w:cstheme="majorBidi"/>
      <w:b/>
      <w:bCs/>
      <w:snapToGrid w:val="0"/>
      <w:color w:val="365F91" w:themeColor="accent1" w:themeShade="BF"/>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paragraph" w:styleId="1">
    <w:name w:val="heading 1"/>
    <w:basedOn w:val="a"/>
    <w:next w:val="a"/>
    <w:link w:val="10"/>
    <w:uiPriority w:val="9"/>
    <w:qFormat/>
    <w:rsid w:val="007317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link w:val="ConsPlusNormal0"/>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uiPriority w:val="99"/>
    <w:rsid w:val="00575AAF"/>
    <w:pPr>
      <w:tabs>
        <w:tab w:val="center" w:pos="4677"/>
        <w:tab w:val="right" w:pos="9355"/>
      </w:tabs>
    </w:pPr>
    <w:rPr>
      <w:snapToGrid/>
      <w:sz w:val="24"/>
      <w:szCs w:val="24"/>
    </w:rPr>
  </w:style>
  <w:style w:type="character" w:customStyle="1" w:styleId="a7">
    <w:name w:val="Верхний колонтитул Знак"/>
    <w:basedOn w:val="a0"/>
    <w:link w:val="a6"/>
    <w:uiPriority w:val="99"/>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link w:val="ae"/>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f">
    <w:name w:val="footer"/>
    <w:basedOn w:val="a"/>
    <w:link w:val="af0"/>
    <w:uiPriority w:val="99"/>
    <w:unhideWhenUsed/>
    <w:rsid w:val="0023054E"/>
    <w:pPr>
      <w:tabs>
        <w:tab w:val="center" w:pos="4677"/>
        <w:tab w:val="right" w:pos="9355"/>
      </w:tabs>
    </w:pPr>
  </w:style>
  <w:style w:type="character" w:customStyle="1" w:styleId="af0">
    <w:name w:val="Нижний колонтитул Знак"/>
    <w:basedOn w:val="a0"/>
    <w:link w:val="af"/>
    <w:uiPriority w:val="99"/>
    <w:rsid w:val="0023054E"/>
    <w:rPr>
      <w:rFonts w:eastAsia="Times New Roman" w:cs="Times New Roman"/>
      <w:snapToGrid w:val="0"/>
      <w:sz w:val="26"/>
      <w:szCs w:val="20"/>
      <w:lang w:eastAsia="ru-RU"/>
    </w:rPr>
  </w:style>
  <w:style w:type="paragraph" w:styleId="af1">
    <w:name w:val="Balloon Text"/>
    <w:basedOn w:val="a"/>
    <w:link w:val="af2"/>
    <w:uiPriority w:val="99"/>
    <w:semiHidden/>
    <w:unhideWhenUsed/>
    <w:rsid w:val="00202D39"/>
    <w:rPr>
      <w:rFonts w:ascii="Tahoma" w:hAnsi="Tahoma" w:cs="Tahoma"/>
      <w:sz w:val="16"/>
      <w:szCs w:val="16"/>
    </w:rPr>
  </w:style>
  <w:style w:type="character" w:customStyle="1" w:styleId="af2">
    <w:name w:val="Текст выноски Знак"/>
    <w:basedOn w:val="a0"/>
    <w:link w:val="af1"/>
    <w:uiPriority w:val="99"/>
    <w:semiHidden/>
    <w:rsid w:val="00202D39"/>
    <w:rPr>
      <w:rFonts w:ascii="Tahoma" w:eastAsia="Times New Roman" w:hAnsi="Tahoma" w:cs="Tahoma"/>
      <w:snapToGrid w:val="0"/>
      <w:sz w:val="16"/>
      <w:szCs w:val="16"/>
      <w:lang w:eastAsia="ru-RU"/>
    </w:rPr>
  </w:style>
  <w:style w:type="paragraph" w:styleId="af3">
    <w:name w:val="Normal (Web)"/>
    <w:basedOn w:val="a"/>
    <w:rsid w:val="00755C47"/>
    <w:pPr>
      <w:spacing w:before="100" w:beforeAutospacing="1" w:after="100" w:afterAutospacing="1"/>
    </w:pPr>
    <w:rPr>
      <w:snapToGrid/>
      <w:sz w:val="24"/>
      <w:szCs w:val="24"/>
    </w:rPr>
  </w:style>
  <w:style w:type="character" w:styleId="af4">
    <w:name w:val="Strong"/>
    <w:qFormat/>
    <w:rsid w:val="0032050C"/>
    <w:rPr>
      <w:b/>
      <w:bCs/>
    </w:rPr>
  </w:style>
  <w:style w:type="table" w:styleId="af5">
    <w:name w:val="Table Grid"/>
    <w:basedOn w:val="a1"/>
    <w:uiPriority w:val="59"/>
    <w:rsid w:val="0023371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0E5FDA"/>
    <w:rPr>
      <w:rFonts w:ascii="Arial" w:eastAsia="Times New Roman" w:hAnsi="Arial" w:cs="Arial"/>
      <w:sz w:val="20"/>
      <w:szCs w:val="20"/>
      <w:lang w:eastAsia="ru-RU"/>
    </w:rPr>
  </w:style>
  <w:style w:type="paragraph" w:customStyle="1" w:styleId="4">
    <w:name w:val="Стиль4"/>
    <w:basedOn w:val="1"/>
    <w:link w:val="40"/>
    <w:qFormat/>
    <w:rsid w:val="00731730"/>
    <w:pPr>
      <w:widowControl w:val="0"/>
      <w:tabs>
        <w:tab w:val="left" w:pos="993"/>
      </w:tabs>
      <w:spacing w:before="0" w:line="276" w:lineRule="auto"/>
      <w:ind w:left="4962"/>
    </w:pPr>
    <w:rPr>
      <w:rFonts w:ascii="Times New Roman" w:hAnsi="Times New Roman" w:cs="Times New Roman"/>
      <w:b w:val="0"/>
      <w:bCs w:val="0"/>
      <w:snapToGrid/>
      <w:color w:val="000000" w:themeColor="text1"/>
      <w:sz w:val="24"/>
      <w:lang w:eastAsia="en-US"/>
    </w:rPr>
  </w:style>
  <w:style w:type="character" w:customStyle="1" w:styleId="40">
    <w:name w:val="Стиль4 Знак"/>
    <w:basedOn w:val="a0"/>
    <w:link w:val="4"/>
    <w:rsid w:val="00731730"/>
    <w:rPr>
      <w:rFonts w:eastAsiaTheme="majorEastAsia" w:cs="Times New Roman"/>
      <w:color w:val="000000" w:themeColor="text1"/>
      <w:sz w:val="24"/>
      <w:szCs w:val="28"/>
    </w:rPr>
  </w:style>
  <w:style w:type="character" w:customStyle="1" w:styleId="ae">
    <w:name w:val="Абзац списка Знак"/>
    <w:link w:val="ad"/>
    <w:uiPriority w:val="34"/>
    <w:locked/>
    <w:rsid w:val="00731730"/>
    <w:rPr>
      <w:rFonts w:eastAsia="Times New Roman" w:cs="Times New Roman"/>
      <w:snapToGrid w:val="0"/>
      <w:sz w:val="26"/>
      <w:szCs w:val="20"/>
      <w:lang w:eastAsia="ru-RU"/>
    </w:rPr>
  </w:style>
  <w:style w:type="character" w:customStyle="1" w:styleId="10">
    <w:name w:val="Заголовок 1 Знак"/>
    <w:basedOn w:val="a0"/>
    <w:link w:val="1"/>
    <w:uiPriority w:val="9"/>
    <w:rsid w:val="00731730"/>
    <w:rPr>
      <w:rFonts w:asciiTheme="majorHAnsi" w:eastAsiaTheme="majorEastAsia" w:hAnsiTheme="majorHAnsi" w:cstheme="majorBidi"/>
      <w:b/>
      <w:bCs/>
      <w:snapToGrid w:val="0"/>
      <w:color w:val="365F91" w:themeColor="accent1" w:themeShade="BF"/>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stupnaya.r2300@nalog.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hyperlink" Target="https://gossluzhba.gov.ru" TargetMode="External"/><Relationship Id="rId4" Type="http://schemas.openxmlformats.org/officeDocument/2006/relationships/settings" Target="settings.xml"/><Relationship Id="rId9" Type="http://schemas.openxmlformats.org/officeDocument/2006/relationships/hyperlink" Target="http://www.nalo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2786</Words>
  <Characters>15885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Ирина Олеговна</dc:creator>
  <cp:lastModifiedBy>Поступная Наталья Витальевна</cp:lastModifiedBy>
  <cp:revision>12</cp:revision>
  <cp:lastPrinted>2022-04-25T11:24:00Z</cp:lastPrinted>
  <dcterms:created xsi:type="dcterms:W3CDTF">2019-11-14T12:03:00Z</dcterms:created>
  <dcterms:modified xsi:type="dcterms:W3CDTF">2022-04-28T10:53:00Z</dcterms:modified>
</cp:coreProperties>
</file>