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6D0" w:rsidRPr="00D544CF" w:rsidRDefault="003326D0" w:rsidP="003326D0">
      <w:pPr>
        <w:pStyle w:val="ConsNonformat"/>
        <w:widowControl/>
        <w:tabs>
          <w:tab w:val="left" w:pos="753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3326D0" w:rsidRPr="00D544CF" w:rsidRDefault="003326D0" w:rsidP="003326D0">
      <w:pPr>
        <w:pStyle w:val="ConsNonformat"/>
        <w:widowControl/>
        <w:tabs>
          <w:tab w:val="left" w:pos="7530"/>
        </w:tabs>
        <w:ind w:left="5898" w:right="1407"/>
        <w:rPr>
          <w:rFonts w:ascii="Times New Roman" w:hAnsi="Times New Roman" w:cs="Times New Roman"/>
          <w:sz w:val="24"/>
          <w:szCs w:val="24"/>
        </w:rPr>
      </w:pPr>
    </w:p>
    <w:p w:rsidR="003326D0" w:rsidRPr="00D544CF" w:rsidRDefault="003326D0" w:rsidP="003326D0">
      <w:pPr>
        <w:pStyle w:val="ConsNonformat"/>
        <w:widowControl/>
        <w:ind w:left="5103" w:right="-143"/>
        <w:rPr>
          <w:rFonts w:ascii="Times New Roman" w:hAnsi="Times New Roman" w:cs="Times New Roman"/>
          <w:sz w:val="24"/>
          <w:szCs w:val="24"/>
          <w:u w:val="single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544CF">
        <w:rPr>
          <w:rFonts w:ascii="Times New Roman" w:hAnsi="Times New Roman" w:cs="Times New Roman"/>
          <w:sz w:val="24"/>
          <w:szCs w:val="24"/>
        </w:rPr>
        <w:t>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326D0" w:rsidRDefault="003326D0" w:rsidP="003326D0">
      <w:pPr>
        <w:pStyle w:val="ConsNonformat"/>
        <w:widowControl/>
        <w:ind w:left="5103" w:right="-143"/>
        <w:rPr>
          <w:rFonts w:ascii="Times New Roman" w:hAnsi="Times New Roman" w:cs="Times New Roman"/>
          <w:sz w:val="24"/>
          <w:szCs w:val="24"/>
        </w:rPr>
      </w:pPr>
    </w:p>
    <w:p w:rsidR="003326D0" w:rsidRPr="00D544CF" w:rsidRDefault="003326D0" w:rsidP="003326D0">
      <w:pPr>
        <w:pStyle w:val="ConsNonformat"/>
        <w:widowControl/>
        <w:ind w:left="5103" w:right="-143"/>
        <w:rPr>
          <w:rFonts w:ascii="Times New Roman" w:hAnsi="Times New Roman" w:cs="Times New Roman"/>
          <w:sz w:val="24"/>
          <w:szCs w:val="24"/>
        </w:rPr>
      </w:pP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3326D0" w:rsidRPr="00D544CF" w:rsidRDefault="003326D0" w:rsidP="003326D0">
      <w:pPr>
        <w:pStyle w:val="ConsNonformat"/>
        <w:widowControl/>
        <w:ind w:left="5103" w:right="-850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3326D0" w:rsidRPr="00D544CF" w:rsidRDefault="003326D0" w:rsidP="003326D0">
      <w:pPr>
        <w:pStyle w:val="ConsNonformat"/>
        <w:widowControl/>
        <w:ind w:left="5103" w:right="-850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3326D0" w:rsidRPr="00D544CF" w:rsidRDefault="003326D0" w:rsidP="003326D0">
      <w:pPr>
        <w:pStyle w:val="ConsNonformat"/>
        <w:widowControl/>
        <w:ind w:left="5103" w:right="-85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3326D0" w:rsidRPr="00D544CF" w:rsidRDefault="003326D0" w:rsidP="003326D0">
      <w:pPr>
        <w:pStyle w:val="ConsNonformat"/>
        <w:widowControl/>
        <w:ind w:left="5103" w:right="-850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3326D0" w:rsidRPr="00D544CF" w:rsidRDefault="003326D0" w:rsidP="003326D0">
      <w:pPr>
        <w:pStyle w:val="ConsNonformat"/>
        <w:widowControl/>
        <w:ind w:left="5103" w:right="-850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3326D0" w:rsidRPr="00D544CF" w:rsidRDefault="003326D0" w:rsidP="003326D0">
      <w:pPr>
        <w:pStyle w:val="ConsNonformat"/>
        <w:widowControl/>
        <w:ind w:left="5103" w:right="-85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3326D0" w:rsidRPr="00D544CF" w:rsidRDefault="003326D0" w:rsidP="003326D0">
      <w:pPr>
        <w:pStyle w:val="ConsNonformat"/>
        <w:widowControl/>
        <w:ind w:right="-143" w:hanging="42"/>
        <w:rPr>
          <w:rFonts w:ascii="Times New Roman" w:hAnsi="Times New Roman" w:cs="Times New Roman"/>
          <w:sz w:val="24"/>
          <w:szCs w:val="24"/>
        </w:rPr>
      </w:pPr>
    </w:p>
    <w:p w:rsidR="003326D0" w:rsidRDefault="003326D0" w:rsidP="003326D0">
      <w:pPr>
        <w:pStyle w:val="ConsNonformat"/>
        <w:widowControl/>
        <w:ind w:right="-143" w:hanging="42"/>
        <w:rPr>
          <w:rFonts w:ascii="Times New Roman" w:hAnsi="Times New Roman" w:cs="Times New Roman"/>
          <w:sz w:val="24"/>
          <w:szCs w:val="24"/>
        </w:rPr>
      </w:pPr>
    </w:p>
    <w:p w:rsidR="003326D0" w:rsidRDefault="003326D0" w:rsidP="003326D0">
      <w:pPr>
        <w:pStyle w:val="ConsNonformat"/>
        <w:widowControl/>
        <w:ind w:right="-143" w:hanging="42"/>
        <w:rPr>
          <w:rFonts w:ascii="Times New Roman" w:hAnsi="Times New Roman" w:cs="Times New Roman"/>
          <w:sz w:val="24"/>
          <w:szCs w:val="24"/>
        </w:rPr>
      </w:pPr>
    </w:p>
    <w:p w:rsidR="003326D0" w:rsidRPr="00D544CF" w:rsidRDefault="003326D0" w:rsidP="003326D0">
      <w:pPr>
        <w:pStyle w:val="ConsNonformat"/>
        <w:widowControl/>
        <w:tabs>
          <w:tab w:val="left" w:pos="5550"/>
        </w:tabs>
        <w:ind w:right="-143" w:hanging="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Наименование налогового органа ________________________________________________</w:t>
      </w:r>
    </w:p>
    <w:p w:rsidR="003326D0" w:rsidRPr="00D544CF" w:rsidRDefault="003326D0" w:rsidP="003326D0">
      <w:pPr>
        <w:pStyle w:val="ConsNonformat"/>
        <w:widowControl/>
        <w:tabs>
          <w:tab w:val="left" w:pos="5550"/>
        </w:tabs>
        <w:ind w:right="-143" w:hanging="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3326D0" w:rsidRPr="00D544CF" w:rsidRDefault="003326D0" w:rsidP="003326D0">
      <w:pPr>
        <w:pStyle w:val="ConsNonformat"/>
        <w:widowControl/>
        <w:ind w:right="-143" w:hanging="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3326D0" w:rsidRPr="00D544CF" w:rsidRDefault="003326D0" w:rsidP="003326D0">
      <w:pPr>
        <w:pStyle w:val="ConsNonformat"/>
        <w:widowControl/>
        <w:ind w:right="-143" w:hanging="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3326D0" w:rsidRPr="00D544CF" w:rsidRDefault="003326D0" w:rsidP="003326D0">
      <w:pPr>
        <w:pStyle w:val="ConsNonformat"/>
        <w:widowControl/>
        <w:ind w:right="-143" w:hanging="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__________________________________________________</w:t>
      </w:r>
    </w:p>
    <w:p w:rsidR="003326D0" w:rsidRPr="00D544CF" w:rsidRDefault="003326D0" w:rsidP="003326D0">
      <w:pPr>
        <w:pStyle w:val="ConsNonformat"/>
        <w:widowControl/>
        <w:ind w:right="-143" w:hanging="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3326D0" w:rsidRPr="00D544CF" w:rsidRDefault="003326D0" w:rsidP="003326D0">
      <w:pPr>
        <w:pStyle w:val="ConsNonformat"/>
        <w:widowControl/>
        <w:ind w:right="-143" w:hanging="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3326D0" w:rsidRPr="00D544CF" w:rsidRDefault="003326D0" w:rsidP="003326D0">
      <w:pPr>
        <w:pStyle w:val="ConsNonformat"/>
        <w:widowControl/>
        <w:ind w:right="-143" w:hanging="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3326D0" w:rsidRPr="00D544CF" w:rsidRDefault="003326D0" w:rsidP="003326D0">
      <w:pPr>
        <w:pStyle w:val="ConsNonformat"/>
        <w:widowControl/>
        <w:ind w:right="-143" w:hanging="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__________________________________________________________________________</w:t>
      </w:r>
    </w:p>
    <w:p w:rsidR="003326D0" w:rsidRPr="00D544CF" w:rsidRDefault="003326D0" w:rsidP="003326D0">
      <w:pPr>
        <w:pStyle w:val="ConsNonformat"/>
        <w:widowControl/>
        <w:ind w:right="-143" w:hanging="42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3326D0" w:rsidRPr="00D544CF" w:rsidRDefault="003326D0" w:rsidP="003326D0">
      <w:pPr>
        <w:pStyle w:val="ConsNonformat"/>
        <w:widowControl/>
        <w:ind w:right="-143" w:hanging="42"/>
        <w:jc w:val="center"/>
        <w:rPr>
          <w:rFonts w:ascii="Times New Roman" w:hAnsi="Times New Roman" w:cs="Times New Roman"/>
          <w:sz w:val="24"/>
          <w:szCs w:val="24"/>
        </w:rPr>
      </w:pPr>
    </w:p>
    <w:p w:rsidR="003326D0" w:rsidRDefault="003326D0" w:rsidP="003326D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3326D0" w:rsidRPr="00D544CF" w:rsidRDefault="003326D0" w:rsidP="003326D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3326D0" w:rsidRPr="00D544CF" w:rsidRDefault="003326D0" w:rsidP="003326D0">
      <w:pPr>
        <w:pStyle w:val="ConsNonformat"/>
        <w:widowControl/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3326D0" w:rsidRPr="002039F7" w:rsidRDefault="003326D0" w:rsidP="003326D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2039F7">
        <w:rPr>
          <w:rFonts w:ascii="Times New Roman" w:hAnsi="Times New Roman" w:cs="Times New Roman"/>
          <w:sz w:val="22"/>
          <w:szCs w:val="22"/>
        </w:rPr>
        <w:t xml:space="preserve">допустить меня к участию в конкурсе на </w:t>
      </w:r>
      <w:r>
        <w:rPr>
          <w:rFonts w:ascii="Times New Roman" w:hAnsi="Times New Roman" w:cs="Times New Roman"/>
          <w:sz w:val="22"/>
          <w:szCs w:val="22"/>
        </w:rPr>
        <w:t>вакантную должность главного государственного налогового инспектора правового отдела</w:t>
      </w:r>
      <w:r w:rsidRPr="002039F7">
        <w:rPr>
          <w:rFonts w:ascii="Times New Roman" w:hAnsi="Times New Roman" w:cs="Times New Roman"/>
          <w:sz w:val="22"/>
          <w:szCs w:val="22"/>
        </w:rPr>
        <w:t xml:space="preserve"> государственной гражданской службы Российской Федерации Инспекции Федеральной налоговой службы № 4 по г. Краснодару.</w:t>
      </w:r>
    </w:p>
    <w:p w:rsidR="003326D0" w:rsidRPr="00D544CF" w:rsidRDefault="003326D0" w:rsidP="003326D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26D0" w:rsidRPr="00D544CF" w:rsidRDefault="003326D0" w:rsidP="003326D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Pr="00D544CF">
        <w:rPr>
          <w:rFonts w:ascii="Times New Roman" w:hAnsi="Times New Roman" w:cs="Times New Roman"/>
          <w:sz w:val="24"/>
          <w:szCs w:val="24"/>
        </w:rPr>
        <w:t>Методик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проведения конкурс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51DFA">
        <w:t xml:space="preserve"> </w:t>
      </w:r>
      <w:r w:rsidRPr="002039F7">
        <w:rPr>
          <w:rFonts w:ascii="Times New Roman" w:hAnsi="Times New Roman" w:cs="Times New Roman"/>
          <w:sz w:val="22"/>
          <w:szCs w:val="22"/>
        </w:rPr>
        <w:t xml:space="preserve">на </w:t>
      </w:r>
      <w:r>
        <w:rPr>
          <w:rFonts w:ascii="Times New Roman" w:hAnsi="Times New Roman" w:cs="Times New Roman"/>
          <w:sz w:val="22"/>
          <w:szCs w:val="22"/>
        </w:rPr>
        <w:t xml:space="preserve"> замещение  вакантной должности </w:t>
      </w:r>
      <w:r w:rsidRPr="002039F7">
        <w:rPr>
          <w:rFonts w:ascii="Times New Roman" w:hAnsi="Times New Roman" w:cs="Times New Roman"/>
          <w:sz w:val="22"/>
          <w:szCs w:val="22"/>
        </w:rPr>
        <w:t xml:space="preserve"> государственной гражданской службы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 и включение в кадровый резерв Федеральной налоговой службе и Порядка и сроков работы конкурсных комиссий для проведения конкурса на замещение вакантной  должности</w:t>
      </w:r>
      <w:r w:rsidRPr="002039F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государственной гражданской службы  Российской Федерации и </w:t>
      </w:r>
      <w:proofErr w:type="spellStart"/>
      <w:r>
        <w:rPr>
          <w:rFonts w:ascii="Times New Roman" w:hAnsi="Times New Roman" w:cs="Times New Roman"/>
          <w:sz w:val="22"/>
          <w:szCs w:val="22"/>
        </w:rPr>
        <w:t>включние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 кадровый резерв  в Федеральной налоговой службе» </w:t>
      </w:r>
      <w:r w:rsidRPr="002039F7">
        <w:rPr>
          <w:rFonts w:ascii="Times New Roman" w:hAnsi="Times New Roman" w:cs="Times New Roman"/>
          <w:sz w:val="22"/>
          <w:szCs w:val="22"/>
        </w:rPr>
        <w:t>в том числе с квалификационными требо</w:t>
      </w:r>
      <w:r w:rsidRPr="00D544CF">
        <w:rPr>
          <w:rFonts w:ascii="Times New Roman" w:hAnsi="Times New Roman" w:cs="Times New Roman"/>
          <w:sz w:val="24"/>
          <w:szCs w:val="24"/>
        </w:rPr>
        <w:t>ваниями, предъявляемыми к</w:t>
      </w:r>
      <w:r>
        <w:rPr>
          <w:rFonts w:ascii="Times New Roman" w:hAnsi="Times New Roman" w:cs="Times New Roman"/>
          <w:sz w:val="24"/>
          <w:szCs w:val="24"/>
        </w:rPr>
        <w:t xml:space="preserve"> ведущей группе должностей</w:t>
      </w:r>
      <w:r w:rsidRPr="00D544CF">
        <w:rPr>
          <w:rFonts w:ascii="Times New Roman" w:hAnsi="Times New Roman" w:cs="Times New Roman"/>
          <w:sz w:val="24"/>
          <w:szCs w:val="24"/>
        </w:rPr>
        <w:t>, ознакомлен(а).</w:t>
      </w:r>
    </w:p>
    <w:p w:rsidR="003326D0" w:rsidRPr="00D544CF" w:rsidRDefault="003326D0" w:rsidP="003326D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С проведением процедуры оформления допуска к сведениям, 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составляющим  государственную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 xml:space="preserve"> и иную охраняемую законом тайну, согласен(а).</w:t>
      </w:r>
    </w:p>
    <w:p w:rsidR="003326D0" w:rsidRPr="00D544CF" w:rsidRDefault="003326D0" w:rsidP="003326D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3326D0" w:rsidRPr="00D544CF" w:rsidRDefault="003326D0" w:rsidP="003326D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26D0" w:rsidRPr="00D544CF" w:rsidRDefault="003326D0" w:rsidP="003326D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3326D0" w:rsidRPr="00D544CF" w:rsidRDefault="003326D0" w:rsidP="003326D0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3326D0" w:rsidRPr="00D544CF" w:rsidRDefault="003326D0" w:rsidP="003326D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3326D0" w:rsidRPr="00D544CF" w:rsidRDefault="003326D0" w:rsidP="003326D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3326D0" w:rsidRPr="00D544CF" w:rsidRDefault="003326D0" w:rsidP="003326D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3326D0" w:rsidRPr="00D544CF" w:rsidRDefault="003326D0" w:rsidP="003326D0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Примечание.</w:t>
      </w:r>
    </w:p>
    <w:p w:rsidR="003326D0" w:rsidRDefault="003326D0" w:rsidP="003326D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 оформляется в рукописном виде.</w:t>
      </w:r>
    </w:p>
    <w:p w:rsidR="00B92726" w:rsidRDefault="00B92726"/>
    <w:sectPr w:rsidR="00B92726" w:rsidSect="003326D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D0"/>
    <w:rsid w:val="003326D0"/>
    <w:rsid w:val="00B9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40B8A"/>
  <w15:chartTrackingRefBased/>
  <w15:docId w15:val="{50E540FB-C684-476C-A0AF-AE037EE17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326D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326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2022-10-07T07:31:00Z</dcterms:created>
  <dcterms:modified xsi:type="dcterms:W3CDTF">2022-10-07T07:33:00Z</dcterms:modified>
</cp:coreProperties>
</file>