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8D" w:rsidRPr="00EA3504" w:rsidRDefault="0062318D" w:rsidP="0062318D">
      <w:pPr>
        <w:ind w:firstLine="709"/>
        <w:jc w:val="center"/>
        <w:rPr>
          <w:color w:val="000000"/>
          <w:szCs w:val="26"/>
        </w:rPr>
      </w:pPr>
      <w:bookmarkStart w:id="0" w:name="_GoBack"/>
      <w:bookmarkEnd w:id="0"/>
      <w:r w:rsidRPr="00EA3504">
        <w:rPr>
          <w:color w:val="000000"/>
          <w:szCs w:val="26"/>
        </w:rPr>
        <w:t>Объявление о приёме документов для участия в конкурсе</w:t>
      </w:r>
    </w:p>
    <w:p w:rsidR="0062318D" w:rsidRPr="00EA3504" w:rsidRDefault="0062318D" w:rsidP="0062318D">
      <w:pPr>
        <w:ind w:firstLine="709"/>
        <w:jc w:val="center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на замещение вакантной </w:t>
      </w:r>
      <w:proofErr w:type="gramStart"/>
      <w:r w:rsidRPr="00EA3504">
        <w:rPr>
          <w:color w:val="000000"/>
          <w:szCs w:val="26"/>
        </w:rPr>
        <w:t xml:space="preserve">должности государственной гражданской службы </w:t>
      </w:r>
      <w:r w:rsidR="00D07C3D">
        <w:rPr>
          <w:color w:val="000000"/>
          <w:szCs w:val="26"/>
        </w:rPr>
        <w:t>главного</w:t>
      </w:r>
      <w:r w:rsidR="00020CB7" w:rsidRPr="00EA3504">
        <w:rPr>
          <w:color w:val="000000"/>
          <w:szCs w:val="26"/>
        </w:rPr>
        <w:t xml:space="preserve"> </w:t>
      </w:r>
      <w:r w:rsidRPr="00EA3504">
        <w:rPr>
          <w:color w:val="000000"/>
          <w:szCs w:val="26"/>
        </w:rPr>
        <w:t xml:space="preserve">государственного налогового инспектора отдела </w:t>
      </w:r>
      <w:r w:rsidR="00D07C3D">
        <w:rPr>
          <w:color w:val="000000"/>
          <w:szCs w:val="26"/>
        </w:rPr>
        <w:t>камеральных</w:t>
      </w:r>
      <w:r w:rsidRPr="00EA3504">
        <w:rPr>
          <w:color w:val="000000"/>
          <w:szCs w:val="26"/>
        </w:rPr>
        <w:t xml:space="preserve"> проверок</w:t>
      </w:r>
      <w:proofErr w:type="gramEnd"/>
      <w:r w:rsidRPr="00EA3504">
        <w:rPr>
          <w:color w:val="000000"/>
          <w:szCs w:val="26"/>
        </w:rPr>
        <w:t xml:space="preserve"> </w:t>
      </w:r>
      <w:r w:rsidR="00D07C3D">
        <w:rPr>
          <w:color w:val="000000"/>
          <w:szCs w:val="26"/>
        </w:rPr>
        <w:t xml:space="preserve">№1 </w:t>
      </w:r>
      <w:r w:rsidRPr="00EA3504">
        <w:rPr>
          <w:color w:val="000000"/>
          <w:szCs w:val="26"/>
        </w:rPr>
        <w:t xml:space="preserve">Межрайонной ИФНС России № </w:t>
      </w:r>
      <w:r w:rsidR="005D55D2" w:rsidRPr="00EA3504">
        <w:rPr>
          <w:color w:val="000000"/>
          <w:szCs w:val="26"/>
        </w:rPr>
        <w:t>1</w:t>
      </w:r>
      <w:r w:rsidRPr="00EA3504">
        <w:rPr>
          <w:color w:val="000000"/>
          <w:szCs w:val="26"/>
        </w:rPr>
        <w:t>2 по Краснодарскому краю</w:t>
      </w:r>
    </w:p>
    <w:p w:rsidR="0062318D" w:rsidRPr="00EA3504" w:rsidRDefault="0062318D" w:rsidP="004671B7">
      <w:pPr>
        <w:ind w:firstLine="709"/>
        <w:jc w:val="both"/>
        <w:rPr>
          <w:color w:val="000000"/>
          <w:szCs w:val="26"/>
        </w:rPr>
      </w:pPr>
    </w:p>
    <w:p w:rsidR="00F12F65" w:rsidRPr="00EA3504" w:rsidRDefault="00F12F65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>1.</w:t>
      </w:r>
      <w:r w:rsidR="004671B7" w:rsidRPr="00EA3504">
        <w:rPr>
          <w:color w:val="000000"/>
          <w:szCs w:val="26"/>
        </w:rPr>
        <w:t xml:space="preserve"> </w:t>
      </w:r>
      <w:r w:rsidR="005A0616" w:rsidRPr="00EA3504">
        <w:rPr>
          <w:color w:val="000000"/>
          <w:szCs w:val="26"/>
        </w:rPr>
        <w:t>Межрайонная инспекция</w:t>
      </w:r>
      <w:r w:rsidRPr="00EA3504">
        <w:rPr>
          <w:color w:val="000000"/>
          <w:szCs w:val="26"/>
        </w:rPr>
        <w:t xml:space="preserve"> Федеральной налоговой службы </w:t>
      </w:r>
      <w:r w:rsidR="005A0616" w:rsidRPr="00EA3504">
        <w:rPr>
          <w:color w:val="000000"/>
          <w:szCs w:val="26"/>
        </w:rPr>
        <w:t xml:space="preserve">№ </w:t>
      </w:r>
      <w:r w:rsidR="005D55D2" w:rsidRPr="00EA3504">
        <w:rPr>
          <w:color w:val="000000"/>
          <w:szCs w:val="26"/>
        </w:rPr>
        <w:t>1</w:t>
      </w:r>
      <w:r w:rsidR="005A0616" w:rsidRPr="00EA3504">
        <w:rPr>
          <w:color w:val="000000"/>
          <w:szCs w:val="26"/>
        </w:rPr>
        <w:t xml:space="preserve">2 </w:t>
      </w:r>
      <w:r w:rsidRPr="00EA3504">
        <w:rPr>
          <w:color w:val="000000"/>
          <w:szCs w:val="26"/>
        </w:rPr>
        <w:t>по Краснодарскому краю</w:t>
      </w:r>
      <w:r w:rsidR="005A0616" w:rsidRPr="00EA3504">
        <w:rPr>
          <w:color w:val="000000"/>
          <w:szCs w:val="26"/>
        </w:rPr>
        <w:t xml:space="preserve"> (далее – Межрайонная ИФНС России № </w:t>
      </w:r>
      <w:r w:rsidR="005D55D2" w:rsidRPr="00EA3504">
        <w:rPr>
          <w:color w:val="000000"/>
          <w:szCs w:val="26"/>
        </w:rPr>
        <w:t>1</w:t>
      </w:r>
      <w:r w:rsidR="005A0616" w:rsidRPr="00EA3504">
        <w:rPr>
          <w:color w:val="000000"/>
          <w:szCs w:val="26"/>
        </w:rPr>
        <w:t>2 по Краснодарскому краю),</w:t>
      </w:r>
      <w:r w:rsidRPr="00EA3504">
        <w:rPr>
          <w:color w:val="000000"/>
          <w:szCs w:val="26"/>
        </w:rPr>
        <w:t xml:space="preserve"> 35</w:t>
      </w:r>
      <w:r w:rsidR="005D55D2" w:rsidRPr="00EA3504">
        <w:rPr>
          <w:color w:val="000000"/>
          <w:szCs w:val="26"/>
        </w:rPr>
        <w:t>2030</w:t>
      </w:r>
      <w:r w:rsidRPr="00EA3504">
        <w:rPr>
          <w:color w:val="000000"/>
          <w:szCs w:val="26"/>
        </w:rPr>
        <w:t xml:space="preserve">, </w:t>
      </w:r>
      <w:r w:rsidR="005A0616" w:rsidRPr="00EA3504">
        <w:rPr>
          <w:color w:val="000000"/>
          <w:szCs w:val="26"/>
        </w:rPr>
        <w:t xml:space="preserve">Краснодарский край, </w:t>
      </w:r>
      <w:proofErr w:type="spellStart"/>
      <w:r w:rsidR="005D55D2" w:rsidRPr="00EA3504">
        <w:rPr>
          <w:color w:val="000000"/>
          <w:szCs w:val="26"/>
        </w:rPr>
        <w:t>Кущевский</w:t>
      </w:r>
      <w:proofErr w:type="spellEnd"/>
      <w:r w:rsidR="005A0616" w:rsidRPr="00EA3504">
        <w:rPr>
          <w:color w:val="000000"/>
          <w:szCs w:val="26"/>
        </w:rPr>
        <w:t xml:space="preserve"> район, </w:t>
      </w:r>
      <w:r w:rsidR="005D55D2" w:rsidRPr="00EA3504">
        <w:rPr>
          <w:color w:val="000000"/>
          <w:szCs w:val="26"/>
        </w:rPr>
        <w:t>ст. Кущевская</w:t>
      </w:r>
      <w:r w:rsidRPr="00EA3504">
        <w:rPr>
          <w:color w:val="000000"/>
          <w:szCs w:val="26"/>
        </w:rPr>
        <w:t>, ул</w:t>
      </w:r>
      <w:proofErr w:type="gramStart"/>
      <w:r w:rsidRPr="00EA3504">
        <w:rPr>
          <w:color w:val="000000"/>
          <w:szCs w:val="26"/>
        </w:rPr>
        <w:t>.</w:t>
      </w:r>
      <w:r w:rsidR="005D55D2" w:rsidRPr="00EA3504">
        <w:rPr>
          <w:color w:val="000000"/>
          <w:szCs w:val="26"/>
        </w:rPr>
        <w:t>С</w:t>
      </w:r>
      <w:proofErr w:type="gramEnd"/>
      <w:r w:rsidR="005D55D2" w:rsidRPr="00EA3504">
        <w:rPr>
          <w:color w:val="000000"/>
          <w:szCs w:val="26"/>
        </w:rPr>
        <w:t>овет</w:t>
      </w:r>
      <w:r w:rsidR="00352632">
        <w:rPr>
          <w:color w:val="000000"/>
          <w:szCs w:val="26"/>
        </w:rPr>
        <w:t>ская</w:t>
      </w:r>
      <w:r w:rsidRPr="00EA3504">
        <w:rPr>
          <w:color w:val="000000"/>
          <w:szCs w:val="26"/>
        </w:rPr>
        <w:t xml:space="preserve">, </w:t>
      </w:r>
      <w:r w:rsidR="005A0616" w:rsidRPr="00EA3504">
        <w:rPr>
          <w:color w:val="000000"/>
          <w:szCs w:val="26"/>
        </w:rPr>
        <w:t>д.</w:t>
      </w:r>
      <w:r w:rsidR="005D55D2" w:rsidRPr="00EA3504">
        <w:rPr>
          <w:color w:val="000000"/>
          <w:szCs w:val="26"/>
        </w:rPr>
        <w:t>54</w:t>
      </w:r>
      <w:r w:rsidRPr="00EA3504">
        <w:rPr>
          <w:color w:val="000000"/>
          <w:szCs w:val="26"/>
        </w:rPr>
        <w:t>. Телефон: (861</w:t>
      </w:r>
      <w:r w:rsidR="005D55D2" w:rsidRPr="00EA3504">
        <w:rPr>
          <w:color w:val="000000"/>
          <w:szCs w:val="26"/>
        </w:rPr>
        <w:t>68</w:t>
      </w:r>
      <w:r w:rsidRPr="00EA3504">
        <w:rPr>
          <w:color w:val="000000"/>
          <w:szCs w:val="26"/>
        </w:rPr>
        <w:t xml:space="preserve">) </w:t>
      </w:r>
      <w:r w:rsidR="005D55D2" w:rsidRPr="00EA3504">
        <w:rPr>
          <w:color w:val="000000"/>
          <w:szCs w:val="26"/>
        </w:rPr>
        <w:t>5-43-34</w:t>
      </w:r>
      <w:r w:rsidRPr="00EA3504">
        <w:rPr>
          <w:color w:val="000000"/>
          <w:szCs w:val="26"/>
        </w:rPr>
        <w:t xml:space="preserve">, факс </w:t>
      </w:r>
      <w:r w:rsidR="00AA3D1D" w:rsidRPr="00EA3504">
        <w:rPr>
          <w:color w:val="000000"/>
          <w:szCs w:val="26"/>
        </w:rPr>
        <w:t>(861</w:t>
      </w:r>
      <w:r w:rsidR="005D55D2" w:rsidRPr="00EA3504">
        <w:rPr>
          <w:color w:val="000000"/>
          <w:szCs w:val="26"/>
        </w:rPr>
        <w:t>68</w:t>
      </w:r>
      <w:r w:rsidR="00AA3D1D" w:rsidRPr="00EA3504">
        <w:rPr>
          <w:color w:val="000000"/>
          <w:szCs w:val="26"/>
        </w:rPr>
        <w:t xml:space="preserve">) </w:t>
      </w:r>
      <w:r w:rsidR="005D55D2" w:rsidRPr="00EA3504">
        <w:rPr>
          <w:color w:val="000000"/>
          <w:szCs w:val="26"/>
        </w:rPr>
        <w:t>5</w:t>
      </w:r>
      <w:r w:rsidR="00AA3D1D" w:rsidRPr="00EA3504">
        <w:rPr>
          <w:color w:val="000000"/>
          <w:szCs w:val="26"/>
        </w:rPr>
        <w:t>-</w:t>
      </w:r>
      <w:r w:rsidR="005D55D2" w:rsidRPr="00EA3504">
        <w:rPr>
          <w:color w:val="000000"/>
          <w:szCs w:val="26"/>
        </w:rPr>
        <w:t>32</w:t>
      </w:r>
      <w:r w:rsidR="00AA3D1D" w:rsidRPr="00EA3504">
        <w:rPr>
          <w:color w:val="000000"/>
          <w:szCs w:val="26"/>
        </w:rPr>
        <w:t>-</w:t>
      </w:r>
      <w:r w:rsidR="005D55D2" w:rsidRPr="00EA3504">
        <w:rPr>
          <w:color w:val="000000"/>
          <w:szCs w:val="26"/>
        </w:rPr>
        <w:t>53</w:t>
      </w:r>
      <w:r w:rsidRPr="00EA3504">
        <w:rPr>
          <w:color w:val="000000"/>
          <w:szCs w:val="26"/>
        </w:rPr>
        <w:t xml:space="preserve">, </w:t>
      </w:r>
      <w:proofErr w:type="gramStart"/>
      <w:r w:rsidRPr="00EA3504">
        <w:rPr>
          <w:color w:val="000000"/>
          <w:szCs w:val="26"/>
        </w:rPr>
        <w:t>Е</w:t>
      </w:r>
      <w:proofErr w:type="gramEnd"/>
      <w:r w:rsidRPr="00EA3504">
        <w:rPr>
          <w:color w:val="000000"/>
          <w:szCs w:val="26"/>
        </w:rPr>
        <w:t>-</w:t>
      </w:r>
      <w:r w:rsidRPr="00EA3504">
        <w:rPr>
          <w:color w:val="000000"/>
          <w:szCs w:val="26"/>
          <w:lang w:val="en-US"/>
        </w:rPr>
        <w:t>mail</w:t>
      </w:r>
      <w:r w:rsidRPr="00EA3504">
        <w:rPr>
          <w:color w:val="000000"/>
          <w:szCs w:val="26"/>
        </w:rPr>
        <w:t xml:space="preserve">: </w:t>
      </w:r>
      <w:r w:rsidR="00AA3D1D" w:rsidRPr="00EA3504">
        <w:rPr>
          <w:color w:val="000000"/>
          <w:szCs w:val="26"/>
          <w:lang w:val="en-US"/>
        </w:rPr>
        <w:t>www</w:t>
      </w:r>
      <w:r w:rsidRPr="00EA3504">
        <w:rPr>
          <w:color w:val="000000"/>
          <w:szCs w:val="26"/>
        </w:rPr>
        <w:t>.</w:t>
      </w:r>
      <w:r w:rsidRPr="00EA3504">
        <w:rPr>
          <w:color w:val="000000"/>
          <w:szCs w:val="26"/>
          <w:lang w:val="en-US"/>
        </w:rPr>
        <w:t>nalog</w:t>
      </w:r>
      <w:r w:rsidRPr="00EA3504">
        <w:rPr>
          <w:color w:val="000000"/>
          <w:szCs w:val="26"/>
        </w:rPr>
        <w:t>.</w:t>
      </w:r>
      <w:r w:rsidRPr="00EA3504">
        <w:rPr>
          <w:color w:val="000000"/>
          <w:szCs w:val="26"/>
          <w:lang w:val="en-US"/>
        </w:rPr>
        <w:t>ru</w:t>
      </w:r>
      <w:r w:rsidRPr="00EA3504">
        <w:rPr>
          <w:color w:val="000000"/>
          <w:szCs w:val="26"/>
        </w:rPr>
        <w:t xml:space="preserve">, в лице </w:t>
      </w:r>
      <w:r w:rsidR="005A0616" w:rsidRPr="00EA3504">
        <w:rPr>
          <w:color w:val="000000"/>
          <w:szCs w:val="26"/>
        </w:rPr>
        <w:t xml:space="preserve">начальника инспекции </w:t>
      </w:r>
      <w:r w:rsidR="005D55D2" w:rsidRPr="00EA3504">
        <w:rPr>
          <w:color w:val="000000"/>
          <w:szCs w:val="26"/>
        </w:rPr>
        <w:t>Гончарова И.В</w:t>
      </w:r>
      <w:r w:rsidR="005A0616" w:rsidRPr="00EA3504">
        <w:rPr>
          <w:color w:val="000000"/>
          <w:szCs w:val="26"/>
        </w:rPr>
        <w:t>.</w:t>
      </w:r>
      <w:r w:rsidRPr="00EA3504">
        <w:rPr>
          <w:color w:val="000000"/>
          <w:szCs w:val="26"/>
        </w:rPr>
        <w:t xml:space="preserve">, действующего на основании Положения о </w:t>
      </w:r>
      <w:r w:rsidR="005A0616" w:rsidRPr="00EA3504">
        <w:rPr>
          <w:color w:val="000000"/>
          <w:szCs w:val="26"/>
        </w:rPr>
        <w:t xml:space="preserve">Межрайонной ИФНС России № </w:t>
      </w:r>
      <w:r w:rsidR="00127471" w:rsidRPr="00EA3504">
        <w:rPr>
          <w:color w:val="000000"/>
          <w:szCs w:val="26"/>
        </w:rPr>
        <w:t>1</w:t>
      </w:r>
      <w:r w:rsidR="005A0616" w:rsidRPr="00EA3504">
        <w:rPr>
          <w:color w:val="000000"/>
          <w:szCs w:val="26"/>
        </w:rPr>
        <w:t xml:space="preserve">2 по Краснодарскому краю </w:t>
      </w:r>
      <w:r w:rsidRPr="00EA3504">
        <w:rPr>
          <w:color w:val="000000"/>
          <w:szCs w:val="26"/>
        </w:rPr>
        <w:t xml:space="preserve">от </w:t>
      </w:r>
      <w:r w:rsidR="005D55D2" w:rsidRPr="00EA3504">
        <w:rPr>
          <w:color w:val="000000"/>
          <w:szCs w:val="26"/>
        </w:rPr>
        <w:t>25.07</w:t>
      </w:r>
      <w:r w:rsidR="005A0616" w:rsidRPr="00EA3504">
        <w:rPr>
          <w:color w:val="000000"/>
          <w:szCs w:val="26"/>
        </w:rPr>
        <w:t>.201</w:t>
      </w:r>
      <w:r w:rsidR="005D55D2" w:rsidRPr="00EA3504">
        <w:rPr>
          <w:color w:val="000000"/>
          <w:szCs w:val="26"/>
        </w:rPr>
        <w:t>4</w:t>
      </w:r>
      <w:r w:rsidR="00352632">
        <w:rPr>
          <w:color w:val="000000"/>
          <w:szCs w:val="26"/>
        </w:rPr>
        <w:t xml:space="preserve"> г.</w:t>
      </w:r>
      <w:r w:rsidRPr="00EA3504">
        <w:rPr>
          <w:color w:val="000000"/>
          <w:szCs w:val="26"/>
        </w:rPr>
        <w:t xml:space="preserve">, объявляет конкурс на замещение вакантной должности государственной гражданской службы </w:t>
      </w:r>
      <w:r w:rsidR="005A0616" w:rsidRPr="00EA3504">
        <w:rPr>
          <w:color w:val="000000"/>
          <w:szCs w:val="26"/>
        </w:rPr>
        <w:t xml:space="preserve">Межрайонной ИФНС России № </w:t>
      </w:r>
      <w:r w:rsidR="005D55D2" w:rsidRPr="00EA3504">
        <w:rPr>
          <w:color w:val="000000"/>
          <w:szCs w:val="26"/>
        </w:rPr>
        <w:t>1</w:t>
      </w:r>
      <w:r w:rsidR="005A0616" w:rsidRPr="00EA3504">
        <w:rPr>
          <w:color w:val="000000"/>
          <w:szCs w:val="26"/>
        </w:rPr>
        <w:t xml:space="preserve">2 по Краснодарскому краю </w:t>
      </w:r>
      <w:r w:rsidR="00F03AB7">
        <w:rPr>
          <w:color w:val="000000"/>
          <w:szCs w:val="26"/>
        </w:rPr>
        <w:t>главного</w:t>
      </w:r>
      <w:r w:rsidR="00020CB7" w:rsidRPr="00EA3504">
        <w:rPr>
          <w:color w:val="000000"/>
          <w:szCs w:val="26"/>
        </w:rPr>
        <w:t xml:space="preserve"> </w:t>
      </w:r>
      <w:r w:rsidRPr="00EA3504">
        <w:rPr>
          <w:color w:val="000000"/>
          <w:szCs w:val="26"/>
        </w:rPr>
        <w:t>государственн</w:t>
      </w:r>
      <w:r w:rsidR="00352632">
        <w:rPr>
          <w:color w:val="000000"/>
          <w:szCs w:val="26"/>
        </w:rPr>
        <w:t>ого</w:t>
      </w:r>
      <w:r w:rsidRPr="00EA3504">
        <w:rPr>
          <w:color w:val="000000"/>
          <w:szCs w:val="26"/>
        </w:rPr>
        <w:t xml:space="preserve"> налогов</w:t>
      </w:r>
      <w:r w:rsidR="00352632">
        <w:rPr>
          <w:color w:val="000000"/>
          <w:szCs w:val="26"/>
        </w:rPr>
        <w:t>ого</w:t>
      </w:r>
      <w:r w:rsidRPr="00EA3504">
        <w:rPr>
          <w:color w:val="000000"/>
          <w:szCs w:val="26"/>
        </w:rPr>
        <w:t xml:space="preserve"> инспектор</w:t>
      </w:r>
      <w:r w:rsidR="00352632">
        <w:rPr>
          <w:color w:val="000000"/>
          <w:szCs w:val="26"/>
        </w:rPr>
        <w:t>а</w:t>
      </w:r>
      <w:r w:rsidRPr="00EA3504">
        <w:rPr>
          <w:color w:val="000000"/>
          <w:szCs w:val="26"/>
        </w:rPr>
        <w:t xml:space="preserve"> отдела</w:t>
      </w:r>
      <w:r w:rsidR="005A0616" w:rsidRPr="00EA3504">
        <w:rPr>
          <w:color w:val="000000"/>
          <w:szCs w:val="26"/>
        </w:rPr>
        <w:t xml:space="preserve"> </w:t>
      </w:r>
      <w:r w:rsidR="00F03AB7">
        <w:rPr>
          <w:color w:val="000000"/>
          <w:szCs w:val="26"/>
        </w:rPr>
        <w:t>камеральных</w:t>
      </w:r>
      <w:r w:rsidR="005A0616" w:rsidRPr="00EA3504">
        <w:rPr>
          <w:color w:val="000000"/>
          <w:szCs w:val="26"/>
        </w:rPr>
        <w:t xml:space="preserve"> проверок</w:t>
      </w:r>
      <w:r w:rsidR="00F03AB7">
        <w:rPr>
          <w:color w:val="000000"/>
          <w:szCs w:val="26"/>
        </w:rPr>
        <w:t xml:space="preserve"> №1</w:t>
      </w:r>
      <w:r w:rsidR="005A0616" w:rsidRPr="00EA3504">
        <w:rPr>
          <w:color w:val="000000"/>
          <w:szCs w:val="26"/>
        </w:rPr>
        <w:t>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К претенденту на замещение вакантной должности предъявляются следующие требования: </w:t>
      </w:r>
    </w:p>
    <w:p w:rsidR="00AA3D1D" w:rsidRPr="00EA3504" w:rsidRDefault="00AA3D1D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>а) наличие высшего образования (требования к специальности, направлению подготовки указываются по решению представителя нанимателя), без предъявления требований к стажу;</w:t>
      </w:r>
    </w:p>
    <w:p w:rsidR="00AA3D1D" w:rsidRPr="00EA3504" w:rsidRDefault="00AA3D1D" w:rsidP="00B8042C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Cs w:val="26"/>
        </w:rPr>
      </w:pPr>
      <w:proofErr w:type="gramStart"/>
      <w:r w:rsidRPr="00EA3504">
        <w:rPr>
          <w:color w:val="000000"/>
          <w:szCs w:val="26"/>
        </w:rPr>
        <w:t xml:space="preserve">б) наличие профессиональных знаний, включая знание </w:t>
      </w:r>
      <w:hyperlink r:id="rId7" w:history="1">
        <w:r w:rsidRPr="00EA3504">
          <w:rPr>
            <w:color w:val="000000"/>
            <w:szCs w:val="26"/>
          </w:rPr>
          <w:t>Конституции</w:t>
        </w:r>
      </w:hyperlink>
      <w:r w:rsidRPr="00EA3504">
        <w:rPr>
          <w:color w:val="000000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</w:t>
      </w:r>
      <w:r w:rsidR="00352632">
        <w:rPr>
          <w:color w:val="000000"/>
          <w:szCs w:val="26"/>
        </w:rPr>
        <w:t xml:space="preserve"> прохождения гражданской службы,</w:t>
      </w:r>
      <w:r w:rsidRPr="00EA3504">
        <w:rPr>
          <w:color w:val="000000"/>
          <w:szCs w:val="26"/>
        </w:rPr>
        <w:t xml:space="preserve"> норм делового общения, форм и методов работы с применением автоматизированных средств управления</w:t>
      </w:r>
      <w:proofErr w:type="gramEnd"/>
      <w:r w:rsidRPr="00EA3504">
        <w:rPr>
          <w:color w:val="000000"/>
          <w:szCs w:val="26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EA3504">
        <w:rPr>
          <w:color w:val="000000"/>
          <w:szCs w:val="26"/>
        </w:rPr>
        <w:t>применения</w:t>
      </w:r>
      <w:proofErr w:type="gramEnd"/>
      <w:r w:rsidRPr="00EA3504">
        <w:rPr>
          <w:color w:val="000000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AA3D1D" w:rsidRPr="00EA3504" w:rsidRDefault="00AA3D1D" w:rsidP="00B8042C">
      <w:pPr>
        <w:pStyle w:val="a7"/>
        <w:ind w:left="0" w:firstLine="851"/>
        <w:jc w:val="both"/>
        <w:rPr>
          <w:color w:val="000000"/>
          <w:szCs w:val="26"/>
        </w:rPr>
      </w:pPr>
      <w:proofErr w:type="gramStart"/>
      <w:r w:rsidRPr="00EA3504">
        <w:rPr>
          <w:color w:val="000000"/>
          <w:szCs w:val="26"/>
        </w:rPr>
        <w:t>в) наличие профессиональных умений, необходимых для выполнения работы в сфере, соответствующей направлению деятельности Инспекции,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EA3504">
        <w:rPr>
          <w:color w:val="000000"/>
          <w:szCs w:val="26"/>
        </w:rPr>
        <w:t xml:space="preserve"> текстовом </w:t>
      </w:r>
      <w:proofErr w:type="gramStart"/>
      <w:r w:rsidRPr="00EA3504">
        <w:rPr>
          <w:color w:val="000000"/>
          <w:szCs w:val="26"/>
        </w:rPr>
        <w:t>редакторе</w:t>
      </w:r>
      <w:proofErr w:type="gramEnd"/>
      <w:r w:rsidRPr="00EA3504">
        <w:rPr>
          <w:color w:val="000000"/>
          <w:szCs w:val="26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Условия работы: рабочее время с 9-00 до 18-00, пятница с 9-00 до </w:t>
      </w:r>
      <w:r w:rsidR="005D55D2" w:rsidRPr="00EA3504">
        <w:rPr>
          <w:rFonts w:ascii="Times New Roman" w:hAnsi="Times New Roman" w:cs="Times New Roman"/>
          <w:color w:val="000000"/>
          <w:sz w:val="26"/>
          <w:szCs w:val="26"/>
        </w:rPr>
        <w:t>17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5D55D2" w:rsidRPr="00EA3504">
        <w:rPr>
          <w:rFonts w:ascii="Times New Roman" w:hAnsi="Times New Roman" w:cs="Times New Roman"/>
          <w:color w:val="000000"/>
          <w:sz w:val="26"/>
          <w:szCs w:val="26"/>
        </w:rPr>
        <w:t>00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обеденный перерыв с 13-00 </w:t>
      </w:r>
      <w:proofErr w:type="gramStart"/>
      <w:r w:rsidRPr="00EA3504">
        <w:rPr>
          <w:rFonts w:ascii="Times New Roman" w:hAnsi="Times New Roman" w:cs="Times New Roman"/>
          <w:color w:val="000000"/>
          <w:sz w:val="26"/>
          <w:szCs w:val="26"/>
        </w:rPr>
        <w:t>до</w:t>
      </w:r>
      <w:proofErr w:type="gramEnd"/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1</w:t>
      </w:r>
      <w:r w:rsidR="005D55D2" w:rsidRPr="00EA3504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5D55D2" w:rsidRPr="00EA3504">
        <w:rPr>
          <w:rFonts w:ascii="Times New Roman" w:hAnsi="Times New Roman" w:cs="Times New Roman"/>
          <w:color w:val="000000"/>
          <w:sz w:val="26"/>
          <w:szCs w:val="26"/>
        </w:rPr>
        <w:t>00</w:t>
      </w:r>
      <w:r w:rsidR="00AA3D1D" w:rsidRPr="00EA3504">
        <w:rPr>
          <w:rFonts w:ascii="Times New Roman" w:hAnsi="Times New Roman" w:cs="Times New Roman"/>
          <w:color w:val="000000"/>
          <w:sz w:val="26"/>
          <w:szCs w:val="26"/>
        </w:rPr>
        <w:t>, выходные: суббота, воскресенье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Заработная плата от </w:t>
      </w:r>
      <w:r w:rsidR="00D07C3D" w:rsidRPr="00D07C3D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B47C41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D07C3D" w:rsidRPr="00D07C3D">
        <w:rPr>
          <w:rFonts w:ascii="Times New Roman" w:hAnsi="Times New Roman" w:cs="Times New Roman"/>
          <w:color w:val="000000" w:themeColor="text1"/>
          <w:sz w:val="26"/>
          <w:szCs w:val="26"/>
        </w:rPr>
        <w:t>000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рублей.</w:t>
      </w:r>
    </w:p>
    <w:p w:rsidR="001B294C" w:rsidRPr="00D07C3D" w:rsidRDefault="00F12F65" w:rsidP="001B294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D07C3D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Должностные обязанности </w:t>
      </w:r>
      <w:r w:rsidR="00D07C3D" w:rsidRPr="00D07C3D">
        <w:rPr>
          <w:rFonts w:ascii="Times New Roman" w:hAnsi="Times New Roman" w:cs="Times New Roman"/>
          <w:color w:val="000000"/>
          <w:sz w:val="26"/>
          <w:szCs w:val="26"/>
          <w:u w:val="single"/>
        </w:rPr>
        <w:t>главного государственного налогового инспектора отдела камеральных проверок №1</w:t>
      </w:r>
      <w:r w:rsidRPr="00D07C3D">
        <w:rPr>
          <w:rFonts w:ascii="Times New Roman" w:hAnsi="Times New Roman" w:cs="Times New Roman"/>
          <w:color w:val="000000"/>
          <w:sz w:val="26"/>
          <w:szCs w:val="26"/>
          <w:u w:val="single"/>
        </w:rPr>
        <w:t>:</w:t>
      </w:r>
    </w:p>
    <w:p w:rsidR="00B47C41" w:rsidRDefault="001B294C" w:rsidP="001B294C">
      <w:pPr>
        <w:pStyle w:val="aa"/>
        <w:tabs>
          <w:tab w:val="left" w:pos="709"/>
        </w:tabs>
        <w:spacing w:after="0"/>
        <w:ind w:right="-56"/>
        <w:jc w:val="both"/>
      </w:pPr>
      <w:r>
        <w:t xml:space="preserve">           </w:t>
      </w:r>
      <w:r w:rsidR="00B47C41">
        <w:t xml:space="preserve"> - соблюдает  законодательство о налогах и сборах, а также принятых в соответствии с ним нормативных правовых актов, правильностью исчисления, полнотой и своевременностью внесения налогов и сборов;</w:t>
      </w:r>
    </w:p>
    <w:p w:rsidR="00B47C41" w:rsidRDefault="00B47C41" w:rsidP="001B294C">
      <w:pPr>
        <w:pStyle w:val="aa"/>
        <w:tabs>
          <w:tab w:val="left" w:pos="709"/>
        </w:tabs>
        <w:spacing w:after="0"/>
        <w:ind w:right="-56"/>
        <w:jc w:val="both"/>
      </w:pPr>
      <w:r>
        <w:t xml:space="preserve"> </w:t>
      </w:r>
      <w:r w:rsidR="001B294C">
        <w:t xml:space="preserve">          </w:t>
      </w:r>
      <w:r>
        <w:t xml:space="preserve">-  формирует    протоколы разногласий      и       анализирует полученные протоколы ошибок в результате арифметического контроля  введенных данных налоговых деклараций по следующим видам налогов: ЕНВД, УСН -ЮЛ,  ЕСХН, ЮЛ+ИП  по закрепленному участку (Ленинградский, </w:t>
      </w:r>
      <w:proofErr w:type="spellStart"/>
      <w:r>
        <w:t>Староминский</w:t>
      </w:r>
      <w:proofErr w:type="spellEnd"/>
      <w:r>
        <w:t xml:space="preserve"> районы); </w:t>
      </w:r>
    </w:p>
    <w:p w:rsidR="00B47C41" w:rsidRDefault="00B47C41" w:rsidP="001B294C">
      <w:pPr>
        <w:jc w:val="both"/>
      </w:pPr>
      <w:r>
        <w:t xml:space="preserve">            - по результатам автоматизированного контроля направляет в адрес налогоплательщиков требования о предоставлении документов, уведомления о даче пояснений или внесений изменений в налоговую отчетность; </w:t>
      </w:r>
    </w:p>
    <w:p w:rsidR="00B47C41" w:rsidRDefault="00B47C41" w:rsidP="001B294C">
      <w:pPr>
        <w:pStyle w:val="aa"/>
        <w:spacing w:after="0"/>
        <w:ind w:right="-56"/>
        <w:jc w:val="both"/>
      </w:pPr>
      <w:r>
        <w:t xml:space="preserve">            - проводит камеральные налоговые проверки налоговых деклараций  и иных документов, служащих основанием для исчисления и уплаты налогов  налогоплательщиков с проведением мероприятий налогового контроля, с использованием информационных ресурсов по следующим видам налогов</w:t>
      </w:r>
      <w:r w:rsidRPr="001D29ED">
        <w:t xml:space="preserve"> </w:t>
      </w:r>
      <w:r>
        <w:t xml:space="preserve">ЕНВД, УСН -ЮЛ,  ЕСХН, ЮЛ+ИП  по закрепленному участку;  </w:t>
      </w:r>
    </w:p>
    <w:p w:rsidR="00B47C41" w:rsidRDefault="00B47C41" w:rsidP="001B294C">
      <w:pPr>
        <w:pStyle w:val="aa"/>
        <w:spacing w:after="0"/>
        <w:ind w:right="-56"/>
        <w:jc w:val="both"/>
      </w:pPr>
      <w:r>
        <w:t xml:space="preserve">            - осуществляет мероприятия налогового контроля в рамках получения информации о движении денежных средств по расчетным счетам по налогоплательщикам, согласно закрепленного участка; </w:t>
      </w:r>
    </w:p>
    <w:p w:rsidR="00B47C41" w:rsidRDefault="00B47C41" w:rsidP="001B294C">
      <w:pPr>
        <w:pStyle w:val="aa"/>
        <w:tabs>
          <w:tab w:val="left" w:pos="709"/>
        </w:tabs>
        <w:spacing w:after="0"/>
        <w:ind w:right="-56"/>
        <w:jc w:val="both"/>
      </w:pPr>
      <w:r>
        <w:t xml:space="preserve">            - осуществляет мероприятия налогового контроля с целью обоснованности применения налоговых ставок, льгот, правильности исчисления налоговой базы  по следующим видам налогов</w:t>
      </w:r>
      <w:r w:rsidRPr="00A53271">
        <w:t xml:space="preserve"> </w:t>
      </w:r>
      <w:r>
        <w:t xml:space="preserve">ЕНВД, УСН -ЮЛ,  ЕСХН, ЮЛ+ИП  по закрепленному участку; </w:t>
      </w:r>
    </w:p>
    <w:p w:rsidR="00B47C41" w:rsidRDefault="00B47C41" w:rsidP="001B294C">
      <w:pPr>
        <w:pStyle w:val="aa"/>
        <w:spacing w:after="0"/>
        <w:ind w:right="-56"/>
        <w:jc w:val="both"/>
      </w:pPr>
      <w:r>
        <w:t xml:space="preserve"> </w:t>
      </w:r>
      <w:r>
        <w:rPr>
          <w:color w:val="0000FF"/>
        </w:rPr>
        <w:t xml:space="preserve">             -</w:t>
      </w:r>
      <w:r>
        <w:t>осуществляет контроль своевременного представления налоговых деклараций по следующим видам налогов;  применяет меры к налогоплательщикам, не представившим налоговые декларации в установленный срок; приостанавливает операции по счетам налогоплательщиков  в случае непредставления налоговых деклараций по следующим видам налогов</w:t>
      </w:r>
      <w:r w:rsidR="001B294C">
        <w:t>:  ЕНВД, УСН -ЮЛ,  ЕСХН, ЮЛ+ИП</w:t>
      </w:r>
      <w:r>
        <w:t>,  расчета ССЧ- ЮЛ по закрепленному участку;</w:t>
      </w:r>
    </w:p>
    <w:p w:rsidR="00B47C41" w:rsidRDefault="00B47C41" w:rsidP="001B294C">
      <w:pPr>
        <w:pStyle w:val="aa"/>
        <w:spacing w:after="0"/>
        <w:ind w:right="-56"/>
        <w:jc w:val="both"/>
      </w:pPr>
      <w:r>
        <w:t xml:space="preserve">            -  производит расчет налоговых санкций предусмотренных ст. 119 НК РФ, 126 НК РФ по следующим видам налогов: ЕНВД, УСН -ЮЛ,  ЕСХН, ЮЛ+ИП, расчета ССЧ-ЮЛ  по закрепленному участку ; привлекает к административной ответственности за нарушение сроков предоставления налоговых деклараций в соответствии со ст. 15.5 КоАП РФ, налоговых расчетов  в соответствии со ст. 15.6 КоАП РФ;</w:t>
      </w:r>
    </w:p>
    <w:p w:rsidR="00B47C41" w:rsidRDefault="00B47C41" w:rsidP="001B294C">
      <w:pPr>
        <w:pStyle w:val="aa"/>
        <w:spacing w:after="0"/>
        <w:ind w:right="-56"/>
        <w:jc w:val="both"/>
      </w:pPr>
      <w:r>
        <w:t xml:space="preserve">            -  оформляет результаты камеральных налоговых  проверок в соответствии</w:t>
      </w:r>
      <w:r w:rsidR="001B294C">
        <w:t xml:space="preserve"> </w:t>
      </w:r>
      <w:r>
        <w:t>со ст. 100 НК РФ; направляет проекты актов и решений по результатам камеральных проверок в правовой отдел в соответствии с Приказом Межрайонной ИФНС 12 по Краснодарскому краю  № 01-01/12  от  21.04.2011 для согласования;</w:t>
      </w:r>
    </w:p>
    <w:p w:rsidR="00B47C41" w:rsidRDefault="001B294C" w:rsidP="001B294C">
      <w:pPr>
        <w:pStyle w:val="aa"/>
        <w:tabs>
          <w:tab w:val="left" w:pos="709"/>
        </w:tabs>
        <w:spacing w:after="0"/>
        <w:ind w:right="-56"/>
        <w:jc w:val="both"/>
      </w:pPr>
      <w:r>
        <w:t xml:space="preserve">            -  </w:t>
      </w:r>
      <w:r w:rsidR="00B47C41">
        <w:t xml:space="preserve">обеспечивает производство по делу о нарушениях законодательства о налогах и сборах в отношении органов, уполномоченных лиц, не представляющих в налоговые органы информацию, необходимую для налогового контроля (ст.126 НК РФ; </w:t>
      </w:r>
      <w:proofErr w:type="spellStart"/>
      <w:r w:rsidR="00B47C41">
        <w:t>ст</w:t>
      </w:r>
      <w:proofErr w:type="spellEnd"/>
      <w:r w:rsidR="00B47C41">
        <w:t xml:space="preserve"> 15.3-15.9 КоАП);</w:t>
      </w:r>
    </w:p>
    <w:p w:rsidR="00B47C41" w:rsidRDefault="00B47C41" w:rsidP="001B294C">
      <w:pPr>
        <w:pStyle w:val="aa"/>
        <w:spacing w:after="0"/>
        <w:jc w:val="both"/>
      </w:pPr>
      <w:r>
        <w:lastRenderedPageBreak/>
        <w:t xml:space="preserve">             - проводит актуализацию налоговых обязательств по закрепленному участку;     </w:t>
      </w:r>
    </w:p>
    <w:p w:rsidR="00B47C41" w:rsidRDefault="00B47C41" w:rsidP="001B294C">
      <w:pPr>
        <w:pStyle w:val="aa"/>
        <w:spacing w:after="0"/>
        <w:jc w:val="both"/>
      </w:pPr>
      <w:r>
        <w:t xml:space="preserve">             - осуществляет контроль за правильность и своевременность формирования «налоговых обязательств»;          </w:t>
      </w:r>
    </w:p>
    <w:p w:rsidR="00B47C41" w:rsidRDefault="001B294C" w:rsidP="001B294C">
      <w:pPr>
        <w:pStyle w:val="aa"/>
        <w:tabs>
          <w:tab w:val="left" w:pos="709"/>
        </w:tabs>
        <w:spacing w:after="0"/>
        <w:jc w:val="both"/>
      </w:pPr>
      <w:r>
        <w:t xml:space="preserve">             -</w:t>
      </w:r>
      <w:r w:rsidR="00B47C41">
        <w:t>выносит решения о приостановлении операций по р/с  в случае непредставления налоговых деклараций и  расчетов;</w:t>
      </w:r>
    </w:p>
    <w:p w:rsidR="00B47C41" w:rsidRDefault="00B47C41" w:rsidP="001B294C">
      <w:pPr>
        <w:jc w:val="both"/>
      </w:pPr>
      <w:r>
        <w:t xml:space="preserve">             - при наличии фактов предполагающих уклонение от налогообложения, материалы передает в отдел ВНП для использования их в </w:t>
      </w:r>
      <w:proofErr w:type="spellStart"/>
      <w:r>
        <w:t>предпроверочном</w:t>
      </w:r>
      <w:proofErr w:type="spellEnd"/>
      <w:r>
        <w:t xml:space="preserve"> анализе;     </w:t>
      </w:r>
    </w:p>
    <w:p w:rsidR="00B47C41" w:rsidRDefault="00B47C41" w:rsidP="001B294C">
      <w:pPr>
        <w:pStyle w:val="aa"/>
        <w:spacing w:after="0"/>
        <w:ind w:right="-56"/>
        <w:jc w:val="both"/>
      </w:pPr>
      <w:r>
        <w:t xml:space="preserve">             - в ходе проведения мероприятий налогового контроля, по налогоплательщикам предоставившим нулевую отчетность с целью легализации полученных доходов направляет запросы в банки о движении денежных средств и иные органы с целью легализации налоговой базы;</w:t>
      </w:r>
    </w:p>
    <w:p w:rsidR="00B47C41" w:rsidRDefault="00B47C41" w:rsidP="001B294C">
      <w:pPr>
        <w:pStyle w:val="aa"/>
        <w:spacing w:after="0"/>
        <w:ind w:right="-56"/>
        <w:jc w:val="both"/>
      </w:pPr>
      <w:r>
        <w:t xml:space="preserve">              - проводит контрольные мероприятия с истребованием пояснений и подтверждающих документов по налогоплательщикам предоставившим уточненные декларации уменьшающие налоговые обязательства; увеличивающие сумму полученного убытка по закрепленному участку; контролирует и обобщает результаты проведенной работы в данном направлении;  </w:t>
      </w:r>
    </w:p>
    <w:p w:rsidR="00B47C41" w:rsidRDefault="001B294C" w:rsidP="001B294C">
      <w:pPr>
        <w:jc w:val="both"/>
      </w:pPr>
      <w:r>
        <w:t xml:space="preserve">             -</w:t>
      </w:r>
      <w:r w:rsidR="00B47C41">
        <w:t xml:space="preserve">осуществляет мероприятия налогового контроля в отношении налогоплательщиков, </w:t>
      </w:r>
      <w:r w:rsidR="00B47C41">
        <w:rPr>
          <w:iCs/>
        </w:rPr>
        <w:t>подавших заявление на ликвидацию, организаций-мигрантов</w:t>
      </w:r>
      <w:r w:rsidR="00B47C41">
        <w:t xml:space="preserve">;    </w:t>
      </w:r>
    </w:p>
    <w:p w:rsidR="00B47C41" w:rsidRDefault="00B47C41" w:rsidP="001B294C">
      <w:pPr>
        <w:jc w:val="both"/>
      </w:pPr>
      <w:r>
        <w:t xml:space="preserve">    </w:t>
      </w:r>
      <w:r w:rsidR="001B294C">
        <w:t xml:space="preserve">         -</w:t>
      </w:r>
      <w:r>
        <w:t xml:space="preserve">проводит мероприятия налогового контроля по исключению </w:t>
      </w:r>
      <w:proofErr w:type="gramStart"/>
      <w:r>
        <w:t>недействующих</w:t>
      </w:r>
      <w:proofErr w:type="gramEnd"/>
      <w:r>
        <w:t xml:space="preserve"> ЮЛ; </w:t>
      </w:r>
    </w:p>
    <w:p w:rsidR="00B47C41" w:rsidRDefault="001B294C" w:rsidP="001B294C">
      <w:pPr>
        <w:pStyle w:val="aa"/>
        <w:tabs>
          <w:tab w:val="left" w:pos="709"/>
        </w:tabs>
        <w:spacing w:after="0"/>
        <w:ind w:right="-56"/>
        <w:jc w:val="both"/>
      </w:pPr>
      <w:r>
        <w:t xml:space="preserve">              </w:t>
      </w:r>
      <w:r w:rsidR="00B47C41">
        <w:t xml:space="preserve">-в ходе проведения мероприятий налогового контроля проводит работу с убыточными организациями с целью легализации налоговой базы по  ЕСХН, УСН; инициирует по закрепленному участку  проведение комиссий по легализации объектов; осуществляет контроль по организации работы в данном направлении; обобщает результаты проведенной работы;  </w:t>
      </w:r>
    </w:p>
    <w:p w:rsidR="00B47C41" w:rsidRPr="001B294C" w:rsidRDefault="001B294C" w:rsidP="001B294C">
      <w:pPr>
        <w:pStyle w:val="aa"/>
        <w:tabs>
          <w:tab w:val="left" w:pos="709"/>
        </w:tabs>
        <w:spacing w:after="0"/>
        <w:ind w:right="-56"/>
        <w:jc w:val="both"/>
      </w:pPr>
      <w:r>
        <w:t xml:space="preserve">            </w:t>
      </w:r>
      <w:r w:rsidR="00B47C41">
        <w:t xml:space="preserve"> -в ходе проведения мероприятий налогового контроля проводит работу в отношении проведения мероприятий направленных на увеличение платежей по ЕСХН, УСН, ЕНВД;  инициирует по закрепленному участку  проведение комиссий по легализации объектов; осуществляет контроль по организации работы в данном направлении; обобщает результаты проведенной работы;  </w:t>
      </w:r>
    </w:p>
    <w:p w:rsidR="00B47C41" w:rsidRPr="001B294C" w:rsidRDefault="00B47C41" w:rsidP="001B294C">
      <w:pPr>
        <w:jc w:val="both"/>
      </w:pPr>
      <w:r>
        <w:t xml:space="preserve">             -осуществляет  взаимодействия с правоохранительными органами и иными контролирующими органами по предмету деятельности отдела;</w:t>
      </w:r>
      <w:r w:rsidR="001B294C">
        <w:t xml:space="preserve">      </w:t>
      </w:r>
    </w:p>
    <w:p w:rsidR="00B47C41" w:rsidRPr="00F61F6E" w:rsidRDefault="00B47C41" w:rsidP="001B294C">
      <w:pPr>
        <w:ind w:firstLine="709"/>
        <w:jc w:val="both"/>
      </w:pPr>
      <w:r w:rsidRPr="00F61F6E">
        <w:t>- соблюдает исполнение обязанностей, запретов, требований к служебному поведению государственных гражданских служащих, определенных статьями 15, 17,18 Федерального закона от 27 июля 2004 года № 79-ФЗ «О государственной гражданской службе Российской Федерации»;</w:t>
      </w:r>
    </w:p>
    <w:p w:rsidR="00B47C41" w:rsidRPr="00F61F6E" w:rsidRDefault="00B47C41" w:rsidP="001B294C">
      <w:pPr>
        <w:ind w:firstLine="709"/>
        <w:jc w:val="both"/>
        <w:rPr>
          <w:szCs w:val="28"/>
        </w:rPr>
      </w:pPr>
      <w:r w:rsidRPr="00F61F6E">
        <w:rPr>
          <w:szCs w:val="28"/>
        </w:rPr>
        <w:t>- обеспечивает реализацию положений Федерального закона от 25.12.2008 № 273-ФЗ «О противодействии коррупции», в том числе:</w:t>
      </w:r>
    </w:p>
    <w:p w:rsidR="00B47C41" w:rsidRPr="00F61F6E" w:rsidRDefault="00B47C41" w:rsidP="001B294C">
      <w:pPr>
        <w:ind w:firstLine="709"/>
        <w:jc w:val="both"/>
        <w:rPr>
          <w:szCs w:val="28"/>
        </w:rPr>
      </w:pPr>
      <w:r w:rsidRPr="00F61F6E">
        <w:rPr>
          <w:szCs w:val="28"/>
        </w:rPr>
        <w:t xml:space="preserve">а) уведомляет представителя нанимателя,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правонарушений; </w:t>
      </w:r>
    </w:p>
    <w:p w:rsidR="00B47C41" w:rsidRDefault="00B47C41" w:rsidP="001B294C">
      <w:pPr>
        <w:autoSpaceDE w:val="0"/>
        <w:autoSpaceDN w:val="0"/>
        <w:adjustRightInd w:val="0"/>
        <w:ind w:firstLine="709"/>
        <w:jc w:val="both"/>
      </w:pPr>
      <w:r w:rsidRPr="00F61F6E">
        <w:t>б) 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B47C41" w:rsidRPr="00F61F6E" w:rsidRDefault="00B47C41" w:rsidP="001B294C">
      <w:pPr>
        <w:ind w:firstLine="709"/>
        <w:jc w:val="both"/>
      </w:pPr>
      <w:r w:rsidRPr="00F61F6E">
        <w:t>- при исполнении должностных обязанностей соблюдает права и законные интересы граждан и организаций;</w:t>
      </w:r>
    </w:p>
    <w:p w:rsidR="00B47C41" w:rsidRPr="00F61F6E" w:rsidRDefault="00B47C41" w:rsidP="001B294C">
      <w:pPr>
        <w:ind w:firstLine="709"/>
        <w:jc w:val="both"/>
      </w:pPr>
      <w:r w:rsidRPr="00F61F6E">
        <w:lastRenderedPageBreak/>
        <w:t>- взаимодействует с другими государственными органами для решения вопросов, входящих в его компетенцию;</w:t>
      </w:r>
    </w:p>
    <w:p w:rsidR="00B47C41" w:rsidRDefault="00B47C41" w:rsidP="001B294C">
      <w:pPr>
        <w:ind w:firstLine="709"/>
        <w:jc w:val="both"/>
      </w:pPr>
      <w:r w:rsidRPr="00F61F6E">
        <w:t>-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образования;</w:t>
      </w:r>
    </w:p>
    <w:p w:rsidR="00B47C41" w:rsidRPr="0002735E" w:rsidRDefault="001B294C" w:rsidP="001B294C">
      <w:pPr>
        <w:autoSpaceDE w:val="0"/>
        <w:autoSpaceDN w:val="0"/>
        <w:adjustRightInd w:val="0"/>
        <w:ind w:firstLine="709"/>
        <w:jc w:val="both"/>
      </w:pPr>
      <w:r>
        <w:t>-</w:t>
      </w:r>
      <w:r w:rsidR="00B47C41" w:rsidRPr="0002735E">
        <w:t xml:space="preserve">осуществляет использование информационных, программных и аппаратных ресурсов в соответствии с Инструкциями на рабочие места Пользователей (АИС «Консультант Плюс», АИС Налог-3, </w:t>
      </w:r>
      <w:proofErr w:type="spellStart"/>
      <w:r w:rsidR="00B47C41" w:rsidRPr="0002735E">
        <w:rPr>
          <w:lang w:val="en-US"/>
        </w:rPr>
        <w:t>LotusNotus</w:t>
      </w:r>
      <w:proofErr w:type="spellEnd"/>
      <w:r w:rsidR="00B47C41" w:rsidRPr="0002735E">
        <w:t xml:space="preserve"> СЭД)</w:t>
      </w:r>
    </w:p>
    <w:p w:rsidR="00B47C41" w:rsidRPr="0002735E" w:rsidRDefault="00B47C41" w:rsidP="001B294C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02735E">
        <w:t>- осуществляет использование федеральных информационных ресурсов сопровождаемых ФКУ «Налог-Сервис» ФНС России.</w:t>
      </w:r>
    </w:p>
    <w:p w:rsidR="00B47C41" w:rsidRPr="001B294C" w:rsidRDefault="001B294C" w:rsidP="001B294C">
      <w:pPr>
        <w:shd w:val="clear" w:color="auto" w:fill="FFFFFF"/>
        <w:tabs>
          <w:tab w:val="left" w:pos="-180"/>
        </w:tabs>
        <w:ind w:firstLine="709"/>
        <w:jc w:val="both"/>
        <w:rPr>
          <w:rFonts w:ascii="Calibri" w:hAnsi="Calibri"/>
          <w:i/>
          <w:u w:val="single"/>
        </w:rPr>
      </w:pPr>
      <w:r w:rsidRPr="001B294C">
        <w:rPr>
          <w:u w:val="single"/>
        </w:rPr>
        <w:t xml:space="preserve">  </w:t>
      </w:r>
      <w:r w:rsidR="00B47C41" w:rsidRPr="001B294C">
        <w:rPr>
          <w:u w:val="single"/>
        </w:rPr>
        <w:t>В целях исполнения возложенных должностных обязанностей главный гос</w:t>
      </w:r>
      <w:r w:rsidR="003917BE">
        <w:rPr>
          <w:u w:val="single"/>
        </w:rPr>
        <w:t xml:space="preserve">ударственный </w:t>
      </w:r>
      <w:r w:rsidR="00B47C41" w:rsidRPr="001B294C">
        <w:rPr>
          <w:u w:val="single"/>
        </w:rPr>
        <w:t>налог</w:t>
      </w:r>
      <w:r w:rsidR="003917BE">
        <w:rPr>
          <w:u w:val="single"/>
        </w:rPr>
        <w:t xml:space="preserve">овый </w:t>
      </w:r>
      <w:r w:rsidR="00B47C41" w:rsidRPr="001B294C">
        <w:rPr>
          <w:u w:val="single"/>
        </w:rPr>
        <w:t xml:space="preserve">инспектор отдела  имеет право: </w:t>
      </w:r>
    </w:p>
    <w:p w:rsidR="00B47C41" w:rsidRPr="0002735E" w:rsidRDefault="00B47C41" w:rsidP="001B294C">
      <w:pPr>
        <w:pStyle w:val="aa"/>
        <w:spacing w:after="0"/>
        <w:ind w:firstLine="709"/>
        <w:jc w:val="both"/>
      </w:pPr>
      <w:r w:rsidRPr="0002735E">
        <w:t>- получать, в установленном порядке, от начальника отдела, необходимые материалы по вопросам, относящимся к компетенции отдела;</w:t>
      </w:r>
    </w:p>
    <w:p w:rsidR="00B47C41" w:rsidRPr="0002735E" w:rsidRDefault="00B47C41" w:rsidP="001B294C">
      <w:pPr>
        <w:pStyle w:val="aa"/>
        <w:spacing w:after="0"/>
        <w:ind w:firstLine="709"/>
        <w:jc w:val="both"/>
      </w:pPr>
      <w:r w:rsidRPr="0002735E">
        <w:t>- выполнять  с предварительным уведомлением представителя нанимателя иную оплачиваемую работу, если это не повлечет конфликта интересов;</w:t>
      </w:r>
    </w:p>
    <w:p w:rsidR="00B47C41" w:rsidRPr="0002735E" w:rsidRDefault="00B47C41" w:rsidP="001B294C">
      <w:pPr>
        <w:pStyle w:val="aa"/>
        <w:spacing w:after="0"/>
        <w:ind w:firstLine="709"/>
        <w:jc w:val="both"/>
      </w:pPr>
      <w:r w:rsidRPr="0002735E">
        <w:t>-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B47C41" w:rsidRPr="0002735E" w:rsidRDefault="00B47C41" w:rsidP="001B294C">
      <w:pPr>
        <w:pStyle w:val="aa"/>
        <w:spacing w:after="0"/>
        <w:ind w:firstLine="709"/>
        <w:jc w:val="both"/>
      </w:pPr>
      <w:r w:rsidRPr="0002735E">
        <w:t>-  на оплату труда и другие выплаты в соответствии с федеральными законами, иными  нормативными правовыми актами Российской Федерации и со служебным контрактом;</w:t>
      </w:r>
    </w:p>
    <w:p w:rsidR="00B47C41" w:rsidRPr="0002735E" w:rsidRDefault="00B47C41" w:rsidP="001B294C">
      <w:pPr>
        <w:pStyle w:val="aa"/>
        <w:spacing w:after="0"/>
        <w:ind w:firstLine="709"/>
        <w:jc w:val="both"/>
      </w:pPr>
      <w:r w:rsidRPr="0002735E">
        <w:t>- на доступ в установленном порядке к сведениям, составляющим государственную тайну;</w:t>
      </w:r>
    </w:p>
    <w:p w:rsidR="00B47C41" w:rsidRPr="0002735E" w:rsidRDefault="00B47C41" w:rsidP="001B294C">
      <w:pPr>
        <w:pStyle w:val="aa"/>
        <w:spacing w:after="0"/>
        <w:ind w:firstLine="709"/>
        <w:jc w:val="both"/>
      </w:pPr>
      <w:r w:rsidRPr="0002735E">
        <w:t>- знакомиться с отзывами о его профессиональной деятельности и другими документами до внесения их в его личное дело, материалами личного дела, а так же  приобщение к личному делу его письменных объяснений и других документов и материалов;</w:t>
      </w:r>
    </w:p>
    <w:p w:rsidR="00B47C41" w:rsidRPr="0002735E" w:rsidRDefault="00B47C41" w:rsidP="001B294C">
      <w:pPr>
        <w:pStyle w:val="aa"/>
        <w:spacing w:after="0"/>
        <w:ind w:firstLine="709"/>
        <w:jc w:val="both"/>
      </w:pPr>
      <w:r w:rsidRPr="0002735E">
        <w:t>- осуществлять защиту сведений о себе;</w:t>
      </w:r>
    </w:p>
    <w:p w:rsidR="00245410" w:rsidRPr="003917BE" w:rsidRDefault="00B47C41" w:rsidP="003917BE">
      <w:pPr>
        <w:pStyle w:val="aa"/>
        <w:spacing w:after="0"/>
        <w:ind w:firstLine="709"/>
        <w:jc w:val="both"/>
      </w:pPr>
      <w:r w:rsidRPr="0002735E">
        <w:t>- осуществлять иные права, предусмотренные Положением об Управлении, иными нормативными актами;</w:t>
      </w:r>
    </w:p>
    <w:p w:rsidR="00245410" w:rsidRPr="003917BE" w:rsidRDefault="00245410" w:rsidP="00B8042C">
      <w:pPr>
        <w:ind w:firstLine="851"/>
        <w:jc w:val="both"/>
        <w:rPr>
          <w:color w:val="000000" w:themeColor="text1"/>
          <w:szCs w:val="26"/>
        </w:rPr>
      </w:pPr>
      <w:r w:rsidRPr="003917BE">
        <w:rPr>
          <w:color w:val="000000" w:themeColor="text1"/>
          <w:szCs w:val="26"/>
          <w:u w:val="single"/>
        </w:rPr>
        <w:t xml:space="preserve">Ответственность </w:t>
      </w:r>
      <w:r w:rsidR="003917BE" w:rsidRPr="003917BE">
        <w:rPr>
          <w:color w:val="000000" w:themeColor="text1"/>
          <w:szCs w:val="26"/>
          <w:u w:val="single"/>
        </w:rPr>
        <w:t>главного</w:t>
      </w:r>
      <w:r w:rsidR="00020CB7" w:rsidRPr="003917BE">
        <w:rPr>
          <w:color w:val="000000" w:themeColor="text1"/>
          <w:szCs w:val="26"/>
          <w:u w:val="single"/>
        </w:rPr>
        <w:t xml:space="preserve"> </w:t>
      </w:r>
      <w:r w:rsidRPr="003917BE">
        <w:rPr>
          <w:color w:val="000000" w:themeColor="text1"/>
          <w:szCs w:val="26"/>
          <w:u w:val="single"/>
        </w:rPr>
        <w:t>государственного налогового инспектора за неисполнение (ненадлежащее исполнение) должностных обязанностей</w:t>
      </w:r>
      <w:r w:rsidRPr="003917BE">
        <w:rPr>
          <w:color w:val="000000" w:themeColor="text1"/>
          <w:szCs w:val="26"/>
        </w:rPr>
        <w:t xml:space="preserve">: может быть </w:t>
      </w:r>
      <w:proofErr w:type="gramStart"/>
      <w:r w:rsidRPr="003917BE">
        <w:rPr>
          <w:color w:val="000000" w:themeColor="text1"/>
          <w:szCs w:val="26"/>
        </w:rPr>
        <w:t>привлечён</w:t>
      </w:r>
      <w:proofErr w:type="gramEnd"/>
      <w:r w:rsidRPr="003917BE">
        <w:rPr>
          <w:color w:val="000000" w:themeColor="text1"/>
          <w:szCs w:val="26"/>
        </w:rPr>
        <w:t xml:space="preserve"> к ответственности в соответствии с законодательством Российской Федерации.</w:t>
      </w:r>
    </w:p>
    <w:p w:rsidR="00245410" w:rsidRPr="003917BE" w:rsidRDefault="00245410" w:rsidP="00B8042C">
      <w:pPr>
        <w:ind w:firstLine="851"/>
        <w:jc w:val="both"/>
        <w:rPr>
          <w:color w:val="000000" w:themeColor="text1"/>
          <w:szCs w:val="26"/>
        </w:rPr>
      </w:pPr>
      <w:r w:rsidRPr="003917BE">
        <w:rPr>
          <w:color w:val="000000" w:themeColor="text1"/>
          <w:szCs w:val="26"/>
          <w:u w:val="single"/>
        </w:rPr>
        <w:t xml:space="preserve">Эффективность и результативность профессиональной служебной деятельности </w:t>
      </w:r>
      <w:r w:rsidR="003917BE" w:rsidRPr="003917BE">
        <w:rPr>
          <w:color w:val="000000" w:themeColor="text1"/>
          <w:szCs w:val="26"/>
          <w:u w:val="single"/>
        </w:rPr>
        <w:t>главного</w:t>
      </w:r>
      <w:r w:rsidR="00020CB7" w:rsidRPr="003917BE">
        <w:rPr>
          <w:color w:val="000000" w:themeColor="text1"/>
          <w:szCs w:val="26"/>
          <w:u w:val="single"/>
        </w:rPr>
        <w:t xml:space="preserve"> </w:t>
      </w:r>
      <w:r w:rsidRPr="003917BE">
        <w:rPr>
          <w:color w:val="000000" w:themeColor="text1"/>
          <w:szCs w:val="26"/>
          <w:u w:val="single"/>
        </w:rPr>
        <w:t>государственного налогового инспектора</w:t>
      </w:r>
      <w:r w:rsidRPr="003917BE">
        <w:rPr>
          <w:color w:val="000000" w:themeColor="text1"/>
          <w:szCs w:val="26"/>
        </w:rPr>
        <w:t xml:space="preserve"> оценивается по следующим показателям:</w:t>
      </w:r>
    </w:p>
    <w:p w:rsidR="00245410" w:rsidRPr="003917BE" w:rsidRDefault="00245410" w:rsidP="003917BE">
      <w:pPr>
        <w:tabs>
          <w:tab w:val="left" w:pos="851"/>
        </w:tabs>
        <w:ind w:firstLine="851"/>
        <w:jc w:val="both"/>
        <w:rPr>
          <w:color w:val="000000" w:themeColor="text1"/>
          <w:szCs w:val="26"/>
        </w:rPr>
      </w:pPr>
      <w:r w:rsidRPr="003917BE">
        <w:rPr>
          <w:color w:val="000000" w:themeColor="text1"/>
          <w:szCs w:val="26"/>
        </w:rPr>
        <w:t>- выполняемому объёму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45410" w:rsidRPr="003917BE" w:rsidRDefault="00245410" w:rsidP="00B8042C">
      <w:pPr>
        <w:ind w:firstLine="851"/>
        <w:jc w:val="both"/>
        <w:rPr>
          <w:color w:val="000000" w:themeColor="text1"/>
          <w:szCs w:val="26"/>
        </w:rPr>
      </w:pPr>
      <w:r w:rsidRPr="003917BE">
        <w:rPr>
          <w:color w:val="000000" w:themeColor="text1"/>
          <w:szCs w:val="26"/>
        </w:rPr>
        <w:t>- своевременности и оперативности выполнения поручений;</w:t>
      </w:r>
    </w:p>
    <w:p w:rsidR="00245410" w:rsidRPr="003917BE" w:rsidRDefault="00245410" w:rsidP="00B8042C">
      <w:pPr>
        <w:ind w:firstLine="851"/>
        <w:jc w:val="both"/>
        <w:rPr>
          <w:color w:val="000000" w:themeColor="text1"/>
          <w:szCs w:val="26"/>
        </w:rPr>
      </w:pPr>
      <w:r w:rsidRPr="003917BE">
        <w:rPr>
          <w:color w:val="000000" w:themeColor="text1"/>
          <w:szCs w:val="26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45410" w:rsidRPr="003917BE" w:rsidRDefault="00245410" w:rsidP="00B8042C">
      <w:pPr>
        <w:ind w:firstLine="851"/>
        <w:jc w:val="both"/>
        <w:rPr>
          <w:color w:val="000000" w:themeColor="text1"/>
          <w:szCs w:val="26"/>
        </w:rPr>
      </w:pPr>
      <w:r w:rsidRPr="003917BE">
        <w:rPr>
          <w:color w:val="000000" w:themeColor="text1"/>
          <w:szCs w:val="26"/>
        </w:rPr>
        <w:lastRenderedPageBreak/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45410" w:rsidRPr="003917BE" w:rsidRDefault="00245410" w:rsidP="00B8042C">
      <w:pPr>
        <w:ind w:firstLine="851"/>
        <w:jc w:val="both"/>
        <w:rPr>
          <w:color w:val="000000" w:themeColor="text1"/>
          <w:szCs w:val="26"/>
        </w:rPr>
      </w:pPr>
      <w:r w:rsidRPr="003917BE">
        <w:rPr>
          <w:color w:val="000000" w:themeColor="text1"/>
          <w:szCs w:val="26"/>
        </w:rPr>
        <w:t>- 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45410" w:rsidRPr="003917BE" w:rsidRDefault="00245410" w:rsidP="00B8042C">
      <w:pPr>
        <w:ind w:firstLine="851"/>
        <w:jc w:val="both"/>
        <w:rPr>
          <w:color w:val="000000" w:themeColor="text1"/>
          <w:szCs w:val="26"/>
        </w:rPr>
      </w:pPr>
      <w:r w:rsidRPr="003917BE">
        <w:rPr>
          <w:color w:val="000000" w:themeColor="text1"/>
          <w:szCs w:val="26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12F65" w:rsidRPr="00834AED" w:rsidRDefault="00F12F65" w:rsidP="00B8042C">
      <w:pPr>
        <w:widowControl w:val="0"/>
        <w:ind w:firstLine="851"/>
        <w:jc w:val="both"/>
        <w:rPr>
          <w:color w:val="000000" w:themeColor="text1"/>
          <w:szCs w:val="26"/>
        </w:rPr>
      </w:pPr>
      <w:r w:rsidRPr="00EA3504">
        <w:rPr>
          <w:color w:val="000000"/>
          <w:szCs w:val="26"/>
        </w:rPr>
        <w:t>3. Начало при</w:t>
      </w:r>
      <w:r w:rsidR="005A0616" w:rsidRPr="00EA3504">
        <w:rPr>
          <w:color w:val="000000"/>
          <w:szCs w:val="26"/>
        </w:rPr>
        <w:t>ё</w:t>
      </w:r>
      <w:r w:rsidRPr="00EA3504">
        <w:rPr>
          <w:color w:val="000000"/>
          <w:szCs w:val="26"/>
        </w:rPr>
        <w:t xml:space="preserve">ма документов для участия в конкурсе в 09.00 </w:t>
      </w:r>
      <w:r w:rsidR="00F26B1C" w:rsidRPr="00834AED">
        <w:rPr>
          <w:color w:val="000000" w:themeColor="text1"/>
          <w:szCs w:val="26"/>
          <w:u w:val="single"/>
        </w:rPr>
        <w:t>28.11</w:t>
      </w:r>
      <w:r w:rsidR="00A319D9" w:rsidRPr="00834AED">
        <w:rPr>
          <w:color w:val="000000" w:themeColor="text1"/>
          <w:szCs w:val="26"/>
          <w:u w:val="single"/>
        </w:rPr>
        <w:t>.</w:t>
      </w:r>
      <w:r w:rsidRPr="00834AED">
        <w:rPr>
          <w:color w:val="000000" w:themeColor="text1"/>
          <w:szCs w:val="26"/>
          <w:u w:val="single"/>
        </w:rPr>
        <w:t>2018</w:t>
      </w:r>
      <w:r w:rsidRPr="00834AED">
        <w:rPr>
          <w:color w:val="000000" w:themeColor="text1"/>
          <w:szCs w:val="26"/>
        </w:rPr>
        <w:t xml:space="preserve">, окончание в 18.00 </w:t>
      </w:r>
      <w:r w:rsidR="00F26B1C" w:rsidRPr="00834AED">
        <w:rPr>
          <w:color w:val="000000" w:themeColor="text1"/>
          <w:szCs w:val="26"/>
          <w:u w:val="single"/>
        </w:rPr>
        <w:t>18</w:t>
      </w:r>
      <w:r w:rsidR="00A319D9" w:rsidRPr="00834AED">
        <w:rPr>
          <w:color w:val="000000" w:themeColor="text1"/>
          <w:szCs w:val="26"/>
          <w:u w:val="single"/>
        </w:rPr>
        <w:t>.</w:t>
      </w:r>
      <w:r w:rsidR="00F26B1C" w:rsidRPr="00834AED">
        <w:rPr>
          <w:color w:val="000000" w:themeColor="text1"/>
          <w:szCs w:val="26"/>
          <w:u w:val="single"/>
        </w:rPr>
        <w:t>12</w:t>
      </w:r>
      <w:r w:rsidR="00A319D9" w:rsidRPr="00834AED">
        <w:rPr>
          <w:color w:val="000000" w:themeColor="text1"/>
          <w:szCs w:val="26"/>
          <w:u w:val="single"/>
        </w:rPr>
        <w:t>.</w:t>
      </w:r>
      <w:r w:rsidRPr="00834AED">
        <w:rPr>
          <w:color w:val="000000" w:themeColor="text1"/>
          <w:szCs w:val="26"/>
          <w:u w:val="single"/>
        </w:rPr>
        <w:t>2018.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4. Адрес места при</w:t>
      </w:r>
      <w:r w:rsidR="005A0616" w:rsidRPr="00EA3504">
        <w:rPr>
          <w:rFonts w:ascii="Times New Roman" w:hAnsi="Times New Roman" w:cs="Times New Roman"/>
          <w:color w:val="000000"/>
          <w:sz w:val="26"/>
          <w:szCs w:val="26"/>
        </w:rPr>
        <w:t>ё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ма документов: </w:t>
      </w:r>
      <w:r w:rsidR="00D60F1D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352030, Краснодарский край, </w:t>
      </w:r>
      <w:proofErr w:type="spellStart"/>
      <w:r w:rsidR="00D60F1D" w:rsidRPr="00EA3504">
        <w:rPr>
          <w:rFonts w:ascii="Times New Roman" w:hAnsi="Times New Roman" w:cs="Times New Roman"/>
          <w:color w:val="000000"/>
          <w:sz w:val="26"/>
          <w:szCs w:val="26"/>
        </w:rPr>
        <w:t>Кущевский</w:t>
      </w:r>
      <w:proofErr w:type="spellEnd"/>
      <w:r w:rsidR="00D60F1D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район, ст. Кущевская, ул</w:t>
      </w:r>
      <w:proofErr w:type="gramStart"/>
      <w:r w:rsidR="00D60F1D" w:rsidRPr="00EA3504">
        <w:rPr>
          <w:rFonts w:ascii="Times New Roman" w:hAnsi="Times New Roman" w:cs="Times New Roman"/>
          <w:color w:val="000000"/>
          <w:sz w:val="26"/>
          <w:szCs w:val="26"/>
        </w:rPr>
        <w:t>.С</w:t>
      </w:r>
      <w:proofErr w:type="gramEnd"/>
      <w:r w:rsidR="00D60F1D" w:rsidRPr="00EA3504">
        <w:rPr>
          <w:rFonts w:ascii="Times New Roman" w:hAnsi="Times New Roman" w:cs="Times New Roman"/>
          <w:color w:val="000000"/>
          <w:sz w:val="26"/>
          <w:szCs w:val="26"/>
        </w:rPr>
        <w:t>овет</w:t>
      </w:r>
      <w:r w:rsidR="00B8042C">
        <w:rPr>
          <w:rFonts w:ascii="Times New Roman" w:hAnsi="Times New Roman" w:cs="Times New Roman"/>
          <w:color w:val="000000"/>
          <w:sz w:val="26"/>
          <w:szCs w:val="26"/>
        </w:rPr>
        <w:t>ская</w:t>
      </w:r>
      <w:r w:rsidR="00D60F1D" w:rsidRPr="00EA3504">
        <w:rPr>
          <w:rFonts w:ascii="Times New Roman" w:hAnsi="Times New Roman" w:cs="Times New Roman"/>
          <w:color w:val="000000"/>
          <w:sz w:val="26"/>
          <w:szCs w:val="26"/>
        </w:rPr>
        <w:t>, д.54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Межрайонная ИФНС России № </w:t>
      </w:r>
      <w:r w:rsidR="00D60F1D"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2 по Краснодарскому краю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отдел </w:t>
      </w:r>
      <w:r w:rsidR="005A0616" w:rsidRPr="00EA3504">
        <w:rPr>
          <w:rFonts w:ascii="Times New Roman" w:hAnsi="Times New Roman" w:cs="Times New Roman"/>
          <w:color w:val="000000"/>
          <w:sz w:val="26"/>
          <w:szCs w:val="26"/>
        </w:rPr>
        <w:t>общего обеспечения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A3504">
        <w:rPr>
          <w:rFonts w:ascii="Times New Roman" w:hAnsi="Times New Roman" w:cs="Times New Roman"/>
          <w:color w:val="000000"/>
          <w:sz w:val="26"/>
          <w:szCs w:val="26"/>
        </w:rPr>
        <w:t>каб</w:t>
      </w:r>
      <w:proofErr w:type="spellEnd"/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. № </w:t>
      </w:r>
      <w:r w:rsidR="005A0616" w:rsidRPr="00EA3504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D60F1D" w:rsidRPr="00EA3504">
        <w:rPr>
          <w:rFonts w:ascii="Times New Roman" w:hAnsi="Times New Roman" w:cs="Times New Roman"/>
          <w:color w:val="000000"/>
          <w:sz w:val="26"/>
          <w:szCs w:val="26"/>
        </w:rPr>
        <w:t>25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тел. </w:t>
      </w:r>
      <w:r w:rsidR="00D60F1D" w:rsidRPr="00EA3504">
        <w:rPr>
          <w:rFonts w:ascii="Times New Roman" w:hAnsi="Times New Roman" w:cs="Times New Roman"/>
          <w:color w:val="000000"/>
          <w:sz w:val="26"/>
          <w:szCs w:val="26"/>
        </w:rPr>
        <w:t>(86168</w:t>
      </w:r>
      <w:r w:rsidR="006C385B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r w:rsidR="00421896" w:rsidRPr="00EA3504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6C385B" w:rsidRPr="00EA3504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421896" w:rsidRPr="00EA3504">
        <w:rPr>
          <w:rFonts w:ascii="Times New Roman" w:hAnsi="Times New Roman" w:cs="Times New Roman"/>
          <w:color w:val="000000"/>
          <w:sz w:val="26"/>
          <w:szCs w:val="26"/>
        </w:rPr>
        <w:t>32</w:t>
      </w:r>
      <w:r w:rsidR="006C385B" w:rsidRPr="00EA3504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421896" w:rsidRPr="00EA3504">
        <w:rPr>
          <w:rFonts w:ascii="Times New Roman" w:hAnsi="Times New Roman" w:cs="Times New Roman"/>
          <w:color w:val="000000"/>
          <w:sz w:val="26"/>
          <w:szCs w:val="26"/>
        </w:rPr>
        <w:t>00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12F65" w:rsidRPr="00EA3504" w:rsidRDefault="00F12F65" w:rsidP="00B8042C">
      <w:pPr>
        <w:ind w:firstLine="851"/>
        <w:jc w:val="both"/>
        <w:rPr>
          <w:color w:val="000000"/>
          <w:szCs w:val="26"/>
        </w:rPr>
      </w:pPr>
      <w:proofErr w:type="gramStart"/>
      <w:r w:rsidRPr="00EA3504">
        <w:rPr>
          <w:color w:val="000000"/>
          <w:szCs w:val="26"/>
        </w:rPr>
        <w:t>Ответственный за при</w:t>
      </w:r>
      <w:r w:rsidR="005A0616" w:rsidRPr="00EA3504">
        <w:rPr>
          <w:color w:val="000000"/>
          <w:szCs w:val="26"/>
        </w:rPr>
        <w:t>ё</w:t>
      </w:r>
      <w:r w:rsidRPr="00EA3504">
        <w:rPr>
          <w:color w:val="000000"/>
          <w:szCs w:val="26"/>
        </w:rPr>
        <w:t xml:space="preserve">м документов </w:t>
      </w:r>
      <w:r w:rsidR="00421896" w:rsidRPr="00EA3504">
        <w:rPr>
          <w:color w:val="000000"/>
          <w:szCs w:val="26"/>
        </w:rPr>
        <w:t>Конова Екатерина Сергеевна</w:t>
      </w:r>
      <w:r w:rsidRPr="00EA3504">
        <w:rPr>
          <w:color w:val="000000"/>
          <w:szCs w:val="26"/>
        </w:rPr>
        <w:t>.</w:t>
      </w:r>
      <w:proofErr w:type="gramEnd"/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5. Для участия в конкурсе гражданский служащий, который замещает должность государственной гражданской службы в 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Межрайонной ИФНС России № </w:t>
      </w:r>
      <w:r w:rsidR="00421896"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2 по Краснодарскому краю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, пода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ё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т заявление на имя 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начальника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Межрайонной ИФНС России № </w:t>
      </w:r>
      <w:r w:rsidR="00421896"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2 по Краснодарскому краю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6.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Гражданский служащий, замещающий должность гражданской службы в ином государственном органе, изъявивший желание принять участие в конкурсе, представляет заявление на имя 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начальника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Межрайонной ИФНС России № </w:t>
      </w:r>
      <w:r w:rsidR="00421896"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2 по Краснодарскому краю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</w:t>
      </w:r>
      <w:r w:rsidR="00712E0C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по форме, утверждённой Правительством Российской Федерации,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с приложением фотографии</w:t>
      </w:r>
      <w:r w:rsidR="00712E0C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(4 х 6, на</w:t>
      </w:r>
      <w:proofErr w:type="gramEnd"/>
      <w:r w:rsidR="00712E0C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матовой бумаге в цветном изображении, без уголка, в строгой одежде)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7. Гражданин</w:t>
      </w:r>
      <w:r w:rsidR="00712E0C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Федерации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, желающий принять участие в конкурсе, представляет следующие документы: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а)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личное заявление;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б)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собственноручно заполненную и подписанную анкету (форма анкеты утверждена Распоряжение Правительства Российской Федерации от 26.05.2005 </w:t>
      </w:r>
      <w:r w:rsidR="00A319D9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№ 667-р) с приложением фотографии (4</w:t>
      </w:r>
      <w:r w:rsidR="00A319D9" w:rsidRPr="00EA3504">
        <w:rPr>
          <w:rFonts w:ascii="Times New Roman" w:hAnsi="Times New Roman" w:cs="Times New Roman"/>
          <w:color w:val="000000"/>
          <w:sz w:val="26"/>
          <w:szCs w:val="26"/>
        </w:rPr>
        <w:t>х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6, на матовой бумаге в цветном изображении, без уголка, в строгой одежде);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в)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г)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  <w:u w:val="single"/>
        </w:rPr>
        <w:t>копию трудовой книжки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(за исключением случаев, когда служебная (трудовая) деятельность осуществляется впервые), </w:t>
      </w:r>
      <w:r w:rsidRPr="00EA3504">
        <w:rPr>
          <w:rFonts w:ascii="Times New Roman" w:hAnsi="Times New Roman" w:cs="Times New Roman"/>
          <w:color w:val="000000"/>
          <w:sz w:val="26"/>
          <w:szCs w:val="26"/>
          <w:u w:val="single"/>
        </w:rPr>
        <w:t>заверенную нотариально или кадровой службой по месту работы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(службы), или иные документы, подтверждающие трудовую (служебную) деятельность гражданина;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  <w:u w:val="single"/>
        </w:rPr>
        <w:t>копии документов об образовании и о квалификации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документов о присвоении ученой степени, ученого звания, </w:t>
      </w:r>
      <w:r w:rsidRPr="00EA3504">
        <w:rPr>
          <w:rFonts w:ascii="Times New Roman" w:hAnsi="Times New Roman" w:cs="Times New Roman"/>
          <w:color w:val="000000"/>
          <w:sz w:val="26"/>
          <w:szCs w:val="26"/>
          <w:u w:val="single"/>
        </w:rPr>
        <w:t>заверенные нотариально или кадровыми службами по месту работы (службы)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12F65" w:rsidRPr="00EA3504" w:rsidRDefault="00F12F65" w:rsidP="00B8042C">
      <w:pPr>
        <w:ind w:firstLine="851"/>
        <w:jc w:val="both"/>
        <w:rPr>
          <w:b/>
          <w:color w:val="000000"/>
          <w:szCs w:val="26"/>
        </w:rPr>
      </w:pPr>
      <w:proofErr w:type="gramStart"/>
      <w:r w:rsidRPr="00EA3504">
        <w:rPr>
          <w:color w:val="000000"/>
          <w:szCs w:val="26"/>
        </w:rPr>
        <w:t>д) документ об отсутствии заболевания, препятствующего поступлению на гражданскую службу или е</w:t>
      </w:r>
      <w:r w:rsidR="00AD198E" w:rsidRPr="00EA3504">
        <w:rPr>
          <w:color w:val="000000"/>
          <w:szCs w:val="26"/>
        </w:rPr>
        <w:t>ё</w:t>
      </w:r>
      <w:r w:rsidRPr="00EA3504">
        <w:rPr>
          <w:color w:val="000000"/>
          <w:szCs w:val="26"/>
        </w:rPr>
        <w:t xml:space="preserve"> прохождению (</w:t>
      </w:r>
      <w:r w:rsidRPr="00EA3504">
        <w:rPr>
          <w:color w:val="000000"/>
          <w:szCs w:val="26"/>
          <w:u w:val="single"/>
        </w:rPr>
        <w:t>заключение</w:t>
      </w:r>
      <w:r w:rsidRPr="00EA3504">
        <w:rPr>
          <w:b/>
          <w:color w:val="000000"/>
          <w:szCs w:val="26"/>
          <w:u w:val="single"/>
        </w:rPr>
        <w:t xml:space="preserve"> </w:t>
      </w:r>
      <w:r w:rsidRPr="00EA3504">
        <w:rPr>
          <w:rStyle w:val="a5"/>
          <w:b w:val="0"/>
          <w:color w:val="000000"/>
          <w:szCs w:val="26"/>
          <w:u w:val="single"/>
        </w:rPr>
        <w:t>медицинского учреждения о наличии (отсутствии) заболевания,</w:t>
      </w:r>
      <w:r w:rsidR="00517ECF" w:rsidRPr="00EA3504">
        <w:rPr>
          <w:rStyle w:val="a5"/>
          <w:b w:val="0"/>
          <w:color w:val="000000"/>
          <w:szCs w:val="26"/>
          <w:u w:val="single"/>
        </w:rPr>
        <w:t xml:space="preserve"> </w:t>
      </w:r>
      <w:r w:rsidRPr="00EA3504">
        <w:rPr>
          <w:rStyle w:val="a5"/>
          <w:b w:val="0"/>
          <w:color w:val="000000"/>
          <w:szCs w:val="26"/>
          <w:u w:val="single"/>
        </w:rPr>
        <w:t>препятствующего поступлению на государственную гражданскую службу</w:t>
      </w:r>
      <w:r w:rsidR="00517ECF" w:rsidRPr="00EA3504">
        <w:rPr>
          <w:rStyle w:val="a5"/>
          <w:b w:val="0"/>
          <w:color w:val="000000"/>
          <w:szCs w:val="26"/>
          <w:u w:val="single"/>
        </w:rPr>
        <w:t xml:space="preserve"> </w:t>
      </w:r>
      <w:r w:rsidRPr="00EA3504">
        <w:rPr>
          <w:rStyle w:val="a5"/>
          <w:b w:val="0"/>
          <w:color w:val="000000"/>
          <w:szCs w:val="26"/>
          <w:u w:val="single"/>
        </w:rPr>
        <w:t>Российской Федерации и муниципальную службу или её прохождению, утвержд</w:t>
      </w:r>
      <w:r w:rsidR="00AD198E" w:rsidRPr="00EA3504">
        <w:rPr>
          <w:rStyle w:val="a5"/>
          <w:b w:val="0"/>
          <w:color w:val="000000"/>
          <w:szCs w:val="26"/>
          <w:u w:val="single"/>
        </w:rPr>
        <w:t>ё</w:t>
      </w:r>
      <w:r w:rsidRPr="00EA3504">
        <w:rPr>
          <w:rStyle w:val="a5"/>
          <w:b w:val="0"/>
          <w:color w:val="000000"/>
          <w:szCs w:val="26"/>
          <w:u w:val="single"/>
        </w:rPr>
        <w:t xml:space="preserve">нное приказом </w:t>
      </w:r>
      <w:proofErr w:type="spellStart"/>
      <w:r w:rsidRPr="00EA3504">
        <w:rPr>
          <w:rStyle w:val="a5"/>
          <w:b w:val="0"/>
          <w:color w:val="000000"/>
          <w:szCs w:val="26"/>
          <w:u w:val="single"/>
        </w:rPr>
        <w:t>Минздравсоцразвития</w:t>
      </w:r>
      <w:proofErr w:type="spellEnd"/>
      <w:r w:rsidRPr="00EA3504">
        <w:rPr>
          <w:rStyle w:val="a5"/>
          <w:b w:val="0"/>
          <w:color w:val="000000"/>
          <w:szCs w:val="26"/>
          <w:u w:val="single"/>
        </w:rPr>
        <w:t xml:space="preserve"> России от 14.12.2009 № 984-н</w:t>
      </w:r>
      <w:r w:rsidRPr="00EA3504">
        <w:rPr>
          <w:b/>
          <w:color w:val="000000"/>
          <w:szCs w:val="26"/>
        </w:rPr>
        <w:t>)</w:t>
      </w:r>
      <w:r w:rsidRPr="00EA3504">
        <w:rPr>
          <w:color w:val="000000"/>
          <w:szCs w:val="26"/>
        </w:rPr>
        <w:t>;</w:t>
      </w:r>
      <w:proofErr w:type="gramEnd"/>
    </w:p>
    <w:p w:rsidR="00A4537A" w:rsidRPr="00EA3504" w:rsidRDefault="00A4537A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>е) копию страхового свидетельства обязательного пенсионного страхования, заверенную нотариально или кадровыми службами по месту работы (службы);</w:t>
      </w:r>
    </w:p>
    <w:p w:rsidR="00A4537A" w:rsidRPr="00EA3504" w:rsidRDefault="00A4537A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>ж) копию свидетельства о постановке физического лица на учет в налоговом органе по месту жительства на территории Российской Федерации, заверенную нотариально или кадровыми службами по месту работы (службы);</w:t>
      </w:r>
    </w:p>
    <w:p w:rsidR="00A4537A" w:rsidRPr="00EA3504" w:rsidRDefault="00A4537A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>з) копии документов воинского учёта (для военнообязанных и лиц, подлежащих призыву на военную службу), заверенные нотариально или кадровыми службами по месту работы (службы);</w:t>
      </w:r>
    </w:p>
    <w:p w:rsidR="00A4537A" w:rsidRPr="00EA3504" w:rsidRDefault="00A4537A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>и) копии свидетельств о государственной регистрации актов гражданского состояния, заверенные нотариально или кадровыми службами по месту работы (службы);</w:t>
      </w:r>
    </w:p>
    <w:p w:rsidR="00A4537A" w:rsidRPr="00EA3504" w:rsidRDefault="00A4537A" w:rsidP="00B8042C">
      <w:pPr>
        <w:pStyle w:val="2"/>
        <w:ind w:firstLine="851"/>
        <w:jc w:val="both"/>
        <w:rPr>
          <w:color w:val="000000"/>
          <w:sz w:val="26"/>
          <w:szCs w:val="26"/>
        </w:rPr>
      </w:pPr>
      <w:r w:rsidRPr="00EA3504">
        <w:rPr>
          <w:color w:val="000000"/>
          <w:sz w:val="26"/>
          <w:szCs w:val="26"/>
        </w:rPr>
        <w:t>к) справк</w:t>
      </w:r>
      <w:r w:rsidR="0062318D" w:rsidRPr="00EA3504">
        <w:rPr>
          <w:color w:val="000000"/>
          <w:sz w:val="26"/>
          <w:szCs w:val="26"/>
        </w:rPr>
        <w:t>и</w:t>
      </w:r>
      <w:r w:rsidRPr="00EA3504">
        <w:rPr>
          <w:color w:val="000000"/>
          <w:sz w:val="26"/>
          <w:szCs w:val="26"/>
        </w:rPr>
        <w:t xml:space="preserve"> о доходах, расходах, об имуществе и обязательствах имущественного характера гражданина, претендующего на замещение должности</w:t>
      </w:r>
      <w:r w:rsidR="0062318D" w:rsidRPr="00EA3504">
        <w:rPr>
          <w:color w:val="000000"/>
          <w:sz w:val="26"/>
          <w:szCs w:val="26"/>
        </w:rPr>
        <w:t xml:space="preserve"> федеральной государственной гражданской службы, супруги (супруга) и несовершеннолетних детей (</w:t>
      </w:r>
      <w:r w:rsidR="00750B3C" w:rsidRPr="00EA3504">
        <w:rPr>
          <w:color w:val="000000"/>
          <w:sz w:val="26"/>
          <w:szCs w:val="26"/>
        </w:rPr>
        <w:t>у</w:t>
      </w:r>
      <w:r w:rsidRPr="00EA3504">
        <w:rPr>
          <w:color w:val="000000"/>
          <w:sz w:val="26"/>
          <w:szCs w:val="26"/>
        </w:rPr>
        <w:t>твержден</w:t>
      </w:r>
      <w:r w:rsidR="00750B3C" w:rsidRPr="00EA3504">
        <w:rPr>
          <w:color w:val="000000"/>
          <w:sz w:val="26"/>
          <w:szCs w:val="26"/>
        </w:rPr>
        <w:t>ы</w:t>
      </w:r>
      <w:r w:rsidR="0062318D" w:rsidRPr="00EA3504">
        <w:rPr>
          <w:color w:val="000000"/>
          <w:sz w:val="26"/>
          <w:szCs w:val="26"/>
        </w:rPr>
        <w:t xml:space="preserve"> </w:t>
      </w:r>
      <w:r w:rsidRPr="00EA3504">
        <w:rPr>
          <w:color w:val="000000"/>
          <w:sz w:val="26"/>
          <w:szCs w:val="26"/>
        </w:rPr>
        <w:t>Указом Президента</w:t>
      </w:r>
      <w:r w:rsidR="0062318D" w:rsidRPr="00EA3504">
        <w:rPr>
          <w:color w:val="000000"/>
          <w:sz w:val="26"/>
          <w:szCs w:val="26"/>
        </w:rPr>
        <w:t xml:space="preserve"> </w:t>
      </w:r>
      <w:r w:rsidRPr="00EA3504">
        <w:rPr>
          <w:color w:val="000000"/>
          <w:sz w:val="26"/>
          <w:szCs w:val="26"/>
        </w:rPr>
        <w:t>Российской Федерации</w:t>
      </w:r>
      <w:r w:rsidR="0062318D" w:rsidRPr="00EA3504">
        <w:rPr>
          <w:color w:val="000000"/>
          <w:sz w:val="26"/>
          <w:szCs w:val="26"/>
        </w:rPr>
        <w:t xml:space="preserve"> </w:t>
      </w:r>
      <w:r w:rsidRPr="00EA3504">
        <w:rPr>
          <w:color w:val="000000"/>
          <w:sz w:val="26"/>
          <w:szCs w:val="26"/>
        </w:rPr>
        <w:t>от 23</w:t>
      </w:r>
      <w:r w:rsidR="0062318D" w:rsidRPr="00EA3504">
        <w:rPr>
          <w:color w:val="000000"/>
          <w:sz w:val="26"/>
          <w:szCs w:val="26"/>
        </w:rPr>
        <w:t>.06.</w:t>
      </w:r>
      <w:r w:rsidRPr="00EA3504">
        <w:rPr>
          <w:color w:val="000000"/>
          <w:sz w:val="26"/>
          <w:szCs w:val="26"/>
        </w:rPr>
        <w:t>2014 № 460</w:t>
      </w:r>
      <w:r w:rsidR="0062318D" w:rsidRPr="00EA3504">
        <w:rPr>
          <w:color w:val="000000"/>
          <w:sz w:val="26"/>
          <w:szCs w:val="26"/>
        </w:rPr>
        <w:t>);</w:t>
      </w:r>
    </w:p>
    <w:p w:rsidR="00F12F65" w:rsidRPr="00EA3504" w:rsidRDefault="00A4537A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>л</w:t>
      </w:r>
      <w:r w:rsidR="00F12F65" w:rsidRPr="00EA3504">
        <w:rPr>
          <w:color w:val="000000"/>
          <w:szCs w:val="26"/>
        </w:rPr>
        <w:t>) согласие на обработку персональных данных</w:t>
      </w:r>
      <w:r w:rsidR="00AD198E" w:rsidRPr="00EA3504">
        <w:rPr>
          <w:color w:val="000000"/>
          <w:szCs w:val="26"/>
        </w:rPr>
        <w:t>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8.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Предполагаемая дата проведения конкурса </w:t>
      </w:r>
      <w:r w:rsidR="00D50BA8" w:rsidRPr="00834AE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1</w:t>
      </w:r>
      <w:r w:rsidR="008B0230" w:rsidRPr="00834AE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7</w:t>
      </w:r>
      <w:r w:rsidR="00A319D9" w:rsidRPr="00834AE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.</w:t>
      </w:r>
      <w:r w:rsidR="008B0230" w:rsidRPr="00834AE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01</w:t>
      </w:r>
      <w:r w:rsidR="00A319D9" w:rsidRPr="00834AE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.</w:t>
      </w:r>
      <w:r w:rsidRPr="00834AE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201</w:t>
      </w:r>
      <w:r w:rsidR="008B0230" w:rsidRPr="00834AE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9</w:t>
      </w:r>
      <w:r w:rsidR="00A319D9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по адресу</w:t>
      </w:r>
      <w:r w:rsidR="00D50BA8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352030, Краснодарский край, </w:t>
      </w:r>
      <w:proofErr w:type="spellStart"/>
      <w:r w:rsidR="00D50BA8" w:rsidRPr="00EA3504">
        <w:rPr>
          <w:rFonts w:ascii="Times New Roman" w:hAnsi="Times New Roman" w:cs="Times New Roman"/>
          <w:color w:val="000000"/>
          <w:sz w:val="26"/>
          <w:szCs w:val="26"/>
        </w:rPr>
        <w:t>Кущевский</w:t>
      </w:r>
      <w:proofErr w:type="spellEnd"/>
      <w:r w:rsidR="00D50BA8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район, ст. Кущевская, ул</w:t>
      </w:r>
      <w:proofErr w:type="gramStart"/>
      <w:r w:rsidR="00D50BA8" w:rsidRPr="00EA3504">
        <w:rPr>
          <w:rFonts w:ascii="Times New Roman" w:hAnsi="Times New Roman" w:cs="Times New Roman"/>
          <w:color w:val="000000"/>
          <w:sz w:val="26"/>
          <w:szCs w:val="26"/>
        </w:rPr>
        <w:t>.С</w:t>
      </w:r>
      <w:proofErr w:type="gramEnd"/>
      <w:r w:rsidR="00D50BA8" w:rsidRPr="00EA3504">
        <w:rPr>
          <w:rFonts w:ascii="Times New Roman" w:hAnsi="Times New Roman" w:cs="Times New Roman"/>
          <w:color w:val="000000"/>
          <w:sz w:val="26"/>
          <w:szCs w:val="26"/>
        </w:rPr>
        <w:t>овет</w:t>
      </w:r>
      <w:r w:rsidR="00B8042C">
        <w:rPr>
          <w:rFonts w:ascii="Times New Roman" w:hAnsi="Times New Roman" w:cs="Times New Roman"/>
          <w:color w:val="000000"/>
          <w:sz w:val="26"/>
          <w:szCs w:val="26"/>
        </w:rPr>
        <w:t>ская</w:t>
      </w:r>
      <w:r w:rsidR="00D50BA8" w:rsidRPr="00EA3504">
        <w:rPr>
          <w:rFonts w:ascii="Times New Roman" w:hAnsi="Times New Roman" w:cs="Times New Roman"/>
          <w:color w:val="000000"/>
          <w:sz w:val="26"/>
          <w:szCs w:val="26"/>
        </w:rPr>
        <w:t>, д.54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Межрайонная ИФНС России № </w:t>
      </w:r>
      <w:r w:rsidR="00D50BA8"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2 по Краснодарскому краю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9. Конкурсная комиссия находится по адресу: </w:t>
      </w:r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352030, Краснодарский край, </w:t>
      </w:r>
      <w:proofErr w:type="spellStart"/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>Кущевский</w:t>
      </w:r>
      <w:proofErr w:type="spellEnd"/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район, ст. Кущевская, ул</w:t>
      </w:r>
      <w:proofErr w:type="gramStart"/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>.С</w:t>
      </w:r>
      <w:proofErr w:type="gramEnd"/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>овет</w:t>
      </w:r>
      <w:r w:rsidR="00B8042C">
        <w:rPr>
          <w:rFonts w:ascii="Times New Roman" w:hAnsi="Times New Roman" w:cs="Times New Roman"/>
          <w:color w:val="000000"/>
          <w:sz w:val="26"/>
          <w:szCs w:val="26"/>
        </w:rPr>
        <w:t>ская</w:t>
      </w:r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>, д.54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Межрайонная ИФНС России № </w:t>
      </w:r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2 по Краснодарскому краю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отдел 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общего обеспечения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A3504">
        <w:rPr>
          <w:rFonts w:ascii="Times New Roman" w:hAnsi="Times New Roman" w:cs="Times New Roman"/>
          <w:color w:val="000000"/>
          <w:sz w:val="26"/>
          <w:szCs w:val="26"/>
        </w:rPr>
        <w:t>каб</w:t>
      </w:r>
      <w:proofErr w:type="spellEnd"/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. № 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32</w:t>
      </w:r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телефон: </w:t>
      </w:r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>(86168) 5-43-34, факс (86168) 5-32-53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12F65" w:rsidRPr="00EA3504" w:rsidRDefault="00AD198E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10. </w:t>
      </w:r>
      <w:r w:rsidR="00F12F65" w:rsidRPr="00EA3504">
        <w:rPr>
          <w:color w:val="000000"/>
          <w:szCs w:val="26"/>
        </w:rPr>
        <w:t>Нормативные документы для самоподготовки:</w:t>
      </w:r>
    </w:p>
    <w:p w:rsidR="00F12F65" w:rsidRPr="00EA3504" w:rsidRDefault="00AD198E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1) </w:t>
      </w:r>
      <w:r w:rsidR="00F12F65" w:rsidRPr="00EA3504">
        <w:rPr>
          <w:color w:val="000000"/>
          <w:szCs w:val="26"/>
        </w:rPr>
        <w:t>Конституция Российской Федерации;</w:t>
      </w:r>
    </w:p>
    <w:p w:rsidR="00F12F65" w:rsidRPr="00EA3504" w:rsidRDefault="00AD198E" w:rsidP="00B8042C">
      <w:pPr>
        <w:pStyle w:val="a7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2) </w:t>
      </w:r>
      <w:r w:rsidR="00F12F65" w:rsidRPr="00EA3504">
        <w:rPr>
          <w:color w:val="000000"/>
          <w:szCs w:val="26"/>
        </w:rPr>
        <w:t>Налоговый кодекс Российской Федерации;</w:t>
      </w:r>
    </w:p>
    <w:p w:rsidR="00F12F65" w:rsidRPr="00EA3504" w:rsidRDefault="00AD198E" w:rsidP="00B8042C">
      <w:pPr>
        <w:pStyle w:val="a7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3) </w:t>
      </w:r>
      <w:r w:rsidR="00F12F65" w:rsidRPr="00EA3504">
        <w:rPr>
          <w:color w:val="000000"/>
          <w:szCs w:val="26"/>
        </w:rPr>
        <w:t>Трудовой кодекс Российской Федерации;</w:t>
      </w:r>
    </w:p>
    <w:p w:rsidR="00F12F65" w:rsidRPr="00EA3504" w:rsidRDefault="00AD198E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4) </w:t>
      </w:r>
      <w:r w:rsidR="00F12F65" w:rsidRPr="00EA3504">
        <w:rPr>
          <w:color w:val="000000"/>
          <w:szCs w:val="26"/>
        </w:rPr>
        <w:t>Кодекс Российской Федерации об административных правонарушениях;</w:t>
      </w:r>
    </w:p>
    <w:p w:rsidR="00F12F65" w:rsidRPr="00EA3504" w:rsidRDefault="00AD198E" w:rsidP="00B8042C">
      <w:pPr>
        <w:pStyle w:val="a7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5) </w:t>
      </w:r>
      <w:r w:rsidR="00F12F65" w:rsidRPr="00EA3504">
        <w:rPr>
          <w:color w:val="000000"/>
          <w:szCs w:val="26"/>
        </w:rPr>
        <w:t>Федеральный закон от 27.07.2004 № 79-ФЗ «О государственной гражданской службе Российской Федерации»;</w:t>
      </w:r>
    </w:p>
    <w:p w:rsidR="00F12F65" w:rsidRPr="00EA3504" w:rsidRDefault="00AD198E" w:rsidP="00B8042C">
      <w:pPr>
        <w:pStyle w:val="a7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6) </w:t>
      </w:r>
      <w:r w:rsidR="00F12F65" w:rsidRPr="00EA3504">
        <w:rPr>
          <w:color w:val="000000"/>
          <w:szCs w:val="26"/>
        </w:rPr>
        <w:t>Федеральный закон от 25.12.2008 № 273-ФЗ «О противодействии коррупции»;</w:t>
      </w:r>
    </w:p>
    <w:p w:rsidR="00F12F65" w:rsidRPr="00EA3504" w:rsidRDefault="00AD198E" w:rsidP="00B8042C">
      <w:pPr>
        <w:pStyle w:val="a7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7) </w:t>
      </w:r>
      <w:r w:rsidR="00F12F65" w:rsidRPr="00EA3504">
        <w:rPr>
          <w:color w:val="000000"/>
          <w:szCs w:val="26"/>
        </w:rPr>
        <w:t>Федеральный закон от 21.03.1991 № 943-1 «О налоговых органах Российской Федерации»;</w:t>
      </w:r>
    </w:p>
    <w:p w:rsidR="00F12F65" w:rsidRPr="00EA3504" w:rsidRDefault="00AD198E" w:rsidP="00B8042C">
      <w:pPr>
        <w:pStyle w:val="a7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8) </w:t>
      </w:r>
      <w:r w:rsidR="00F12F65" w:rsidRPr="00EA3504">
        <w:rPr>
          <w:color w:val="000000"/>
          <w:szCs w:val="26"/>
        </w:rPr>
        <w:t>Федеральный закон от 08.08.2001 № 129-ФЗ «О государственной регистрации юридических лиц и индивидуальных предпринимателей»;</w:t>
      </w:r>
    </w:p>
    <w:p w:rsidR="00F12F65" w:rsidRPr="00EA3504" w:rsidRDefault="00AD198E" w:rsidP="00B8042C">
      <w:pPr>
        <w:pStyle w:val="a7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lastRenderedPageBreak/>
        <w:t xml:space="preserve">9) </w:t>
      </w:r>
      <w:r w:rsidR="00F12F65" w:rsidRPr="00EA3504">
        <w:rPr>
          <w:color w:val="000000"/>
          <w:szCs w:val="26"/>
        </w:rPr>
        <w:t>Указ Президента Российской Федерации от 01.02.2005 № 112 «О конкурсе на замещение вакантной должности государственной гражданской службы Российской Федерации»;</w:t>
      </w:r>
    </w:p>
    <w:p w:rsidR="00F12F65" w:rsidRPr="00EA3504" w:rsidRDefault="00AD198E" w:rsidP="00B8042C">
      <w:pPr>
        <w:pStyle w:val="a7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10) </w:t>
      </w:r>
      <w:r w:rsidR="00F12F65" w:rsidRPr="00EA3504">
        <w:rPr>
          <w:color w:val="000000"/>
          <w:szCs w:val="26"/>
        </w:rPr>
        <w:t>Указ Президента Российской Федерации от 01.03.2017 № 96 «Об утверждении положения о кадровом резерве федерального государственного органа»;</w:t>
      </w:r>
    </w:p>
    <w:p w:rsidR="00F12F65" w:rsidRPr="00EA3504" w:rsidRDefault="00AD198E" w:rsidP="00B8042C">
      <w:pPr>
        <w:pStyle w:val="a7"/>
        <w:shd w:val="clear" w:color="auto" w:fill="FFFFFF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11) </w:t>
      </w:r>
      <w:r w:rsidR="00F12F65" w:rsidRPr="00EA3504">
        <w:rPr>
          <w:color w:val="000000"/>
          <w:szCs w:val="26"/>
        </w:rPr>
        <w:t>Указ Президента Российской Федерации от 19.05.2008 № 815 «О мерах по противодействию коррупции»;</w:t>
      </w:r>
    </w:p>
    <w:p w:rsidR="00F12F65" w:rsidRPr="00EA3504" w:rsidRDefault="00AD198E" w:rsidP="00B8042C">
      <w:pPr>
        <w:pStyle w:val="a7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12) </w:t>
      </w:r>
      <w:r w:rsidR="00F12F65" w:rsidRPr="00EA3504">
        <w:rPr>
          <w:color w:val="000000"/>
          <w:szCs w:val="26"/>
        </w:rPr>
        <w:t>Приказ Министерства финансов Российской Федерации от 02.07.2010 № 66н «О формах бухгалтерской</w:t>
      </w:r>
      <w:r w:rsidRPr="00EA3504">
        <w:rPr>
          <w:color w:val="000000"/>
          <w:szCs w:val="26"/>
        </w:rPr>
        <w:t xml:space="preserve"> отчетности организации».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Более полная информация о 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Межрайонной ИФНС России № </w:t>
      </w:r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2 по Краснодарскому краю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на сайте </w:t>
      </w:r>
      <w:hyperlink r:id="rId8" w:history="1">
        <w:r w:rsidRPr="00EA3504">
          <w:rPr>
            <w:rStyle w:val="a6"/>
            <w:rFonts w:ascii="Times New Roman" w:hAnsi="Times New Roman" w:cs="Times New Roman"/>
            <w:color w:val="000000"/>
            <w:sz w:val="26"/>
            <w:szCs w:val="26"/>
            <w:u w:val="none"/>
            <w:lang w:val="en-US"/>
          </w:rPr>
          <w:t>www</w:t>
        </w:r>
        <w:r w:rsidRPr="00EA3504">
          <w:rPr>
            <w:rStyle w:val="a6"/>
            <w:rFonts w:ascii="Times New Roman" w:hAnsi="Times New Roman" w:cs="Times New Roman"/>
            <w:color w:val="000000"/>
            <w:sz w:val="26"/>
            <w:szCs w:val="26"/>
            <w:u w:val="none"/>
          </w:rPr>
          <w:t>.</w:t>
        </w:r>
        <w:r w:rsidRPr="00EA3504">
          <w:rPr>
            <w:rStyle w:val="a6"/>
            <w:rFonts w:ascii="Times New Roman" w:hAnsi="Times New Roman" w:cs="Times New Roman"/>
            <w:color w:val="000000"/>
            <w:sz w:val="26"/>
            <w:szCs w:val="26"/>
            <w:u w:val="none"/>
            <w:lang w:val="en-US"/>
          </w:rPr>
          <w:t>nalog</w:t>
        </w:r>
        <w:r w:rsidRPr="00EA3504">
          <w:rPr>
            <w:rStyle w:val="a6"/>
            <w:rFonts w:ascii="Times New Roman" w:hAnsi="Times New Roman" w:cs="Times New Roman"/>
            <w:color w:val="000000"/>
            <w:sz w:val="26"/>
            <w:szCs w:val="26"/>
            <w:u w:val="none"/>
          </w:rPr>
          <w:t>.</w:t>
        </w:r>
        <w:r w:rsidRPr="00EA3504">
          <w:rPr>
            <w:rStyle w:val="a6"/>
            <w:rFonts w:ascii="Times New Roman" w:hAnsi="Times New Roman" w:cs="Times New Roman"/>
            <w:color w:val="000000"/>
            <w:sz w:val="26"/>
            <w:szCs w:val="26"/>
            <w:u w:val="none"/>
            <w:lang w:val="en-US"/>
          </w:rPr>
          <w:t>ru</w:t>
        </w:r>
      </w:hyperlink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EA3504">
        <w:rPr>
          <w:rFonts w:ascii="Times New Roman" w:hAnsi="Times New Roman" w:cs="Times New Roman"/>
          <w:color w:val="000000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тестирование и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/или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индивидуальное собеседование по вопросам, связанным с выполнением должностных обязанностей по должности гражданской службы, на которую претендуют кандидаты.</w:t>
      </w:r>
      <w:proofErr w:type="gramEnd"/>
    </w:p>
    <w:p w:rsidR="006C385B" w:rsidRPr="00EA3504" w:rsidRDefault="006C385B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В целях самоподготовки и повышения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уровня. Предварительный тест размещается на официальном сайте федеральной государственной информационной системы «</w:t>
      </w:r>
      <w:r w:rsidR="00245410" w:rsidRPr="00EA3504">
        <w:rPr>
          <w:rFonts w:ascii="Times New Roman" w:hAnsi="Times New Roman" w:cs="Times New Roman"/>
          <w:color w:val="000000"/>
          <w:sz w:val="26"/>
          <w:szCs w:val="26"/>
        </w:rPr>
        <w:t>Федеральный портал государственной службы и управленческих кадров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245410" w:rsidRPr="00EA3504">
        <w:rPr>
          <w:rFonts w:ascii="Times New Roman" w:hAnsi="Times New Roman" w:cs="Times New Roman"/>
          <w:color w:val="000000"/>
          <w:sz w:val="26"/>
          <w:szCs w:val="26"/>
        </w:rPr>
        <w:t>, доступ для его прохождения предоставляется безвозмездно.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По итогам конкурса каждый член конкурсной комиссии выставляет кандидату общий балл (определяемый как сумма баллов, полученных по результатам всех конкурсных процедур). Баллы, выставленные всеми членами конкурсной комиссии, суммируются.</w:t>
      </w:r>
    </w:p>
    <w:p w:rsidR="00F12F65" w:rsidRPr="00EA3504" w:rsidRDefault="00F12F65" w:rsidP="00B8042C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>Победителем конкурса признается участник, успешно прошедший тестовые испытания и</w:t>
      </w:r>
      <w:r w:rsidR="004671B7" w:rsidRPr="00EA3504">
        <w:rPr>
          <w:color w:val="000000"/>
          <w:szCs w:val="26"/>
        </w:rPr>
        <w:t>/или</w:t>
      </w:r>
      <w:r w:rsidRPr="00EA3504">
        <w:rPr>
          <w:color w:val="000000"/>
          <w:szCs w:val="26"/>
        </w:rPr>
        <w:t xml:space="preserve"> собеседование, который набрал наибольшее количество баллов.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При равенстве баллов у нескольких кандидатов решение конкурсной комиссии принимается открытым голосованием простым большинством голосов е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>ё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членов, присутствующих на заседании конкурсной комиссии. При равенстве голосов решающим является голос председателя конкурсной комиссии. Победителем признается кандидат, который набрал наибольшее количество голосов.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В случае отказа кандидату в назначении его на вакантную должность гражданской службы, он может быть включ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>ё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н с его согласия в кадровый резерв </w:t>
      </w:r>
      <w:r w:rsidRPr="00EA3504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для замещения должностей государственной гражданской службы Российской Федерации в </w:t>
      </w:r>
      <w:r w:rsidR="004671B7" w:rsidRPr="00EA3504">
        <w:rPr>
          <w:rFonts w:ascii="Times New Roman" w:hAnsi="Times New Roman" w:cs="Times New Roman"/>
          <w:snapToGrid w:val="0"/>
          <w:color w:val="000000"/>
          <w:sz w:val="26"/>
          <w:szCs w:val="26"/>
        </w:rPr>
        <w:t>Межрайонной ИФНС России №</w:t>
      </w:r>
      <w:r w:rsidR="00B8042C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 </w:t>
      </w:r>
      <w:r w:rsidR="00554389" w:rsidRPr="00EA3504">
        <w:rPr>
          <w:rFonts w:ascii="Times New Roman" w:hAnsi="Times New Roman" w:cs="Times New Roman"/>
          <w:snapToGrid w:val="0"/>
          <w:color w:val="000000"/>
          <w:sz w:val="26"/>
          <w:szCs w:val="26"/>
        </w:rPr>
        <w:t>1</w:t>
      </w:r>
      <w:r w:rsidR="004671B7" w:rsidRPr="00EA3504">
        <w:rPr>
          <w:rFonts w:ascii="Times New Roman" w:hAnsi="Times New Roman" w:cs="Times New Roman"/>
          <w:snapToGrid w:val="0"/>
          <w:color w:val="000000"/>
          <w:sz w:val="26"/>
          <w:szCs w:val="26"/>
        </w:rPr>
        <w:t>2 по Краснодарскому краю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гражданской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службы.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По результатам конкурса издается приказ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Межрайонной ИФНС России № </w:t>
      </w:r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>2 по Краснодарскому краю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Информация о результатах конкурса размещается на сайте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Межрайонной ИФНС России № </w:t>
      </w:r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>2 по Краснодарскому краю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9" w:history="1">
        <w:r w:rsidRPr="00EA3504">
          <w:rPr>
            <w:rStyle w:val="a6"/>
            <w:rFonts w:ascii="Times New Roman" w:hAnsi="Times New Roman" w:cs="Times New Roman"/>
            <w:color w:val="000000"/>
            <w:sz w:val="26"/>
            <w:szCs w:val="26"/>
            <w:u w:val="none"/>
            <w:lang w:val="en-US"/>
          </w:rPr>
          <w:t>www</w:t>
        </w:r>
        <w:r w:rsidRPr="00EA3504">
          <w:rPr>
            <w:rStyle w:val="a6"/>
            <w:rFonts w:ascii="Times New Roman" w:hAnsi="Times New Roman" w:cs="Times New Roman"/>
            <w:color w:val="000000"/>
            <w:sz w:val="26"/>
            <w:szCs w:val="26"/>
            <w:u w:val="none"/>
          </w:rPr>
          <w:t>.</w:t>
        </w:r>
        <w:r w:rsidRPr="00EA3504">
          <w:rPr>
            <w:rStyle w:val="a6"/>
            <w:rFonts w:ascii="Times New Roman" w:hAnsi="Times New Roman" w:cs="Times New Roman"/>
            <w:color w:val="000000"/>
            <w:sz w:val="26"/>
            <w:szCs w:val="26"/>
            <w:u w:val="none"/>
            <w:lang w:val="en-US"/>
          </w:rPr>
          <w:t>nalog</w:t>
        </w:r>
        <w:r w:rsidRPr="00EA3504">
          <w:rPr>
            <w:rStyle w:val="a6"/>
            <w:rFonts w:ascii="Times New Roman" w:hAnsi="Times New Roman" w:cs="Times New Roman"/>
            <w:color w:val="000000"/>
            <w:sz w:val="26"/>
            <w:szCs w:val="26"/>
            <w:u w:val="none"/>
          </w:rPr>
          <w:t>.</w:t>
        </w:r>
        <w:r w:rsidRPr="00EA3504">
          <w:rPr>
            <w:rStyle w:val="a6"/>
            <w:rFonts w:ascii="Times New Roman" w:hAnsi="Times New Roman" w:cs="Times New Roman"/>
            <w:color w:val="000000"/>
            <w:sz w:val="26"/>
            <w:szCs w:val="26"/>
            <w:u w:val="none"/>
            <w:lang w:val="en-US"/>
          </w:rPr>
          <w:t>ru</w:t>
        </w:r>
      </w:hyperlink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2318D" w:rsidRPr="00EA3504" w:rsidRDefault="00F12F65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>1</w:t>
      </w:r>
      <w:r w:rsidR="004671B7" w:rsidRPr="00EA3504">
        <w:rPr>
          <w:color w:val="000000"/>
          <w:szCs w:val="26"/>
        </w:rPr>
        <w:t>4</w:t>
      </w:r>
      <w:r w:rsidRPr="00EA3504">
        <w:rPr>
          <w:color w:val="000000"/>
          <w:szCs w:val="26"/>
        </w:rPr>
        <w:t>.</w:t>
      </w:r>
      <w:r w:rsidR="004671B7" w:rsidRPr="00EA3504">
        <w:rPr>
          <w:color w:val="000000"/>
          <w:szCs w:val="26"/>
        </w:rPr>
        <w:t xml:space="preserve"> </w:t>
      </w:r>
      <w:r w:rsidRPr="00EA3504">
        <w:rPr>
          <w:color w:val="000000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</w:t>
      </w:r>
      <w:r w:rsidR="004671B7" w:rsidRPr="00EA3504">
        <w:rPr>
          <w:color w:val="000000"/>
          <w:szCs w:val="26"/>
        </w:rPr>
        <w:t>ё</w:t>
      </w:r>
      <w:r w:rsidRPr="00EA3504">
        <w:rPr>
          <w:color w:val="000000"/>
          <w:szCs w:val="26"/>
        </w:rPr>
        <w:t>х лет со дня завершения конкурса</w:t>
      </w:r>
      <w:r w:rsidR="006C385B" w:rsidRPr="00EA3504">
        <w:rPr>
          <w:color w:val="000000"/>
          <w:szCs w:val="26"/>
        </w:rPr>
        <w:t>. До истечения этого срока документы хранятся в отделе общего обеспечения, после чего подлежат уничтожению.</w:t>
      </w:r>
    </w:p>
    <w:p w:rsidR="00750B3C" w:rsidRPr="00EA3504" w:rsidRDefault="00750B3C" w:rsidP="00B8042C">
      <w:pPr>
        <w:ind w:firstLine="851"/>
        <w:jc w:val="both"/>
        <w:rPr>
          <w:color w:val="000000"/>
          <w:szCs w:val="26"/>
        </w:rPr>
      </w:pPr>
    </w:p>
    <w:sectPr w:rsidR="00750B3C" w:rsidRPr="00EA3504" w:rsidSect="003E5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71A9"/>
    <w:multiLevelType w:val="hybridMultilevel"/>
    <w:tmpl w:val="5A68C6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44D91"/>
    <w:multiLevelType w:val="hybridMultilevel"/>
    <w:tmpl w:val="5A68C6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5494A"/>
    <w:multiLevelType w:val="hybridMultilevel"/>
    <w:tmpl w:val="1C648F1E"/>
    <w:lvl w:ilvl="0" w:tplc="10E437A4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65"/>
    <w:rsid w:val="00020CB7"/>
    <w:rsid w:val="00127471"/>
    <w:rsid w:val="001B294C"/>
    <w:rsid w:val="0023504A"/>
    <w:rsid w:val="00245410"/>
    <w:rsid w:val="00352632"/>
    <w:rsid w:val="003917BE"/>
    <w:rsid w:val="003B236A"/>
    <w:rsid w:val="003E5892"/>
    <w:rsid w:val="00421896"/>
    <w:rsid w:val="004671B7"/>
    <w:rsid w:val="004A1B9D"/>
    <w:rsid w:val="00517ECF"/>
    <w:rsid w:val="00554389"/>
    <w:rsid w:val="005A0616"/>
    <w:rsid w:val="005D55D2"/>
    <w:rsid w:val="00617802"/>
    <w:rsid w:val="0062318D"/>
    <w:rsid w:val="006C385B"/>
    <w:rsid w:val="006C48F3"/>
    <w:rsid w:val="006D74E2"/>
    <w:rsid w:val="00712E0C"/>
    <w:rsid w:val="00750B3C"/>
    <w:rsid w:val="007C0757"/>
    <w:rsid w:val="00834AED"/>
    <w:rsid w:val="008B0230"/>
    <w:rsid w:val="00915DB9"/>
    <w:rsid w:val="009C5EE7"/>
    <w:rsid w:val="00A319D9"/>
    <w:rsid w:val="00A4537A"/>
    <w:rsid w:val="00A819E0"/>
    <w:rsid w:val="00AA3D1D"/>
    <w:rsid w:val="00AD198E"/>
    <w:rsid w:val="00B47C41"/>
    <w:rsid w:val="00B66409"/>
    <w:rsid w:val="00B8042C"/>
    <w:rsid w:val="00CC33D9"/>
    <w:rsid w:val="00D07C3D"/>
    <w:rsid w:val="00D50BA8"/>
    <w:rsid w:val="00D60F1D"/>
    <w:rsid w:val="00D95D68"/>
    <w:rsid w:val="00DE1EB5"/>
    <w:rsid w:val="00EA3504"/>
    <w:rsid w:val="00EB16EE"/>
    <w:rsid w:val="00F03AB7"/>
    <w:rsid w:val="00F12F65"/>
    <w:rsid w:val="00F2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F65"/>
    <w:rPr>
      <w:rFonts w:ascii="Times New Roman" w:eastAsia="Times New Roman" w:hAnsi="Times New Roman"/>
      <w:snapToGrid w:val="0"/>
      <w:sz w:val="26"/>
    </w:rPr>
  </w:style>
  <w:style w:type="paragraph" w:styleId="2">
    <w:name w:val="heading 2"/>
    <w:basedOn w:val="a"/>
    <w:next w:val="a"/>
    <w:link w:val="20"/>
    <w:qFormat/>
    <w:rsid w:val="00A4537A"/>
    <w:pPr>
      <w:keepNext/>
      <w:jc w:val="center"/>
      <w:outlineLvl w:val="1"/>
    </w:pPr>
    <w:rPr>
      <w:snapToGrid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F6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rsid w:val="00F12F6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F12F65"/>
    <w:pPr>
      <w:ind w:firstLine="709"/>
      <w:jc w:val="both"/>
    </w:pPr>
    <w:rPr>
      <w:snapToGrid/>
      <w:sz w:val="28"/>
      <w:szCs w:val="28"/>
    </w:rPr>
  </w:style>
  <w:style w:type="character" w:customStyle="1" w:styleId="a4">
    <w:name w:val="Основной текст с отступом Знак"/>
    <w:link w:val="a3"/>
    <w:rsid w:val="00F12F65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Цветовое выделение"/>
    <w:rsid w:val="00F12F65"/>
    <w:rPr>
      <w:b/>
      <w:bCs/>
      <w:color w:val="000080"/>
    </w:rPr>
  </w:style>
  <w:style w:type="character" w:styleId="a6">
    <w:name w:val="Hyperlink"/>
    <w:rsid w:val="00F12F65"/>
    <w:rPr>
      <w:color w:val="0000FF"/>
      <w:u w:val="single"/>
    </w:rPr>
  </w:style>
  <w:style w:type="paragraph" w:styleId="21">
    <w:name w:val="Body Text 2"/>
    <w:basedOn w:val="a"/>
    <w:link w:val="22"/>
    <w:rsid w:val="00F12F65"/>
    <w:pPr>
      <w:spacing w:after="120" w:line="480" w:lineRule="auto"/>
    </w:pPr>
    <w:rPr>
      <w:snapToGrid/>
      <w:sz w:val="24"/>
      <w:szCs w:val="24"/>
    </w:rPr>
  </w:style>
  <w:style w:type="character" w:customStyle="1" w:styleId="22">
    <w:name w:val="Основной текст 2 Знак"/>
    <w:link w:val="21"/>
    <w:rsid w:val="00F12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12F65"/>
    <w:pPr>
      <w:ind w:left="720"/>
      <w:contextualSpacing/>
    </w:pPr>
  </w:style>
  <w:style w:type="paragraph" w:customStyle="1" w:styleId="a8">
    <w:name w:val="Знак"/>
    <w:basedOn w:val="a"/>
    <w:semiHidden/>
    <w:rsid w:val="00AA3D1D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"/>
    <w:basedOn w:val="a"/>
    <w:autoRedefine/>
    <w:rsid w:val="00AA3D1D"/>
    <w:pPr>
      <w:spacing w:after="160" w:line="240" w:lineRule="exact"/>
    </w:pPr>
    <w:rPr>
      <w:snapToGrid/>
      <w:sz w:val="28"/>
      <w:lang w:val="en-US" w:eastAsia="en-US"/>
    </w:rPr>
  </w:style>
  <w:style w:type="paragraph" w:styleId="aa">
    <w:name w:val="Body Text"/>
    <w:basedOn w:val="a"/>
    <w:link w:val="ab"/>
    <w:uiPriority w:val="99"/>
    <w:unhideWhenUsed/>
    <w:rsid w:val="006C385B"/>
    <w:pPr>
      <w:spacing w:after="120"/>
    </w:pPr>
  </w:style>
  <w:style w:type="character" w:customStyle="1" w:styleId="ab">
    <w:name w:val="Основной текст Знак"/>
    <w:link w:val="aa"/>
    <w:uiPriority w:val="99"/>
    <w:rsid w:val="006C385B"/>
    <w:rPr>
      <w:rFonts w:ascii="Times New Roman" w:eastAsia="Times New Roman" w:hAnsi="Times New Roman" w:cs="Times New Roman"/>
      <w:snapToGrid/>
      <w:sz w:val="26"/>
      <w:szCs w:val="20"/>
      <w:lang w:eastAsia="ru-RU"/>
    </w:rPr>
  </w:style>
  <w:style w:type="character" w:customStyle="1" w:styleId="20">
    <w:name w:val="Заголовок 2 Знак"/>
    <w:link w:val="2"/>
    <w:rsid w:val="00A453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Plain Text"/>
    <w:basedOn w:val="a"/>
    <w:link w:val="ad"/>
    <w:semiHidden/>
    <w:unhideWhenUsed/>
    <w:rsid w:val="00EA3504"/>
    <w:rPr>
      <w:rFonts w:ascii="Courier New" w:hAnsi="Courier New" w:cs="Courier New"/>
      <w:snapToGrid/>
      <w:sz w:val="20"/>
    </w:rPr>
  </w:style>
  <w:style w:type="character" w:customStyle="1" w:styleId="ad">
    <w:name w:val="Текст Знак"/>
    <w:basedOn w:val="a0"/>
    <w:link w:val="ac"/>
    <w:semiHidden/>
    <w:rsid w:val="00EA3504"/>
    <w:rPr>
      <w:rFonts w:ascii="Courier New" w:eastAsia="Times New Roman" w:hAnsi="Courier New" w:cs="Courier New"/>
    </w:rPr>
  </w:style>
  <w:style w:type="paragraph" w:styleId="ae">
    <w:name w:val="Normal (Web)"/>
    <w:basedOn w:val="a"/>
    <w:uiPriority w:val="99"/>
    <w:rsid w:val="00B47C41"/>
    <w:pPr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 w:val="24"/>
      <w:szCs w:val="24"/>
    </w:rPr>
  </w:style>
  <w:style w:type="character" w:customStyle="1" w:styleId="apple-converted-space">
    <w:name w:val="apple-converted-space"/>
    <w:basedOn w:val="a0"/>
    <w:rsid w:val="00B47C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F65"/>
    <w:rPr>
      <w:rFonts w:ascii="Times New Roman" w:eastAsia="Times New Roman" w:hAnsi="Times New Roman"/>
      <w:snapToGrid w:val="0"/>
      <w:sz w:val="26"/>
    </w:rPr>
  </w:style>
  <w:style w:type="paragraph" w:styleId="2">
    <w:name w:val="heading 2"/>
    <w:basedOn w:val="a"/>
    <w:next w:val="a"/>
    <w:link w:val="20"/>
    <w:qFormat/>
    <w:rsid w:val="00A4537A"/>
    <w:pPr>
      <w:keepNext/>
      <w:jc w:val="center"/>
      <w:outlineLvl w:val="1"/>
    </w:pPr>
    <w:rPr>
      <w:snapToGrid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F6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rsid w:val="00F12F6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F12F65"/>
    <w:pPr>
      <w:ind w:firstLine="709"/>
      <w:jc w:val="both"/>
    </w:pPr>
    <w:rPr>
      <w:snapToGrid/>
      <w:sz w:val="28"/>
      <w:szCs w:val="28"/>
    </w:rPr>
  </w:style>
  <w:style w:type="character" w:customStyle="1" w:styleId="a4">
    <w:name w:val="Основной текст с отступом Знак"/>
    <w:link w:val="a3"/>
    <w:rsid w:val="00F12F65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Цветовое выделение"/>
    <w:rsid w:val="00F12F65"/>
    <w:rPr>
      <w:b/>
      <w:bCs/>
      <w:color w:val="000080"/>
    </w:rPr>
  </w:style>
  <w:style w:type="character" w:styleId="a6">
    <w:name w:val="Hyperlink"/>
    <w:rsid w:val="00F12F65"/>
    <w:rPr>
      <w:color w:val="0000FF"/>
      <w:u w:val="single"/>
    </w:rPr>
  </w:style>
  <w:style w:type="paragraph" w:styleId="21">
    <w:name w:val="Body Text 2"/>
    <w:basedOn w:val="a"/>
    <w:link w:val="22"/>
    <w:rsid w:val="00F12F65"/>
    <w:pPr>
      <w:spacing w:after="120" w:line="480" w:lineRule="auto"/>
    </w:pPr>
    <w:rPr>
      <w:snapToGrid/>
      <w:sz w:val="24"/>
      <w:szCs w:val="24"/>
    </w:rPr>
  </w:style>
  <w:style w:type="character" w:customStyle="1" w:styleId="22">
    <w:name w:val="Основной текст 2 Знак"/>
    <w:link w:val="21"/>
    <w:rsid w:val="00F12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12F65"/>
    <w:pPr>
      <w:ind w:left="720"/>
      <w:contextualSpacing/>
    </w:pPr>
  </w:style>
  <w:style w:type="paragraph" w:customStyle="1" w:styleId="a8">
    <w:name w:val="Знак"/>
    <w:basedOn w:val="a"/>
    <w:semiHidden/>
    <w:rsid w:val="00AA3D1D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"/>
    <w:basedOn w:val="a"/>
    <w:autoRedefine/>
    <w:rsid w:val="00AA3D1D"/>
    <w:pPr>
      <w:spacing w:after="160" w:line="240" w:lineRule="exact"/>
    </w:pPr>
    <w:rPr>
      <w:snapToGrid/>
      <w:sz w:val="28"/>
      <w:lang w:val="en-US" w:eastAsia="en-US"/>
    </w:rPr>
  </w:style>
  <w:style w:type="paragraph" w:styleId="aa">
    <w:name w:val="Body Text"/>
    <w:basedOn w:val="a"/>
    <w:link w:val="ab"/>
    <w:uiPriority w:val="99"/>
    <w:unhideWhenUsed/>
    <w:rsid w:val="006C385B"/>
    <w:pPr>
      <w:spacing w:after="120"/>
    </w:pPr>
  </w:style>
  <w:style w:type="character" w:customStyle="1" w:styleId="ab">
    <w:name w:val="Основной текст Знак"/>
    <w:link w:val="aa"/>
    <w:uiPriority w:val="99"/>
    <w:rsid w:val="006C385B"/>
    <w:rPr>
      <w:rFonts w:ascii="Times New Roman" w:eastAsia="Times New Roman" w:hAnsi="Times New Roman" w:cs="Times New Roman"/>
      <w:snapToGrid/>
      <w:sz w:val="26"/>
      <w:szCs w:val="20"/>
      <w:lang w:eastAsia="ru-RU"/>
    </w:rPr>
  </w:style>
  <w:style w:type="character" w:customStyle="1" w:styleId="20">
    <w:name w:val="Заголовок 2 Знак"/>
    <w:link w:val="2"/>
    <w:rsid w:val="00A453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Plain Text"/>
    <w:basedOn w:val="a"/>
    <w:link w:val="ad"/>
    <w:semiHidden/>
    <w:unhideWhenUsed/>
    <w:rsid w:val="00EA3504"/>
    <w:rPr>
      <w:rFonts w:ascii="Courier New" w:hAnsi="Courier New" w:cs="Courier New"/>
      <w:snapToGrid/>
      <w:sz w:val="20"/>
    </w:rPr>
  </w:style>
  <w:style w:type="character" w:customStyle="1" w:styleId="ad">
    <w:name w:val="Текст Знак"/>
    <w:basedOn w:val="a0"/>
    <w:link w:val="ac"/>
    <w:semiHidden/>
    <w:rsid w:val="00EA3504"/>
    <w:rPr>
      <w:rFonts w:ascii="Courier New" w:eastAsia="Times New Roman" w:hAnsi="Courier New" w:cs="Courier New"/>
    </w:rPr>
  </w:style>
  <w:style w:type="paragraph" w:styleId="ae">
    <w:name w:val="Normal (Web)"/>
    <w:basedOn w:val="a"/>
    <w:uiPriority w:val="99"/>
    <w:rsid w:val="00B47C41"/>
    <w:pPr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 w:val="24"/>
      <w:szCs w:val="24"/>
    </w:rPr>
  </w:style>
  <w:style w:type="character" w:customStyle="1" w:styleId="apple-converted-space">
    <w:name w:val="apple-converted-space"/>
    <w:basedOn w:val="a0"/>
    <w:rsid w:val="00B47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0639A9D42A7A4BEA86EE475CE59A78ACB0D72F83C71B8EB4765BCu7k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673D2-AE83-41F2-BFB7-3E0C9D1B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3220</Words>
  <Characters>18355</Characters>
  <Application>Microsoft Office Word</Application>
  <DocSecurity>4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21532</CharactersWithSpaces>
  <SharedDoc>false</SharedDoc>
  <HLinks>
    <vt:vector size="18" baseType="variant"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5439503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consultantplus://offline/ref=D0639A9D42A7A4BEA86EE475CE59A78ACB0D72F83C71B8EB4765BCu7k8F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User</cp:lastModifiedBy>
  <cp:revision>2</cp:revision>
  <dcterms:created xsi:type="dcterms:W3CDTF">2019-01-14T09:06:00Z</dcterms:created>
  <dcterms:modified xsi:type="dcterms:W3CDTF">2019-01-14T09:06:00Z</dcterms:modified>
</cp:coreProperties>
</file>