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E32" w:rsidRPr="00F271E5" w:rsidRDefault="00E53E32" w:rsidP="00E53E32">
      <w:pPr>
        <w:tabs>
          <w:tab w:val="left" w:pos="1640"/>
        </w:tabs>
        <w:ind w:right="1407"/>
        <w:jc w:val="center"/>
        <w:rPr>
          <w:sz w:val="22"/>
          <w:szCs w:val="22"/>
        </w:rPr>
      </w:pPr>
      <w:r w:rsidRPr="00F271E5">
        <w:rPr>
          <w:sz w:val="22"/>
          <w:szCs w:val="22"/>
        </w:rPr>
        <w:t>Объявление (информация) о приеме документов</w:t>
      </w:r>
    </w:p>
    <w:p w:rsidR="00E53E32" w:rsidRPr="00F271E5" w:rsidRDefault="00E53E32" w:rsidP="00E53E32">
      <w:pPr>
        <w:pStyle w:val="3"/>
        <w:rPr>
          <w:sz w:val="22"/>
          <w:szCs w:val="22"/>
        </w:rPr>
      </w:pPr>
      <w:r w:rsidRPr="00F271E5">
        <w:rPr>
          <w:sz w:val="22"/>
          <w:szCs w:val="22"/>
        </w:rPr>
        <w:t>для участия в конкурсе на замещение вакантн</w:t>
      </w:r>
      <w:r>
        <w:rPr>
          <w:sz w:val="22"/>
          <w:szCs w:val="22"/>
        </w:rPr>
        <w:t xml:space="preserve">ых </w:t>
      </w:r>
      <w:r w:rsidRPr="00F271E5">
        <w:rPr>
          <w:sz w:val="22"/>
          <w:szCs w:val="22"/>
        </w:rPr>
        <w:t xml:space="preserve"> должност</w:t>
      </w:r>
      <w:r>
        <w:rPr>
          <w:sz w:val="22"/>
          <w:szCs w:val="22"/>
        </w:rPr>
        <w:t xml:space="preserve">ей государственной </w:t>
      </w:r>
      <w:r w:rsidRPr="00F271E5">
        <w:rPr>
          <w:sz w:val="22"/>
          <w:szCs w:val="22"/>
        </w:rPr>
        <w:t>гражданской службы Инспекции Федеральной налоговой службы № 4 по г. Краснодару</w:t>
      </w:r>
    </w:p>
    <w:p w:rsidR="00E53E32" w:rsidRPr="00F271E5" w:rsidRDefault="00E53E32" w:rsidP="00E53E32">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w:t>
      </w:r>
      <w:proofErr w:type="gramStart"/>
      <w:r w:rsidRPr="00F271E5">
        <w:rPr>
          <w:color w:val="000000"/>
          <w:sz w:val="22"/>
          <w:szCs w:val="22"/>
        </w:rPr>
        <w:t>Е</w:t>
      </w:r>
      <w:proofErr w:type="gramEnd"/>
      <w:r w:rsidRPr="00F271E5">
        <w:rPr>
          <w:color w:val="000000"/>
          <w:sz w:val="22"/>
          <w:szCs w:val="22"/>
        </w:rPr>
        <w:t>-</w:t>
      </w:r>
      <w:proofErr w:type="spellStart"/>
      <w:r w:rsidRPr="00F271E5">
        <w:rPr>
          <w:color w:val="000000"/>
          <w:sz w:val="22"/>
          <w:szCs w:val="22"/>
        </w:rPr>
        <w:t>mail</w:t>
      </w:r>
      <w:proofErr w:type="spellEnd"/>
      <w:r w:rsidRPr="00F271E5">
        <w:rPr>
          <w:color w:val="000000"/>
          <w:sz w:val="22"/>
          <w:szCs w:val="22"/>
        </w:rPr>
        <w:t xml:space="preserve">: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proofErr w:type="spellStart"/>
      <w:r w:rsidRPr="00F271E5">
        <w:rPr>
          <w:color w:val="000000"/>
          <w:sz w:val="22"/>
          <w:szCs w:val="22"/>
          <w:lang w:val="en-US"/>
        </w:rPr>
        <w:t>ru</w:t>
      </w:r>
      <w:proofErr w:type="spellEnd"/>
      <w:r w:rsidRPr="00F271E5">
        <w:rPr>
          <w:color w:val="000000"/>
          <w:sz w:val="22"/>
          <w:szCs w:val="22"/>
        </w:rPr>
        <w:t xml:space="preserve">, в лице начальника Чумак Ирины Константиновны, </w:t>
      </w:r>
      <w:r w:rsidRPr="001A7BB4">
        <w:rPr>
          <w:color w:val="000000"/>
          <w:sz w:val="22"/>
          <w:szCs w:val="22"/>
        </w:rPr>
        <w:t>действующего на основании Положения об Инспекции Федеральной налоговой службы № 4 по г. Краснодару от 20 мая 2019 года</w:t>
      </w:r>
      <w:r w:rsidRPr="00F271E5">
        <w:rPr>
          <w:color w:val="000000"/>
          <w:sz w:val="22"/>
          <w:szCs w:val="22"/>
        </w:rPr>
        <w:t>, объявляет конкурс на замещение вакантн</w:t>
      </w:r>
      <w:r>
        <w:rPr>
          <w:color w:val="000000"/>
          <w:sz w:val="22"/>
          <w:szCs w:val="22"/>
        </w:rPr>
        <w:t>ых</w:t>
      </w:r>
      <w:r w:rsidRPr="00F271E5">
        <w:rPr>
          <w:color w:val="000000"/>
          <w:sz w:val="22"/>
          <w:szCs w:val="22"/>
        </w:rPr>
        <w:t xml:space="preserve"> должност</w:t>
      </w:r>
      <w:r>
        <w:rPr>
          <w:color w:val="000000"/>
          <w:sz w:val="22"/>
          <w:szCs w:val="22"/>
        </w:rPr>
        <w:t xml:space="preserve">ей </w:t>
      </w:r>
      <w:r w:rsidRPr="00F271E5">
        <w:rPr>
          <w:color w:val="000000"/>
          <w:sz w:val="22"/>
          <w:szCs w:val="22"/>
        </w:rPr>
        <w:t xml:space="preserve"> федеральной государственной гражданской службы Инспекции Федеральной налоговой службы № 4 по г. Краснодару:</w:t>
      </w:r>
    </w:p>
    <w:p w:rsidR="00E53E32" w:rsidRPr="00F271E5" w:rsidRDefault="00E53E32" w:rsidP="00E53E32">
      <w:pPr>
        <w:jc w:val="both"/>
        <w:rPr>
          <w:b/>
          <w:sz w:val="22"/>
          <w:szCs w:val="22"/>
        </w:rPr>
      </w:pPr>
      <w:r w:rsidRPr="00F271E5">
        <w:rPr>
          <w:b/>
          <w:color w:val="000000"/>
          <w:sz w:val="22"/>
          <w:szCs w:val="22"/>
        </w:rPr>
        <w:t>- </w:t>
      </w:r>
      <w:r>
        <w:rPr>
          <w:b/>
          <w:color w:val="000000"/>
          <w:sz w:val="22"/>
          <w:szCs w:val="22"/>
        </w:rPr>
        <w:t xml:space="preserve">главного </w:t>
      </w:r>
      <w:r w:rsidRPr="00F271E5">
        <w:rPr>
          <w:b/>
          <w:color w:val="000000"/>
          <w:sz w:val="22"/>
          <w:szCs w:val="22"/>
        </w:rPr>
        <w:t xml:space="preserve"> государственного налогового инспектора </w:t>
      </w:r>
      <w:r>
        <w:rPr>
          <w:b/>
          <w:color w:val="000000"/>
          <w:sz w:val="22"/>
          <w:szCs w:val="22"/>
        </w:rPr>
        <w:t>контрольно-аналитического отдела</w:t>
      </w:r>
      <w:r w:rsidRPr="00F271E5">
        <w:rPr>
          <w:b/>
          <w:sz w:val="22"/>
          <w:szCs w:val="22"/>
        </w:rPr>
        <w:t>.</w:t>
      </w:r>
    </w:p>
    <w:p w:rsidR="00E53E32" w:rsidRDefault="00E53E32" w:rsidP="00E53E32">
      <w:pPr>
        <w:jc w:val="both"/>
        <w:rPr>
          <w:sz w:val="22"/>
          <w:szCs w:val="22"/>
        </w:rPr>
      </w:pPr>
      <w:r w:rsidRPr="00F271E5">
        <w:rPr>
          <w:sz w:val="22"/>
          <w:szCs w:val="22"/>
        </w:rPr>
        <w:t xml:space="preserve">К претендентам на замещение вакантной должности </w:t>
      </w:r>
      <w:r>
        <w:rPr>
          <w:sz w:val="22"/>
          <w:szCs w:val="22"/>
        </w:rPr>
        <w:t xml:space="preserve">ведущей группы </w:t>
      </w:r>
      <w:r w:rsidRPr="00F271E5">
        <w:rPr>
          <w:sz w:val="22"/>
          <w:szCs w:val="22"/>
        </w:rPr>
        <w:t xml:space="preserve"> должностей –</w:t>
      </w:r>
      <w:r>
        <w:rPr>
          <w:sz w:val="22"/>
          <w:szCs w:val="22"/>
        </w:rPr>
        <w:t xml:space="preserve"> главный </w:t>
      </w:r>
      <w:r w:rsidRPr="00F271E5">
        <w:rPr>
          <w:sz w:val="22"/>
          <w:szCs w:val="22"/>
        </w:rPr>
        <w:t xml:space="preserve">государственный налоговый инспектор </w:t>
      </w:r>
      <w:r>
        <w:rPr>
          <w:sz w:val="22"/>
          <w:szCs w:val="22"/>
        </w:rPr>
        <w:t>контрольно-аналитического отдела предъявляются следующие</w:t>
      </w:r>
      <w:r w:rsidRPr="00F271E5">
        <w:rPr>
          <w:sz w:val="22"/>
          <w:szCs w:val="22"/>
        </w:rPr>
        <w:t>:</w:t>
      </w:r>
    </w:p>
    <w:p w:rsidR="00E53E32" w:rsidRPr="00841179" w:rsidRDefault="00E53E32" w:rsidP="00E53E32">
      <w:pPr>
        <w:autoSpaceDE w:val="0"/>
        <w:autoSpaceDN w:val="0"/>
        <w:adjustRightInd w:val="0"/>
        <w:jc w:val="both"/>
        <w:outlineLvl w:val="2"/>
      </w:pPr>
      <w:r w:rsidRPr="00841179">
        <w:t>Базовые квалификационные требования:</w:t>
      </w:r>
    </w:p>
    <w:p w:rsidR="00E53E32" w:rsidRPr="00841179" w:rsidRDefault="00E53E32" w:rsidP="00E53E32">
      <w:pPr>
        <w:autoSpaceDE w:val="0"/>
        <w:autoSpaceDN w:val="0"/>
        <w:adjustRightInd w:val="0"/>
        <w:jc w:val="both"/>
        <w:outlineLvl w:val="2"/>
        <w:rPr>
          <w:b/>
        </w:rPr>
      </w:pPr>
      <w:r w:rsidRPr="00F910F8">
        <w:t xml:space="preserve">а) наличие высшего образования </w:t>
      </w:r>
      <w:r>
        <w:t>-</w:t>
      </w:r>
      <w:r w:rsidRPr="00F910F8">
        <w:t xml:space="preserve"> </w:t>
      </w:r>
      <w:proofErr w:type="spellStart"/>
      <w:r w:rsidRPr="00F910F8">
        <w:t>бакалавриат</w:t>
      </w:r>
      <w:proofErr w:type="spellEnd"/>
      <w:r w:rsidRPr="00F910F8">
        <w:t>.</w:t>
      </w:r>
    </w:p>
    <w:p w:rsidR="00E53E32" w:rsidRDefault="00E53E32" w:rsidP="00E53E32">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E53E32" w:rsidRPr="00F910F8" w:rsidRDefault="00E53E32" w:rsidP="00E53E32">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-знание основ </w:t>
      </w:r>
      <w:hyperlink r:id="rId5"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E53E32" w:rsidRPr="00F910F8" w:rsidRDefault="00E53E32" w:rsidP="00E53E32">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E53E32" w:rsidRPr="00F910F8" w:rsidRDefault="00E53E32" w:rsidP="00E53E3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E53E32" w:rsidRPr="00F910F8" w:rsidRDefault="00E53E32" w:rsidP="00E53E3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E53E32" w:rsidRPr="00F910F8" w:rsidRDefault="00E53E32" w:rsidP="00E53E3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-знание общих принципов функционирования системы электронного документооборота;</w:t>
      </w:r>
    </w:p>
    <w:p w:rsidR="00E53E32" w:rsidRPr="00F910F8" w:rsidRDefault="00E53E32" w:rsidP="00E53E32">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p>
    <w:p w:rsidR="00E53E32" w:rsidRPr="00841179" w:rsidRDefault="00E53E32" w:rsidP="00E53E32">
      <w:pPr>
        <w:pStyle w:val="ConsPlusNormal"/>
        <w:ind w:firstLine="0"/>
        <w:jc w:val="both"/>
        <w:rPr>
          <w:rFonts w:ascii="Times New Roman" w:hAnsi="Times New Roman" w:cs="Times New Roman"/>
          <w:sz w:val="24"/>
          <w:szCs w:val="24"/>
        </w:rPr>
      </w:pPr>
      <w:r w:rsidRPr="00841179">
        <w:rPr>
          <w:rFonts w:ascii="Times New Roman" w:hAnsi="Times New Roman" w:cs="Times New Roman"/>
          <w:sz w:val="24"/>
          <w:szCs w:val="24"/>
        </w:rPr>
        <w:t xml:space="preserve">        Наличие умений.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841179">
        <w:rPr>
          <w:rFonts w:ascii="Times New Roman" w:hAnsi="Times New Roman" w:cs="Times New Roman"/>
          <w:sz w:val="24"/>
          <w:szCs w:val="24"/>
        </w:rPr>
        <w:t>Общие:</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E53E32" w:rsidRPr="00F910F8" w:rsidRDefault="00E53E32" w:rsidP="00E53E3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E53E32" w:rsidRPr="00841179" w:rsidRDefault="00E53E32" w:rsidP="00E53E32">
      <w:pPr>
        <w:widowControl w:val="0"/>
        <w:autoSpaceDE w:val="0"/>
        <w:autoSpaceDN w:val="0"/>
        <w:ind w:firstLine="540"/>
        <w:jc w:val="both"/>
      </w:pPr>
      <w:r w:rsidRPr="00841179">
        <w:t>Профессионально-функциональные квалификационные требования:</w:t>
      </w:r>
    </w:p>
    <w:p w:rsidR="00E53E32" w:rsidRPr="00F910F8" w:rsidRDefault="00E53E32" w:rsidP="00E53E32">
      <w:pPr>
        <w:widowControl w:val="0"/>
        <w:autoSpaceDE w:val="0"/>
        <w:autoSpaceDN w:val="0"/>
        <w:ind w:firstLine="540"/>
        <w:jc w:val="both"/>
      </w:pPr>
      <w:r w:rsidRPr="00841179">
        <w:t>Наличие высшего образования</w:t>
      </w:r>
      <w:r w:rsidRPr="00F910F8">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53E32" w:rsidRPr="00F910F8" w:rsidRDefault="00E53E32" w:rsidP="00E53E32">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w:t>
      </w:r>
      <w:r>
        <w:t>,</w:t>
      </w:r>
      <w:r w:rsidRPr="00F910F8">
        <w:t xml:space="preserve"> «Товароведение».</w:t>
      </w:r>
    </w:p>
    <w:p w:rsidR="00E53E32" w:rsidRPr="00841179" w:rsidRDefault="00E53E32" w:rsidP="00E53E32">
      <w:pPr>
        <w:widowControl w:val="0"/>
        <w:autoSpaceDE w:val="0"/>
        <w:autoSpaceDN w:val="0"/>
        <w:ind w:firstLine="540"/>
        <w:jc w:val="both"/>
      </w:pPr>
      <w:r w:rsidRPr="00841179">
        <w:t>Профессиональные квалификационные требования</w:t>
      </w:r>
    </w:p>
    <w:p w:rsidR="00E53E32" w:rsidRPr="00841179" w:rsidRDefault="00E53E32" w:rsidP="00E53E32">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E53E32" w:rsidRPr="00F910F8" w:rsidRDefault="00E53E32" w:rsidP="00E53E3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6"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w:t>
      </w:r>
      <w:r w:rsidRPr="00F910F8">
        <w:rPr>
          <w:rFonts w:ascii="Times New Roman" w:hAnsi="Times New Roman" w:cs="Times New Roman"/>
          <w:sz w:val="24"/>
          <w:szCs w:val="24"/>
        </w:rPr>
        <w:lastRenderedPageBreak/>
        <w:t>исполнения гражданским служащим должностных обязанностей;</w:t>
      </w:r>
    </w:p>
    <w:p w:rsidR="00E53E32" w:rsidRPr="00841179" w:rsidRDefault="00E53E32" w:rsidP="00E53E32">
      <w:pPr>
        <w:widowControl w:val="0"/>
        <w:autoSpaceDE w:val="0"/>
        <w:autoSpaceDN w:val="0"/>
        <w:ind w:firstLine="540"/>
        <w:jc w:val="both"/>
      </w:pPr>
      <w:r w:rsidRPr="00841179">
        <w:t xml:space="preserve">б) наличие иных профессиональных знаний: </w:t>
      </w:r>
    </w:p>
    <w:p w:rsidR="00E53E32" w:rsidRPr="00F910F8" w:rsidRDefault="00E53E32" w:rsidP="00E53E32">
      <w:pPr>
        <w:widowControl w:val="0"/>
        <w:autoSpaceDE w:val="0"/>
        <w:autoSpaceDN w:val="0"/>
        <w:jc w:val="both"/>
      </w:pPr>
      <w:r w:rsidRPr="00F910F8">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910F8">
        <w:t>применения</w:t>
      </w:r>
      <w:proofErr w:type="gramEnd"/>
      <w:r w:rsidRPr="00F910F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53E32" w:rsidRPr="00F910F8" w:rsidRDefault="00E53E32" w:rsidP="00E53E32">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E53E32" w:rsidRPr="00841179" w:rsidRDefault="00E53E32" w:rsidP="00E53E32">
      <w:pPr>
        <w:widowControl w:val="0"/>
        <w:autoSpaceDE w:val="0"/>
        <w:autoSpaceDN w:val="0"/>
        <w:ind w:firstLine="540"/>
        <w:jc w:val="both"/>
      </w:pPr>
      <w:r w:rsidRPr="00841179">
        <w:t xml:space="preserve">в) наличие профессиональных умений: </w:t>
      </w:r>
    </w:p>
    <w:p w:rsidR="00E53E32" w:rsidRPr="00F910F8" w:rsidRDefault="00E53E32" w:rsidP="00E53E32">
      <w:pPr>
        <w:widowControl w:val="0"/>
        <w:autoSpaceDE w:val="0"/>
        <w:autoSpaceDN w:val="0"/>
        <w:jc w:val="both"/>
      </w:pPr>
      <w:proofErr w:type="gramStart"/>
      <w:r w:rsidRPr="00F910F8">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910F8">
        <w:t xml:space="preserve"> </w:t>
      </w:r>
      <w:proofErr w:type="gramStart"/>
      <w:r w:rsidRPr="00F910F8">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roofErr w:type="gramEnd"/>
    </w:p>
    <w:p w:rsidR="00E53E32" w:rsidRPr="00841179" w:rsidRDefault="00E53E32" w:rsidP="00E53E32">
      <w:pPr>
        <w:widowControl w:val="0"/>
        <w:autoSpaceDE w:val="0"/>
        <w:autoSpaceDN w:val="0"/>
        <w:ind w:firstLine="540"/>
        <w:jc w:val="both"/>
      </w:pPr>
      <w:r w:rsidRPr="00841179">
        <w:t>Функциональные квалификационные требования</w:t>
      </w:r>
    </w:p>
    <w:p w:rsidR="00E53E32" w:rsidRPr="00841179" w:rsidRDefault="00E53E32" w:rsidP="00E53E32">
      <w:pPr>
        <w:widowControl w:val="0"/>
        <w:tabs>
          <w:tab w:val="left" w:pos="2160"/>
        </w:tabs>
        <w:autoSpaceDE w:val="0"/>
        <w:autoSpaceDN w:val="0"/>
        <w:ind w:firstLine="540"/>
        <w:jc w:val="both"/>
      </w:pPr>
      <w:r w:rsidRPr="00841179">
        <w:t xml:space="preserve">а) наличие функциональных знаний в сфере законодательства Российской Федерации: </w:t>
      </w:r>
    </w:p>
    <w:p w:rsidR="00E53E32" w:rsidRPr="00F910F8" w:rsidRDefault="00E53E32" w:rsidP="00E53E32">
      <w:r w:rsidRPr="00F910F8">
        <w:t>- принципы, методы, технологии и механизмы осуществления контроля (надзора);</w:t>
      </w:r>
    </w:p>
    <w:p w:rsidR="00E53E32" w:rsidRPr="00F910F8" w:rsidRDefault="00E53E32" w:rsidP="00E53E32">
      <w:r w:rsidRPr="00F910F8">
        <w:t>- виды, назначение и технологии организации проверочных процедур;</w:t>
      </w:r>
    </w:p>
    <w:p w:rsidR="00E53E32" w:rsidRPr="00F910F8" w:rsidRDefault="00E53E32" w:rsidP="00E53E32">
      <w:r w:rsidRPr="00F910F8">
        <w:t>- понятие единого реестра проверок, процедура его формирования;</w:t>
      </w:r>
    </w:p>
    <w:p w:rsidR="00E53E32" w:rsidRPr="00F910F8" w:rsidRDefault="00E53E32" w:rsidP="00E53E32">
      <w:r w:rsidRPr="00F910F8">
        <w:t>- институт предварительной проверки жалобы и иной информации, поступившей в контрольно-надзорный орган;</w:t>
      </w:r>
    </w:p>
    <w:p w:rsidR="00E53E32" w:rsidRPr="00F910F8" w:rsidRDefault="00E53E32" w:rsidP="00E53E32">
      <w:r w:rsidRPr="00F910F8">
        <w:t>- процедура организации проверки: порядок, этапы, инструменты проведения;</w:t>
      </w:r>
    </w:p>
    <w:p w:rsidR="00E53E32" w:rsidRPr="00F910F8" w:rsidRDefault="00E53E32" w:rsidP="00E53E32">
      <w:r w:rsidRPr="00F910F8">
        <w:t>- ограничения при проведении проверочных процедур;</w:t>
      </w:r>
    </w:p>
    <w:p w:rsidR="00E53E32" w:rsidRPr="00F910F8" w:rsidRDefault="00E53E32" w:rsidP="00E53E32">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меры, принимаемые по результатам проверки;</w:t>
      </w:r>
    </w:p>
    <w:p w:rsidR="00E53E32" w:rsidRPr="00841179" w:rsidRDefault="00E53E32" w:rsidP="00E53E32">
      <w:pPr>
        <w:widowControl w:val="0"/>
        <w:autoSpaceDE w:val="0"/>
        <w:autoSpaceDN w:val="0"/>
        <w:jc w:val="both"/>
      </w:pPr>
      <w:r w:rsidRPr="00841179">
        <w:t xml:space="preserve">       б) наличие функциональных умений: </w:t>
      </w:r>
    </w:p>
    <w:p w:rsidR="00E53E32" w:rsidRPr="00F910F8" w:rsidRDefault="00E53E32" w:rsidP="00E53E32">
      <w:r w:rsidRPr="00F910F8">
        <w:t>- подготовка отчетов, докладов, тезисов, презентаций и других отчетных материалов;</w:t>
      </w:r>
    </w:p>
    <w:p w:rsidR="00E53E32" w:rsidRPr="00F910F8" w:rsidRDefault="00E53E32" w:rsidP="00E53E32">
      <w:r w:rsidRPr="00F910F8">
        <w:t>- подготовка аналитических, информационных и других материалов;</w:t>
      </w:r>
    </w:p>
    <w:p w:rsidR="00E53E32" w:rsidRPr="00F910F8" w:rsidRDefault="00E53E32" w:rsidP="00E53E32">
      <w:r w:rsidRPr="00F910F8">
        <w:t>- обеспечение координации деятельности подведомственных организаций и предприятий;</w:t>
      </w:r>
    </w:p>
    <w:p w:rsidR="00E53E32" w:rsidRPr="00F910F8" w:rsidRDefault="00E53E32" w:rsidP="00E53E32">
      <w:r w:rsidRPr="00F910F8">
        <w:t>- подготовка ответов на обращения граждан и организаций;</w:t>
      </w:r>
    </w:p>
    <w:p w:rsidR="00E53E32" w:rsidRPr="00F910F8" w:rsidRDefault="00E53E32" w:rsidP="00E53E32">
      <w:r w:rsidRPr="00F910F8">
        <w:t>- осуществление сбора и учета статистических данных;</w:t>
      </w:r>
    </w:p>
    <w:p w:rsidR="00E53E32" w:rsidRPr="00F910F8" w:rsidRDefault="00E53E32" w:rsidP="00E53E32">
      <w:r w:rsidRPr="00F910F8">
        <w:t>- формирование и ведение реестров, кадастров, регистров, перечней, каталогов, лицевых счетов для обеспечения контрольно-надзорных полномочий;</w:t>
      </w:r>
    </w:p>
    <w:p w:rsidR="00E53E32" w:rsidRPr="00F910F8" w:rsidRDefault="00E53E32" w:rsidP="00E53E32">
      <w:r w:rsidRPr="00F910F8">
        <w:t>- осуществление контроля исполнения предписаний, решений и других распорядительных документов;</w:t>
      </w:r>
    </w:p>
    <w:p w:rsidR="00E53E32" w:rsidRDefault="00E53E32" w:rsidP="00E53E32">
      <w:r w:rsidRPr="00F910F8">
        <w:t xml:space="preserve">- проведение учета результатов </w:t>
      </w:r>
      <w:proofErr w:type="spellStart"/>
      <w:r w:rsidRPr="00F910F8">
        <w:t>надзорно</w:t>
      </w:r>
      <w:proofErr w:type="spellEnd"/>
      <w:r w:rsidRPr="00F910F8">
        <w:t>-контрольной деятельности.</w:t>
      </w:r>
    </w:p>
    <w:p w:rsidR="00E53E32" w:rsidRPr="003278FC" w:rsidRDefault="00E53E32" w:rsidP="00E53E32">
      <w:pPr>
        <w:jc w:val="both"/>
        <w:rPr>
          <w:b/>
          <w:bCs/>
          <w:color w:val="000000"/>
          <w:sz w:val="22"/>
          <w:szCs w:val="22"/>
        </w:rPr>
      </w:pPr>
      <w:r>
        <w:rPr>
          <w:color w:val="000000"/>
          <w:sz w:val="22"/>
          <w:szCs w:val="22"/>
        </w:rPr>
        <w:t xml:space="preserve">         </w:t>
      </w:r>
      <w:r w:rsidRPr="00F271E5">
        <w:rPr>
          <w:color w:val="000000"/>
          <w:sz w:val="22"/>
          <w:szCs w:val="22"/>
        </w:rPr>
        <w:t xml:space="preserve"> </w:t>
      </w:r>
      <w:r w:rsidRPr="003278FC">
        <w:rPr>
          <w:color w:val="000000"/>
          <w:sz w:val="22"/>
          <w:szCs w:val="22"/>
        </w:rPr>
        <w:t xml:space="preserve">Должностные обязанности </w:t>
      </w:r>
      <w:r w:rsidRPr="006A5DF3">
        <w:rPr>
          <w:b/>
          <w:color w:val="000000"/>
          <w:sz w:val="22"/>
          <w:szCs w:val="22"/>
        </w:rPr>
        <w:t>главного государственного</w:t>
      </w:r>
      <w:r w:rsidRPr="003278FC">
        <w:rPr>
          <w:color w:val="000000"/>
          <w:sz w:val="22"/>
          <w:szCs w:val="22"/>
        </w:rPr>
        <w:t xml:space="preserve"> </w:t>
      </w:r>
      <w:r>
        <w:rPr>
          <w:b/>
          <w:color w:val="000000"/>
          <w:sz w:val="22"/>
          <w:szCs w:val="22"/>
        </w:rPr>
        <w:t>налогового инспектора контрольно-аналитического отдела:</w:t>
      </w:r>
    </w:p>
    <w:p w:rsidR="00E53E32" w:rsidRPr="002D339D" w:rsidRDefault="00E53E32" w:rsidP="00E53E32">
      <w:r w:rsidRPr="002D339D">
        <w:lastRenderedPageBreak/>
        <w:t xml:space="preserve">-проведение мероприятий налогового контроля в рамках камеральных налоговых проверок налоговых деклараций по НДС, в которых ПК «АСК НДС-2» выявлены несоответствия между сведениями об операциях покупателей и продавцов и по ним необходимо </w:t>
      </w:r>
      <w:proofErr w:type="gramStart"/>
      <w:r w:rsidRPr="002D339D">
        <w:t>осуществлять</w:t>
      </w:r>
      <w:proofErr w:type="gramEnd"/>
      <w:r w:rsidRPr="002D339D">
        <w:t xml:space="preserve"> поиск предполагаемых «выгодоприобретателей»;</w:t>
      </w:r>
    </w:p>
    <w:p w:rsidR="00E53E32" w:rsidRPr="002D339D" w:rsidRDefault="00E53E32" w:rsidP="00E53E32">
      <w:r w:rsidRPr="002D339D">
        <w:t>- передача материалов по проведенным мероприятиям налогового контроля в территориальные налоговые органы по месту учета «выгодоприобретателя»;</w:t>
      </w:r>
    </w:p>
    <w:p w:rsidR="00E53E32" w:rsidRPr="002D339D" w:rsidRDefault="00E53E32" w:rsidP="00E53E32">
      <w:r w:rsidRPr="002D339D">
        <w:t>- выявление и пересечение схем уклонения от налогообложения;</w:t>
      </w:r>
    </w:p>
    <w:p w:rsidR="00E53E32" w:rsidRPr="002D339D" w:rsidRDefault="00E53E32" w:rsidP="00E53E32">
      <w:r w:rsidRPr="002D339D">
        <w:t>- инициирование проведения мероприятий оперативного контроля;</w:t>
      </w:r>
    </w:p>
    <w:p w:rsidR="00E53E32" w:rsidRPr="002D339D" w:rsidRDefault="00E53E32" w:rsidP="00E53E32">
      <w:r w:rsidRPr="002D339D">
        <w:t xml:space="preserve">- проведение мероприятий налогового контроля в рамках </w:t>
      </w:r>
      <w:proofErr w:type="spellStart"/>
      <w:r w:rsidRPr="002D339D">
        <w:t>предпроверочного</w:t>
      </w:r>
      <w:proofErr w:type="spellEnd"/>
      <w:r w:rsidRPr="002D339D">
        <w:t xml:space="preserve"> анализа финансово-хозяйственной деятельности налогоплательщико</w:t>
      </w:r>
      <w:proofErr w:type="gramStart"/>
      <w:r w:rsidRPr="002D339D">
        <w:t>в-</w:t>
      </w:r>
      <w:proofErr w:type="gramEnd"/>
      <w:r w:rsidRPr="002D339D">
        <w:t>«выгодоприобретателей»;</w:t>
      </w:r>
    </w:p>
    <w:p w:rsidR="00E53E32" w:rsidRPr="002D339D" w:rsidRDefault="00E53E32" w:rsidP="00E53E32">
      <w:r w:rsidRPr="002D339D">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E53E32" w:rsidRPr="002D339D" w:rsidRDefault="00E53E32" w:rsidP="00E53E32">
      <w:r w:rsidRPr="002D339D">
        <w:t>- 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E53E32" w:rsidRPr="002D339D" w:rsidRDefault="00E53E32" w:rsidP="00E53E32">
      <w:r w:rsidRPr="002D339D">
        <w:t>- 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E53E32" w:rsidRPr="002D339D" w:rsidRDefault="00E53E32" w:rsidP="00E53E32">
      <w:r w:rsidRPr="002D339D">
        <w:t>- осуществление взаимодействия с правоохранительными органами и иными контролирующими органами в рамках установленной сферы деятельности;</w:t>
      </w:r>
    </w:p>
    <w:p w:rsidR="00E53E32" w:rsidRPr="002D339D" w:rsidRDefault="00E53E32" w:rsidP="00E53E32">
      <w:r w:rsidRPr="002D339D">
        <w:t>- 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E53E32" w:rsidRPr="002D339D" w:rsidRDefault="00E53E32" w:rsidP="00E53E32">
      <w:r w:rsidRPr="002D339D">
        <w:t>-  в необходимых случаях выезжает в служебные командировки;</w:t>
      </w:r>
    </w:p>
    <w:p w:rsidR="00E53E32" w:rsidRPr="002D339D" w:rsidRDefault="00E53E32" w:rsidP="00E53E32">
      <w:r w:rsidRPr="002D339D">
        <w:t>-  выполняет поручения начальника Отдела, отданные в соответствии с его компетенцией;</w:t>
      </w:r>
    </w:p>
    <w:p w:rsidR="00E53E32" w:rsidRPr="002D339D" w:rsidRDefault="00E53E32" w:rsidP="00E53E32">
      <w:r w:rsidRPr="002D339D">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E53E32" w:rsidRPr="002D339D" w:rsidRDefault="00E53E32" w:rsidP="00E53E32">
      <w:r w:rsidRPr="002D339D">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СЭД, Консультант Плюс, </w:t>
      </w:r>
      <w:proofErr w:type="spellStart"/>
      <w:r w:rsidRPr="002D339D">
        <w:t>Lotus</w:t>
      </w:r>
      <w:proofErr w:type="spellEnd"/>
      <w:r w:rsidRPr="002D339D">
        <w:t xml:space="preserve"> </w:t>
      </w:r>
      <w:proofErr w:type="spellStart"/>
      <w:r w:rsidRPr="002D339D">
        <w:t>Notes</w:t>
      </w:r>
      <w:proofErr w:type="spellEnd"/>
      <w:r>
        <w:t>.</w:t>
      </w:r>
    </w:p>
    <w:p w:rsidR="00E53E32" w:rsidRPr="00F271E5" w:rsidRDefault="00E53E32" w:rsidP="00E53E32">
      <w:pPr>
        <w:jc w:val="both"/>
        <w:rPr>
          <w:color w:val="000000"/>
          <w:sz w:val="22"/>
          <w:szCs w:val="22"/>
        </w:rPr>
      </w:pPr>
      <w:r w:rsidRPr="00F271E5">
        <w:rPr>
          <w:color w:val="000000"/>
          <w:sz w:val="22"/>
          <w:szCs w:val="22"/>
        </w:rPr>
        <w:t xml:space="preserve">            Условия работы: рабочее время с 9-00 до 18-00, пятница с 9-00 до 1</w:t>
      </w:r>
      <w:r>
        <w:rPr>
          <w:color w:val="000000"/>
          <w:sz w:val="22"/>
          <w:szCs w:val="22"/>
        </w:rPr>
        <w:t>6</w:t>
      </w:r>
      <w:r w:rsidRPr="00F271E5">
        <w:rPr>
          <w:color w:val="000000"/>
          <w:sz w:val="22"/>
          <w:szCs w:val="22"/>
        </w:rPr>
        <w:t>-</w:t>
      </w:r>
      <w:r>
        <w:rPr>
          <w:color w:val="000000"/>
          <w:sz w:val="22"/>
          <w:szCs w:val="22"/>
        </w:rPr>
        <w:t xml:space="preserve">45; перерыв на обед с 13.00 </w:t>
      </w:r>
      <w:proofErr w:type="gramStart"/>
      <w:r>
        <w:rPr>
          <w:color w:val="000000"/>
          <w:sz w:val="22"/>
          <w:szCs w:val="22"/>
        </w:rPr>
        <w:t>до</w:t>
      </w:r>
      <w:proofErr w:type="gramEnd"/>
      <w:r>
        <w:rPr>
          <w:color w:val="000000"/>
          <w:sz w:val="22"/>
          <w:szCs w:val="22"/>
        </w:rPr>
        <w:t xml:space="preserve"> 13.45.</w:t>
      </w:r>
    </w:p>
    <w:p w:rsidR="00E53E32" w:rsidRDefault="00E53E32" w:rsidP="00E53E32">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E53E32" w:rsidRPr="00D544CF" w:rsidRDefault="00E53E32" w:rsidP="00E53E32">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Pr>
          <w:color w:val="000000"/>
        </w:rPr>
        <w:t xml:space="preserve">11» июня </w:t>
      </w:r>
      <w:r w:rsidRPr="00D544CF">
        <w:rPr>
          <w:color w:val="000000"/>
        </w:rPr>
        <w:t>20</w:t>
      </w:r>
      <w:r>
        <w:rPr>
          <w:color w:val="000000"/>
        </w:rPr>
        <w:t xml:space="preserve">21 </w:t>
      </w:r>
      <w:r w:rsidRPr="00D544CF">
        <w:rPr>
          <w:color w:val="000000"/>
        </w:rPr>
        <w:t xml:space="preserve">года, окончание - в </w:t>
      </w:r>
      <w:r>
        <w:rPr>
          <w:color w:val="000000"/>
        </w:rPr>
        <w:t>00</w:t>
      </w:r>
      <w:r w:rsidRPr="00D544CF">
        <w:rPr>
          <w:color w:val="000000"/>
        </w:rPr>
        <w:t xml:space="preserve">.00 часов </w:t>
      </w:r>
      <w:r w:rsidRPr="000644A9">
        <w:rPr>
          <w:color w:val="000000"/>
        </w:rPr>
        <w:t>«</w:t>
      </w:r>
      <w:r>
        <w:rPr>
          <w:color w:val="000000"/>
        </w:rPr>
        <w:t>01</w:t>
      </w:r>
      <w:r w:rsidRPr="000644A9">
        <w:rPr>
          <w:color w:val="000000"/>
        </w:rPr>
        <w:t xml:space="preserve">» </w:t>
      </w:r>
      <w:r>
        <w:rPr>
          <w:color w:val="000000"/>
        </w:rPr>
        <w:t>июля</w:t>
      </w:r>
      <w:r>
        <w:rPr>
          <w:color w:val="FF0000"/>
        </w:rPr>
        <w:t xml:space="preserve"> </w:t>
      </w:r>
      <w:r w:rsidRPr="00D544CF">
        <w:rPr>
          <w:color w:val="000000"/>
        </w:rPr>
        <w:t>20</w:t>
      </w:r>
      <w:r>
        <w:rPr>
          <w:color w:val="000000"/>
        </w:rPr>
        <w:t>21</w:t>
      </w:r>
      <w:r w:rsidRPr="00D544CF">
        <w:rPr>
          <w:color w:val="000000"/>
        </w:rPr>
        <w:t xml:space="preserve"> года.</w:t>
      </w:r>
    </w:p>
    <w:p w:rsidR="00E53E32" w:rsidRPr="00D544CF" w:rsidRDefault="00E53E32" w:rsidP="00E53E32">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телефон: (861) 214-11-64, факс 214-11-96.</w:t>
      </w:r>
      <w:r>
        <w:rPr>
          <w:color w:val="000000"/>
        </w:rPr>
        <w:t xml:space="preserve"> </w:t>
      </w:r>
      <w:proofErr w:type="gramStart"/>
      <w:r w:rsidRPr="00D544CF">
        <w:rPr>
          <w:color w:val="000000"/>
        </w:rPr>
        <w:t xml:space="preserve">Ответственный за прием документов </w:t>
      </w:r>
      <w:r>
        <w:rPr>
          <w:color w:val="000000"/>
        </w:rPr>
        <w:t>Здоренко Ирина Борисовна.</w:t>
      </w:r>
      <w:proofErr w:type="gramEnd"/>
    </w:p>
    <w:p w:rsidR="00E53E32" w:rsidRPr="00D544CF" w:rsidRDefault="00E53E32" w:rsidP="00E53E32">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E53E32" w:rsidRPr="00A50A2B" w:rsidRDefault="00E53E32" w:rsidP="00E53E32">
      <w:pPr>
        <w:ind w:firstLine="663"/>
        <w:jc w:val="both"/>
        <w:rPr>
          <w:color w:val="000000"/>
          <w:sz w:val="22"/>
          <w:szCs w:val="22"/>
        </w:rPr>
      </w:pPr>
      <w:r>
        <w:rPr>
          <w:color w:val="000000"/>
        </w:rPr>
        <w:t>5</w:t>
      </w:r>
      <w:r w:rsidRPr="00D544CF">
        <w:rPr>
          <w:color w:val="000000"/>
        </w:rPr>
        <w:t>. </w:t>
      </w:r>
      <w:proofErr w:type="gramStart"/>
      <w:r w:rsidRPr="00A50A2B">
        <w:rPr>
          <w:color w:val="000000"/>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color w:val="000000"/>
          <w:sz w:val="22"/>
          <w:szCs w:val="22"/>
        </w:rPr>
        <w:t>,</w:t>
      </w:r>
      <w:r w:rsidRPr="00A50A2B">
        <w:rPr>
          <w:color w:val="000000"/>
          <w:sz w:val="22"/>
          <w:szCs w:val="22"/>
        </w:rPr>
        <w:t xml:space="preserve"> анкету с приложением фотографии.</w:t>
      </w:r>
      <w:proofErr w:type="gramEnd"/>
    </w:p>
    <w:p w:rsidR="00E53E32" w:rsidRPr="00A50A2B" w:rsidRDefault="00E53E32" w:rsidP="00E53E32">
      <w:pPr>
        <w:ind w:firstLine="663"/>
        <w:jc w:val="both"/>
        <w:rPr>
          <w:color w:val="000000"/>
          <w:sz w:val="22"/>
          <w:szCs w:val="22"/>
        </w:rPr>
      </w:pPr>
      <w:r w:rsidRPr="00A50A2B">
        <w:rPr>
          <w:color w:val="000000"/>
          <w:sz w:val="22"/>
          <w:szCs w:val="22"/>
        </w:rPr>
        <w:lastRenderedPageBreak/>
        <w:t>6. Гражданин, желающий принять участие в конкурсе, представляет следующие документы:</w:t>
      </w:r>
    </w:p>
    <w:p w:rsidR="00E53E32" w:rsidRPr="00A50A2B" w:rsidRDefault="00E53E32" w:rsidP="00E53E3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а) личное заявление;</w:t>
      </w:r>
    </w:p>
    <w:p w:rsidR="00E53E32" w:rsidRPr="00A50A2B" w:rsidRDefault="00E53E32" w:rsidP="00E53E32">
      <w:pPr>
        <w:pStyle w:val="ConsNormal"/>
        <w:widowControl/>
        <w:ind w:right="0" w:firstLine="0"/>
        <w:jc w:val="both"/>
        <w:rPr>
          <w:rFonts w:ascii="Times New Roman" w:hAnsi="Times New Roman" w:cs="Times New Roman"/>
          <w:sz w:val="22"/>
          <w:szCs w:val="22"/>
        </w:rPr>
      </w:pPr>
      <w:proofErr w:type="gramStart"/>
      <w:r w:rsidRPr="00757A5C">
        <w:rPr>
          <w:rFonts w:ascii="Times New Roman" w:hAnsi="Times New Roman" w:cs="Times New Roman"/>
          <w:sz w:val="22"/>
          <w:szCs w:val="22"/>
        </w:rPr>
        <w:t>б) </w:t>
      </w:r>
      <w:r w:rsidRPr="00A50A2B">
        <w:rPr>
          <w:rFonts w:ascii="Times New Roman" w:hAnsi="Times New Roman" w:cs="Times New Roman"/>
          <w:sz w:val="22"/>
          <w:szCs w:val="22"/>
        </w:rPr>
        <w:t xml:space="preserve">собственноручно заполненную и подписанную анкету (форма анкеты утверждена Распоряжение Правительства Российской </w:t>
      </w:r>
      <w:r w:rsidRPr="00A50A2B">
        <w:rPr>
          <w:rFonts w:ascii="Times New Roman" w:hAnsi="Times New Roman" w:cs="Times New Roman"/>
          <w:color w:val="000000"/>
          <w:sz w:val="22"/>
          <w:szCs w:val="22"/>
        </w:rPr>
        <w:t>Федерации от 26.05.2005 года № 667-р с изменениями от 16.10.2007 года</w:t>
      </w:r>
      <w:r w:rsidRPr="00A50A2B">
        <w:rPr>
          <w:rFonts w:ascii="Times New Roman" w:hAnsi="Times New Roman" w:cs="Times New Roman"/>
          <w:sz w:val="22"/>
          <w:szCs w:val="22"/>
        </w:rPr>
        <w:t>, с изменениями  от 20.09.2019 с приложением 1 фотографии (4 х 6, на матовой бумаге в цветном изображении, без уголка);</w:t>
      </w:r>
      <w:proofErr w:type="gramEnd"/>
    </w:p>
    <w:p w:rsidR="00E53E32" w:rsidRPr="00A50A2B" w:rsidRDefault="00E53E32" w:rsidP="00E53E3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53E32" w:rsidRPr="00A50A2B" w:rsidRDefault="00E53E32" w:rsidP="00E53E3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53E32" w:rsidRPr="00A50A2B" w:rsidRDefault="00E53E32" w:rsidP="00E53E3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копию трудовой книжки</w:t>
      </w:r>
      <w:r w:rsidRPr="00A50A2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50A2B">
        <w:rPr>
          <w:rFonts w:ascii="Times New Roman" w:hAnsi="Times New Roman" w:cs="Times New Roman"/>
          <w:sz w:val="22"/>
          <w:szCs w:val="22"/>
          <w:u w:val="single"/>
        </w:rPr>
        <w:t>заверенную нотариально или кадровой службой по месту работы (службы)</w:t>
      </w:r>
      <w:r w:rsidRPr="00A50A2B">
        <w:rPr>
          <w:rFonts w:ascii="Times New Roman" w:hAnsi="Times New Roman" w:cs="Times New Roman"/>
          <w:sz w:val="22"/>
          <w:szCs w:val="22"/>
        </w:rPr>
        <w:t>, или иные документы, подтверждающие трудовую (служебную) деятельность гражданина;</w:t>
      </w:r>
    </w:p>
    <w:p w:rsidR="00E53E32" w:rsidRPr="00757A5C" w:rsidRDefault="00E53E32" w:rsidP="00E53E32">
      <w:pPr>
        <w:pStyle w:val="ConsNormal"/>
        <w:widowControl/>
        <w:ind w:right="0" w:firstLine="0"/>
        <w:jc w:val="both"/>
        <w:rPr>
          <w:rFonts w:ascii="Times New Roman" w:hAnsi="Times New Roman" w:cs="Times New Roman"/>
          <w:sz w:val="22"/>
          <w:szCs w:val="22"/>
        </w:rPr>
      </w:pPr>
      <w:r w:rsidRPr="00A50A2B">
        <w:rPr>
          <w:rFonts w:ascii="Times New Roman" w:hAnsi="Times New Roman" w:cs="Times New Roman"/>
          <w:sz w:val="22"/>
          <w:szCs w:val="22"/>
          <w:u w:val="single"/>
        </w:rPr>
        <w:t>копии документов об образовании и о квалификации</w:t>
      </w:r>
      <w:r w:rsidRPr="00A50A2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50A2B">
        <w:rPr>
          <w:rFonts w:ascii="Times New Roman" w:hAnsi="Times New Roman" w:cs="Times New Roman"/>
          <w:sz w:val="22"/>
          <w:szCs w:val="22"/>
          <w:u w:val="single"/>
        </w:rPr>
        <w:t>заверенные нотариально или кадровыми службами по</w:t>
      </w:r>
      <w:r w:rsidRPr="00A04AC2">
        <w:rPr>
          <w:rFonts w:ascii="Times New Roman" w:hAnsi="Times New Roman" w:cs="Times New Roman"/>
          <w:sz w:val="22"/>
          <w:szCs w:val="22"/>
          <w:u w:val="single"/>
        </w:rPr>
        <w:t xml:space="preserve"> месту работы (службы)</w:t>
      </w:r>
      <w:r w:rsidRPr="00757A5C">
        <w:rPr>
          <w:rFonts w:ascii="Times New Roman" w:hAnsi="Times New Roman" w:cs="Times New Roman"/>
          <w:sz w:val="22"/>
          <w:szCs w:val="22"/>
        </w:rPr>
        <w:t>;</w:t>
      </w:r>
    </w:p>
    <w:p w:rsidR="00E53E32" w:rsidRDefault="00E53E32" w:rsidP="00E53E32">
      <w:pPr>
        <w:jc w:val="both"/>
        <w:rPr>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3"/>
          <w:b w:val="0"/>
          <w:bCs/>
          <w:color w:val="0D0D0D"/>
          <w:sz w:val="22"/>
          <w:szCs w:val="22"/>
        </w:rPr>
        <w:t xml:space="preserve">медицинского учреждения о наличии (отсутствии) </w:t>
      </w:r>
      <w:proofErr w:type="spellStart"/>
      <w:r w:rsidRPr="00747393">
        <w:rPr>
          <w:rStyle w:val="a3"/>
          <w:b w:val="0"/>
          <w:bCs/>
          <w:color w:val="0D0D0D"/>
          <w:sz w:val="22"/>
          <w:szCs w:val="22"/>
        </w:rPr>
        <w:t>заболевания</w:t>
      </w:r>
      <w:proofErr w:type="gramStart"/>
      <w:r w:rsidRPr="00747393">
        <w:rPr>
          <w:rStyle w:val="a3"/>
          <w:b w:val="0"/>
          <w:bCs/>
          <w:color w:val="0D0D0D"/>
          <w:sz w:val="22"/>
          <w:szCs w:val="22"/>
        </w:rPr>
        <w:t>,п</w:t>
      </w:r>
      <w:proofErr w:type="gramEnd"/>
      <w:r w:rsidRPr="00747393">
        <w:rPr>
          <w:rStyle w:val="a3"/>
          <w:b w:val="0"/>
          <w:bCs/>
          <w:color w:val="0D0D0D"/>
          <w:sz w:val="22"/>
          <w:szCs w:val="22"/>
        </w:rPr>
        <w:t>репятствующего</w:t>
      </w:r>
      <w:proofErr w:type="spellEnd"/>
      <w:r w:rsidRPr="00747393">
        <w:rPr>
          <w:rStyle w:val="a3"/>
          <w:b w:val="0"/>
          <w:bCs/>
          <w:color w:val="0D0D0D"/>
          <w:sz w:val="22"/>
          <w:szCs w:val="22"/>
        </w:rPr>
        <w:t xml:space="preserve"> поступлению на государственную гражданскую службу</w:t>
      </w:r>
      <w:r>
        <w:rPr>
          <w:rStyle w:val="a3"/>
          <w:b w:val="0"/>
          <w:bCs/>
          <w:color w:val="0D0D0D"/>
          <w:sz w:val="22"/>
          <w:szCs w:val="22"/>
        </w:rPr>
        <w:t xml:space="preserve"> </w:t>
      </w:r>
      <w:r w:rsidRPr="00747393">
        <w:rPr>
          <w:rStyle w:val="a3"/>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w:t>
      </w:r>
    </w:p>
    <w:p w:rsidR="00E53E32" w:rsidRPr="00747393" w:rsidRDefault="00E53E32" w:rsidP="00E53E32">
      <w:pPr>
        <w:jc w:val="both"/>
        <w:rPr>
          <w:b/>
          <w:color w:val="0D0D0D"/>
          <w:sz w:val="22"/>
          <w:szCs w:val="22"/>
        </w:rPr>
      </w:pPr>
      <w:r>
        <w:rPr>
          <w:color w:val="0D0D0D"/>
          <w:sz w:val="22"/>
          <w:szCs w:val="22"/>
        </w:rPr>
        <w:t xml:space="preserve">             </w:t>
      </w:r>
      <w:proofErr w:type="gramStart"/>
      <w:r>
        <w:rPr>
          <w:color w:val="0D0D0D"/>
          <w:sz w:val="22"/>
          <w:szCs w:val="22"/>
        </w:rPr>
        <w:t xml:space="preserve">Документы, </w:t>
      </w:r>
      <w:proofErr w:type="spellStart"/>
      <w:r>
        <w:rPr>
          <w:color w:val="0D0D0D"/>
          <w:sz w:val="22"/>
          <w:szCs w:val="22"/>
        </w:rPr>
        <w:t>перчисленные</w:t>
      </w:r>
      <w:proofErr w:type="spellEnd"/>
      <w:r>
        <w:rPr>
          <w:color w:val="0D0D0D"/>
          <w:sz w:val="22"/>
          <w:szCs w:val="22"/>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безопасности    гражданином (гражданским служащим) лично, посредством отправления по почте  или в </w:t>
      </w:r>
      <w:proofErr w:type="spellStart"/>
      <w:r>
        <w:rPr>
          <w:color w:val="0D0D0D"/>
          <w:sz w:val="22"/>
          <w:szCs w:val="22"/>
        </w:rPr>
        <w:t>электоронном</w:t>
      </w:r>
      <w:proofErr w:type="spellEnd"/>
      <w:r>
        <w:rPr>
          <w:color w:val="0D0D0D"/>
          <w:sz w:val="22"/>
          <w:szCs w:val="22"/>
        </w:rPr>
        <w:t xml:space="preserve"> виде  с использованием указанной информационной системы.             </w:t>
      </w:r>
      <w:proofErr w:type="gramEnd"/>
    </w:p>
    <w:p w:rsidR="00E53E32" w:rsidRPr="00D544CF" w:rsidRDefault="00E53E32" w:rsidP="00E53E32">
      <w:pPr>
        <w:ind w:firstLine="663"/>
        <w:jc w:val="both"/>
        <w:rPr>
          <w:color w:val="000000"/>
        </w:rPr>
      </w:pPr>
      <w:r>
        <w:rPr>
          <w:color w:val="000000"/>
        </w:rPr>
        <w:t>7</w:t>
      </w:r>
      <w:r w:rsidRPr="00D544CF">
        <w:rPr>
          <w:color w:val="000000"/>
        </w:rPr>
        <w:t xml:space="preserve">. Предполагаемая дата проведения конкурса </w:t>
      </w:r>
      <w:r w:rsidRPr="000644A9">
        <w:rPr>
          <w:color w:val="000000"/>
        </w:rPr>
        <w:t>«</w:t>
      </w:r>
      <w:r>
        <w:rPr>
          <w:color w:val="000000"/>
        </w:rPr>
        <w:t>20</w:t>
      </w:r>
      <w:r w:rsidRPr="000644A9">
        <w:rPr>
          <w:color w:val="000000"/>
        </w:rPr>
        <w:t xml:space="preserve">» </w:t>
      </w:r>
      <w:r>
        <w:rPr>
          <w:color w:val="000000"/>
        </w:rPr>
        <w:t>июля</w:t>
      </w:r>
      <w:r w:rsidRPr="000644A9">
        <w:rPr>
          <w:color w:val="000000"/>
        </w:rPr>
        <w:t xml:space="preserve"> 202</w:t>
      </w:r>
      <w:r>
        <w:rPr>
          <w:color w:val="000000"/>
        </w:rPr>
        <w:t>1</w:t>
      </w:r>
      <w:r w:rsidRPr="000644A9">
        <w:rPr>
          <w:color w:val="000000"/>
        </w:rPr>
        <w:t xml:space="preserve"> года по адресу: </w:t>
      </w:r>
      <w:smartTag w:uri="urn:schemas-microsoft-com:office:smarttags" w:element="metricconverter">
        <w:smartTagPr>
          <w:attr w:name="ProductID" w:val="350049, г"/>
        </w:smartTagPr>
        <w:r w:rsidRPr="000644A9">
          <w:rPr>
            <w:color w:val="000000"/>
          </w:rPr>
          <w:t>350049, г</w:t>
        </w:r>
      </w:smartTag>
      <w:r w:rsidRPr="000644A9">
        <w:rPr>
          <w:color w:val="000000"/>
        </w:rPr>
        <w:t>. Краснодар, ул. Красных Партизан, д. 122, Инспекция Федеральной</w:t>
      </w:r>
      <w:r w:rsidRPr="00D544CF">
        <w:rPr>
          <w:color w:val="000000"/>
        </w:rPr>
        <w:t xml:space="preserve">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w:t>
      </w:r>
    </w:p>
    <w:p w:rsidR="00E53E32" w:rsidRPr="00D544CF" w:rsidRDefault="00E53E32" w:rsidP="00E53E32">
      <w:pPr>
        <w:jc w:val="both"/>
        <w:rPr>
          <w:color w:val="000000"/>
        </w:rPr>
      </w:pPr>
      <w:r w:rsidRPr="00D544CF">
        <w:rPr>
          <w:color w:val="000000"/>
        </w:rPr>
        <w:t>Подведение итогов конкурса состоится через 1 час после окончания конкурса.</w:t>
      </w:r>
    </w:p>
    <w:p w:rsidR="00E53E32" w:rsidRDefault="00E53E32" w:rsidP="00E53E32">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xml:space="preserve">,           телефон: (861)224-12-02, факс (861)224-11-96, </w:t>
      </w:r>
      <w:proofErr w:type="gramStart"/>
      <w:r w:rsidRPr="00D544CF">
        <w:rPr>
          <w:color w:val="000000"/>
        </w:rPr>
        <w:t>Е</w:t>
      </w:r>
      <w:proofErr w:type="gramEnd"/>
      <w:r w:rsidRPr="00D544CF">
        <w:rPr>
          <w:color w:val="000000"/>
        </w:rPr>
        <w:t>-</w:t>
      </w:r>
      <w:proofErr w:type="spellStart"/>
      <w:r w:rsidRPr="00D544CF">
        <w:rPr>
          <w:color w:val="000000"/>
        </w:rPr>
        <w:t>mail</w:t>
      </w:r>
      <w:proofErr w:type="spellEnd"/>
      <w:r w:rsidRPr="00D544CF">
        <w:rPr>
          <w:color w:val="000000"/>
        </w:rPr>
        <w:t xml:space="preserve">: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proofErr w:type="spellStart"/>
      <w:r w:rsidRPr="00D544CF">
        <w:rPr>
          <w:color w:val="000000"/>
          <w:lang w:val="en-US"/>
        </w:rPr>
        <w:t>ru</w:t>
      </w:r>
      <w:proofErr w:type="spellEnd"/>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7" w:history="1">
        <w:r w:rsidRPr="00747393">
          <w:rPr>
            <w:rStyle w:val="a4"/>
            <w:color w:val="404040"/>
          </w:rPr>
          <w:t>www</w:t>
        </w:r>
        <w:r w:rsidRPr="00E53E32">
          <w:rPr>
            <w:rStyle w:val="a4"/>
            <w:color w:val="404040"/>
            <w:lang w:val="ru-RU"/>
          </w:rPr>
          <w:t>.</w:t>
        </w:r>
        <w:proofErr w:type="spellStart"/>
        <w:r w:rsidRPr="00747393">
          <w:rPr>
            <w:rStyle w:val="a4"/>
            <w:color w:val="404040"/>
          </w:rPr>
          <w:t>nalog</w:t>
        </w:r>
        <w:proofErr w:type="spellEnd"/>
        <w:r w:rsidRPr="00E53E32">
          <w:rPr>
            <w:rStyle w:val="a4"/>
            <w:color w:val="404040"/>
            <w:lang w:val="ru-RU"/>
          </w:rPr>
          <w:t>.</w:t>
        </w:r>
        <w:proofErr w:type="spellStart"/>
        <w:r w:rsidRPr="00747393">
          <w:rPr>
            <w:rStyle w:val="a4"/>
            <w:color w:val="404040"/>
          </w:rPr>
          <w:t>ru</w:t>
        </w:r>
        <w:proofErr w:type="spellEnd"/>
      </w:hyperlink>
      <w:r w:rsidRPr="00D544CF">
        <w:rPr>
          <w:color w:val="000000"/>
        </w:rPr>
        <w:t>.</w:t>
      </w:r>
    </w:p>
    <w:p w:rsidR="00E53E32" w:rsidRPr="00C00515" w:rsidRDefault="00E53E32" w:rsidP="00E53E3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E53E32" w:rsidRPr="00C00515" w:rsidRDefault="00E53E32" w:rsidP="00E53E32">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E53E32" w:rsidRPr="00C00515" w:rsidRDefault="00E53E32" w:rsidP="00E53E32">
      <w:pPr>
        <w:jc w:val="both"/>
      </w:pPr>
      <w:r w:rsidRPr="00C00515">
        <w:t>2) Федеральный закон от 27.07.2004 № 79-ФЗ «О государственной гражданской службе Российской Федерации»;</w:t>
      </w:r>
    </w:p>
    <w:p w:rsidR="00E53E32" w:rsidRPr="00C00515" w:rsidRDefault="00E53E32" w:rsidP="00E53E32">
      <w:pPr>
        <w:jc w:val="both"/>
      </w:pPr>
      <w:r w:rsidRPr="00C00515">
        <w:t>3) Налоговый кодекс Российской Федерации;</w:t>
      </w:r>
    </w:p>
    <w:p w:rsidR="00E53E32" w:rsidRPr="00C00515" w:rsidRDefault="00E53E32" w:rsidP="00E53E32">
      <w:pPr>
        <w:jc w:val="both"/>
      </w:pPr>
      <w:r w:rsidRPr="00C00515">
        <w:t>4) Федеральный закон  от 27.05.2003 № 58-ФЗ «О системе государственной службы Российской Федерации»;</w:t>
      </w:r>
    </w:p>
    <w:p w:rsidR="00E53E32" w:rsidRPr="00C00515" w:rsidRDefault="00E53E32" w:rsidP="00E53E32">
      <w:pPr>
        <w:jc w:val="both"/>
      </w:pPr>
      <w:r w:rsidRPr="00C00515">
        <w:t>5) Федеральный закон  от 25.12.2008 № 273-ФЗ «О противодействии коррупции»;</w:t>
      </w:r>
    </w:p>
    <w:p w:rsidR="00E53E32" w:rsidRDefault="00E53E32" w:rsidP="00E53E32">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E53E32" w:rsidRDefault="00E53E32" w:rsidP="00E53E32">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w:t>
      </w:r>
      <w:r>
        <w:rPr>
          <w:rFonts w:ascii="Times New Roman" w:hAnsi="Times New Roman"/>
          <w:color w:val="000000"/>
          <w:sz w:val="24"/>
          <w:szCs w:val="24"/>
        </w:rPr>
        <w:t>ых</w:t>
      </w:r>
      <w:r w:rsidRPr="00C00515">
        <w:rPr>
          <w:rFonts w:ascii="Times New Roman" w:hAnsi="Times New Roman"/>
          <w:color w:val="000000"/>
          <w:sz w:val="24"/>
          <w:szCs w:val="24"/>
        </w:rPr>
        <w:t xml:space="preserve"> должност</w:t>
      </w:r>
      <w:r>
        <w:rPr>
          <w:rFonts w:ascii="Times New Roman" w:hAnsi="Times New Roman"/>
          <w:color w:val="000000"/>
          <w:sz w:val="24"/>
          <w:szCs w:val="24"/>
        </w:rPr>
        <w:t xml:space="preserve">ей </w:t>
      </w:r>
      <w:r w:rsidRPr="00C00515">
        <w:rPr>
          <w:rFonts w:ascii="Times New Roman" w:hAnsi="Times New Roman"/>
          <w:color w:val="000000"/>
          <w:sz w:val="24"/>
          <w:szCs w:val="24"/>
        </w:rPr>
        <w:t>гражданской службы, их соответствия установленным квалификационным требованиям к должност</w:t>
      </w:r>
      <w:r>
        <w:rPr>
          <w:rFonts w:ascii="Times New Roman" w:hAnsi="Times New Roman"/>
          <w:color w:val="000000"/>
          <w:sz w:val="24"/>
          <w:szCs w:val="24"/>
        </w:rPr>
        <w:t xml:space="preserve">ям </w:t>
      </w:r>
      <w:r w:rsidRPr="00C00515">
        <w:rPr>
          <w:rFonts w:ascii="Times New Roman" w:hAnsi="Times New Roman"/>
          <w:color w:val="000000"/>
          <w:sz w:val="24"/>
          <w:szCs w:val="24"/>
        </w:rPr>
        <w:t>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w:t>
      </w:r>
      <w:r>
        <w:rPr>
          <w:rFonts w:ascii="Times New Roman" w:hAnsi="Times New Roman"/>
          <w:color w:val="000000"/>
          <w:sz w:val="24"/>
          <w:szCs w:val="24"/>
        </w:rPr>
        <w:lastRenderedPageBreak/>
        <w:t xml:space="preserve">вопросам, связанным с выполнением  должностных обязанностей по вакантной должности гражданской службы (ведущая и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w:t>
      </w:r>
      <w:proofErr w:type="spellStart"/>
      <w:r>
        <w:rPr>
          <w:rFonts w:ascii="Times New Roman" w:hAnsi="Times New Roman" w:cs="Times New Roman"/>
          <w:sz w:val="24"/>
          <w:szCs w:val="24"/>
        </w:rPr>
        <w:t>мненее</w:t>
      </w:r>
      <w:proofErr w:type="spellEnd"/>
      <w:r>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Pr>
          <w:rFonts w:ascii="Times New Roman" w:hAnsi="Times New Roman" w:cs="Times New Roman"/>
          <w:sz w:val="24"/>
          <w:szCs w:val="24"/>
        </w:rPr>
        <w:t>Уровен</w:t>
      </w:r>
      <w:proofErr w:type="spellEnd"/>
      <w:r>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w:t>
      </w:r>
      <w:proofErr w:type="spellStart"/>
      <w:r>
        <w:rPr>
          <w:rFonts w:ascii="Times New Roman" w:hAnsi="Times New Roman" w:cs="Times New Roman"/>
          <w:sz w:val="24"/>
          <w:szCs w:val="24"/>
        </w:rPr>
        <w:t>ответ</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естирование</w:t>
      </w:r>
      <w:proofErr w:type="spellEnd"/>
      <w:r>
        <w:rPr>
          <w:rFonts w:ascii="Times New Roman" w:hAnsi="Times New Roman" w:cs="Times New Roman"/>
          <w:sz w:val="24"/>
          <w:szCs w:val="24"/>
        </w:rPr>
        <w:t xml:space="preserve">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E53E32" w:rsidRPr="00C00515" w:rsidRDefault="00E53E32" w:rsidP="00E53E32">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C00515">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E53E32" w:rsidRPr="00D544CF" w:rsidRDefault="00E53E32" w:rsidP="00E53E32">
      <w:pPr>
        <w:ind w:firstLine="663"/>
        <w:jc w:val="both"/>
        <w:rPr>
          <w:color w:val="000000"/>
        </w:rPr>
      </w:pPr>
      <w:r>
        <w:rPr>
          <w:color w:val="000000"/>
        </w:rPr>
        <w:t>12</w:t>
      </w:r>
      <w:r w:rsidRPr="00D544CF">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53E32" w:rsidRPr="00D544CF" w:rsidRDefault="00E53E32" w:rsidP="00E53E32">
      <w:pPr>
        <w:jc w:val="both"/>
        <w:rPr>
          <w:color w:val="000000"/>
        </w:rPr>
      </w:pPr>
      <w:r w:rsidRPr="00D544CF">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E53E32" w:rsidRDefault="00E53E32" w:rsidP="00E53E32">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r>
        <w:rPr>
          <w:color w:val="000000"/>
        </w:rPr>
        <w:t xml:space="preserve"> </w:t>
      </w:r>
    </w:p>
    <w:p w:rsidR="00E53E32" w:rsidRPr="00D544CF" w:rsidRDefault="00E53E32" w:rsidP="00E53E32">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www.nalog.ru.</w:t>
      </w:r>
    </w:p>
    <w:p w:rsidR="00E53E32" w:rsidRDefault="00E53E32" w:rsidP="00E53E32">
      <w:pPr>
        <w:pStyle w:val="ConsNonformat"/>
        <w:widowControl/>
        <w:ind w:right="24"/>
        <w:jc w:val="both"/>
        <w:rPr>
          <w:rFonts w:ascii="Times New Roman" w:hAnsi="Times New Roman" w:cs="Times New Roman"/>
          <w:sz w:val="24"/>
          <w:szCs w:val="24"/>
        </w:rPr>
      </w:pPr>
    </w:p>
    <w:p w:rsidR="00F06186" w:rsidRDefault="00E53E32" w:rsidP="00E53E32">
      <w:r w:rsidRPr="00D544CF">
        <w:t xml:space="preserve">Приложение: </w:t>
      </w:r>
      <w:r>
        <w:t>о</w:t>
      </w:r>
      <w:r w:rsidRPr="00D544CF">
        <w:t>бразец заявления гражданина (гражданского служащего) о допуске к участию в конкурсе на замещение вакантной должности гражданской службы</w:t>
      </w:r>
      <w:r>
        <w:t>, анкета.</w:t>
      </w:r>
      <w:bookmarkStart w:id="0" w:name="_GoBack"/>
      <w:bookmarkEnd w:id="0"/>
    </w:p>
    <w:sectPr w:rsidR="00F06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32"/>
    <w:rsid w:val="00E53E32"/>
    <w:rsid w:val="00F0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53E3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53E3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E53E32"/>
    <w:pPr>
      <w:tabs>
        <w:tab w:val="left" w:pos="1640"/>
      </w:tabs>
      <w:ind w:right="1407"/>
      <w:jc w:val="center"/>
    </w:pPr>
  </w:style>
  <w:style w:type="character" w:customStyle="1" w:styleId="30">
    <w:name w:val="Основной текст 3 Знак"/>
    <w:basedOn w:val="a0"/>
    <w:link w:val="3"/>
    <w:rsid w:val="00E53E32"/>
    <w:rPr>
      <w:rFonts w:ascii="Times New Roman" w:eastAsia="Times New Roman" w:hAnsi="Times New Roman" w:cs="Times New Roman"/>
      <w:sz w:val="24"/>
      <w:szCs w:val="24"/>
      <w:lang w:eastAsia="ru-RU"/>
    </w:rPr>
  </w:style>
  <w:style w:type="character" w:customStyle="1" w:styleId="a3">
    <w:name w:val="Цветовое выделение"/>
    <w:rsid w:val="00E53E32"/>
    <w:rPr>
      <w:b/>
      <w:color w:val="000080"/>
    </w:rPr>
  </w:style>
  <w:style w:type="character" w:styleId="a4">
    <w:name w:val="Hyperlink"/>
    <w:rsid w:val="00E53E32"/>
    <w:rPr>
      <w:b/>
      <w:bCs/>
      <w:i/>
      <w:iCs/>
      <w:color w:val="0000FF"/>
      <w:sz w:val="28"/>
      <w:szCs w:val="28"/>
      <w:u w:val="single"/>
      <w:lang w:val="en-GB" w:eastAsia="en-US" w:bidi="ar-SA"/>
    </w:rPr>
  </w:style>
  <w:style w:type="paragraph" w:customStyle="1" w:styleId="ConsPlusNormal">
    <w:name w:val="ConsPlusNormal"/>
    <w:rsid w:val="00E53E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53E3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53E3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E53E32"/>
    <w:pPr>
      <w:tabs>
        <w:tab w:val="left" w:pos="1640"/>
      </w:tabs>
      <w:ind w:right="1407"/>
      <w:jc w:val="center"/>
    </w:pPr>
  </w:style>
  <w:style w:type="character" w:customStyle="1" w:styleId="30">
    <w:name w:val="Основной текст 3 Знак"/>
    <w:basedOn w:val="a0"/>
    <w:link w:val="3"/>
    <w:rsid w:val="00E53E32"/>
    <w:rPr>
      <w:rFonts w:ascii="Times New Roman" w:eastAsia="Times New Roman" w:hAnsi="Times New Roman" w:cs="Times New Roman"/>
      <w:sz w:val="24"/>
      <w:szCs w:val="24"/>
      <w:lang w:eastAsia="ru-RU"/>
    </w:rPr>
  </w:style>
  <w:style w:type="character" w:customStyle="1" w:styleId="a3">
    <w:name w:val="Цветовое выделение"/>
    <w:rsid w:val="00E53E32"/>
    <w:rPr>
      <w:b/>
      <w:color w:val="000080"/>
    </w:rPr>
  </w:style>
  <w:style w:type="character" w:styleId="a4">
    <w:name w:val="Hyperlink"/>
    <w:rsid w:val="00E53E32"/>
    <w:rPr>
      <w:b/>
      <w:bCs/>
      <w:i/>
      <w:iCs/>
      <w:color w:val="0000FF"/>
      <w:sz w:val="28"/>
      <w:szCs w:val="28"/>
      <w:u w:val="single"/>
      <w:lang w:val="en-GB" w:eastAsia="en-US" w:bidi="ar-SA"/>
    </w:rPr>
  </w:style>
  <w:style w:type="paragraph" w:customStyle="1" w:styleId="ConsPlusNormal">
    <w:name w:val="ConsPlusNormal"/>
    <w:rsid w:val="00E53E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A3B841DF39D8697D46FE6B6AAA36E59AB66A093F682E63D92BA57GEkDD" TargetMode="External"/><Relationship Id="rId5" Type="http://schemas.openxmlformats.org/officeDocument/2006/relationships/hyperlink" Target="consultantplus://offline/ref=D615F9E8412AAE742B4BA4A916D1A6E458007296651BA0F442BCC2iD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2569</Words>
  <Characters>14648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2021-06-16T09:04:00Z</dcterms:created>
  <dcterms:modified xsi:type="dcterms:W3CDTF">2021-06-16T09:04:00Z</dcterms:modified>
</cp:coreProperties>
</file>