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E8" w:rsidRPr="00080027" w:rsidRDefault="009C3FE8" w:rsidP="009C3FE8">
      <w:pPr>
        <w:tabs>
          <w:tab w:val="left" w:pos="1640"/>
        </w:tabs>
        <w:jc w:val="center"/>
      </w:pPr>
      <w:bookmarkStart w:id="0" w:name="_GoBack"/>
      <w:bookmarkEnd w:id="0"/>
      <w:r w:rsidRPr="00080027">
        <w:t xml:space="preserve">Объявление (информация) о приеме документов </w:t>
      </w:r>
    </w:p>
    <w:p w:rsidR="009C3FE8" w:rsidRPr="00080027" w:rsidRDefault="009C3FE8" w:rsidP="009C3FE8">
      <w:pPr>
        <w:tabs>
          <w:tab w:val="left" w:pos="1640"/>
        </w:tabs>
        <w:jc w:val="center"/>
      </w:pPr>
      <w:r w:rsidRPr="00080027">
        <w:t>для участия в конкурсе</w:t>
      </w:r>
    </w:p>
    <w:p w:rsidR="009C3FE8" w:rsidRPr="00080027" w:rsidRDefault="009C3FE8" w:rsidP="009C3FE8">
      <w:pPr>
        <w:ind w:firstLine="425"/>
        <w:jc w:val="both"/>
      </w:pPr>
      <w:r w:rsidRPr="00080027">
        <w:t xml:space="preserve">1. Инспекция Федеральной налоговой службы по </w:t>
      </w:r>
      <w:proofErr w:type="spellStart"/>
      <w:r w:rsidRPr="00080027">
        <w:t>г</w:t>
      </w:r>
      <w:proofErr w:type="gramStart"/>
      <w:r w:rsidRPr="00080027">
        <w:t>.Н</w:t>
      </w:r>
      <w:proofErr w:type="gramEnd"/>
      <w:r w:rsidRPr="00080027">
        <w:t>овороссийску</w:t>
      </w:r>
      <w:proofErr w:type="spellEnd"/>
      <w:r w:rsidRPr="00080027">
        <w:t xml:space="preserve"> Краснодарского края (353925, Краснодарский край, </w:t>
      </w:r>
      <w:proofErr w:type="spellStart"/>
      <w:r w:rsidRPr="00080027">
        <w:t>г.Новороссийск</w:t>
      </w:r>
      <w:proofErr w:type="spellEnd"/>
      <w:r w:rsidRPr="00080027">
        <w:t xml:space="preserve">, </w:t>
      </w:r>
      <w:proofErr w:type="spellStart"/>
      <w:r w:rsidRPr="00080027">
        <w:t>пр.Дзержинского</w:t>
      </w:r>
      <w:proofErr w:type="spellEnd"/>
      <w:r w:rsidRPr="00080027">
        <w:t>, 211. Телефакс: (8617) 22-07-67, Телефоны: 26-65-10, 26-64-44, Е-</w:t>
      </w:r>
      <w:proofErr w:type="spellStart"/>
      <w:r w:rsidRPr="00080027">
        <w:t>mail</w:t>
      </w:r>
      <w:proofErr w:type="spellEnd"/>
      <w:r w:rsidRPr="00080027">
        <w:t xml:space="preserve">: </w:t>
      </w:r>
      <w:hyperlink r:id="rId6" w:history="1">
        <w:r w:rsidRPr="00080027">
          <w:t>i231500@r23.nalog.ru</w:t>
        </w:r>
      </w:hyperlink>
      <w:r w:rsidRPr="00080027">
        <w:t xml:space="preserve">) в лице начальника Мокроусова Дмитрия Васильевича, действующего на основании Положения об Инспекции Федеральной налоговой службы по </w:t>
      </w:r>
      <w:proofErr w:type="spellStart"/>
      <w:r w:rsidRPr="00080027">
        <w:t>г</w:t>
      </w:r>
      <w:proofErr w:type="gramStart"/>
      <w:r w:rsidRPr="00080027">
        <w:t>.Н</w:t>
      </w:r>
      <w:proofErr w:type="gramEnd"/>
      <w:r w:rsidRPr="00080027">
        <w:t>овороссийску</w:t>
      </w:r>
      <w:proofErr w:type="spellEnd"/>
      <w:r w:rsidRPr="00080027">
        <w:t xml:space="preserve">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9C3FE8" w:rsidRPr="00080027" w:rsidRDefault="009C3FE8" w:rsidP="009C3FE8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 w:rsidRPr="00080027">
        <w:t xml:space="preserve">Старший государственный налоговый инспектор отдела </w:t>
      </w:r>
      <w:proofErr w:type="spellStart"/>
      <w:r>
        <w:t>предпроверочного</w:t>
      </w:r>
      <w:proofErr w:type="spellEnd"/>
      <w:r>
        <w:t xml:space="preserve"> анализа и истребования документов</w:t>
      </w:r>
      <w:r w:rsidRPr="00080027">
        <w:t>.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2. К претендентам на замещение этой должности предъявляются следующие требования: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>а) наличие высшего образования не ниже уровня бакалавриата.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>б) требований к стажу гражданской службы или работы по специальности, направлению подготовки не установлено.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>в) наличие базовых знаний: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>- знание государственного языка Российской Федерации (русского языка);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 xml:space="preserve">- знание основ </w:t>
      </w:r>
      <w:hyperlink r:id="rId7" w:history="1">
        <w:r w:rsidRPr="00421E7F">
          <w:t>Конституции</w:t>
        </w:r>
      </w:hyperlink>
      <w:r w:rsidRPr="00421E7F"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>- требования к знаниям и умениям в области информационно-коммуникационных технологий: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  <w:rPr>
          <w:u w:val="single"/>
        </w:rPr>
      </w:pPr>
      <w:r w:rsidRPr="00421E7F">
        <w:t>- знание основ информационной безопасности и защиты информации;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  <w:rPr>
          <w:u w:val="single"/>
        </w:rPr>
      </w:pPr>
      <w:r w:rsidRPr="00421E7F">
        <w:t>- знание основных положений законодательства о персональных данных;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  <w:rPr>
          <w:u w:val="single"/>
        </w:rPr>
      </w:pPr>
      <w:r w:rsidRPr="00421E7F">
        <w:t>- знание общих принципов функционирования системы электронного документооборота;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>- знание основных положений законодательства об электронной подписи;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>- знания и умения по применению персонального компьютера;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>г) наличие умений (общих): умение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9C3FE8" w:rsidRPr="00421E7F" w:rsidRDefault="009C3FE8" w:rsidP="009C3FE8">
      <w:pPr>
        <w:widowControl w:val="0"/>
        <w:autoSpaceDE w:val="0"/>
        <w:autoSpaceDN w:val="0"/>
        <w:ind w:firstLine="142"/>
        <w:jc w:val="both"/>
      </w:pPr>
    </w:p>
    <w:p w:rsidR="009C3FE8" w:rsidRPr="00421E7F" w:rsidRDefault="009C3FE8" w:rsidP="009C3FE8">
      <w:pPr>
        <w:widowControl w:val="0"/>
        <w:autoSpaceDE w:val="0"/>
        <w:autoSpaceDN w:val="0"/>
        <w:ind w:firstLine="142"/>
        <w:jc w:val="both"/>
        <w:rPr>
          <w:b/>
        </w:rPr>
      </w:pPr>
      <w:r>
        <w:rPr>
          <w:b/>
        </w:rPr>
        <w:t>3.</w:t>
      </w:r>
      <w:r w:rsidRPr="00421E7F">
        <w:rPr>
          <w:b/>
        </w:rPr>
        <w:t>Профессиональные квалификационные требования</w:t>
      </w:r>
    </w:p>
    <w:p w:rsidR="009C3FE8" w:rsidRPr="00421E7F" w:rsidRDefault="009C3FE8" w:rsidP="009C3FE8">
      <w:pPr>
        <w:widowControl w:val="0"/>
        <w:autoSpaceDE w:val="0"/>
        <w:autoSpaceDN w:val="0"/>
        <w:ind w:firstLine="142"/>
        <w:jc w:val="both"/>
        <w:rPr>
          <w:b/>
        </w:rPr>
      </w:pPr>
      <w:r w:rsidRPr="00421E7F">
        <w:rPr>
          <w:b/>
        </w:rPr>
        <w:t>Профессионально-функциональные квалификационные требования: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left="34" w:firstLine="425"/>
        <w:jc w:val="both"/>
      </w:pPr>
      <w:r w:rsidRPr="00421E7F">
        <w:t>а) Наличие высшего образования по специальности, направлению подготовки: «Экономика», «Экономика и управление», «Финансы и кредит», «Юриспруденция»,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«Коммерция» «Товароведение».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9C3FE8" w:rsidRPr="00421E7F" w:rsidRDefault="009C3FE8" w:rsidP="009C3FE8">
      <w:pPr>
        <w:widowControl w:val="0"/>
        <w:autoSpaceDE w:val="0"/>
        <w:autoSpaceDN w:val="0"/>
        <w:jc w:val="both"/>
        <w:rPr>
          <w:rFonts w:eastAsia="Calibri"/>
        </w:rPr>
      </w:pPr>
      <w:r w:rsidRPr="00421E7F">
        <w:t xml:space="preserve">включая </w:t>
      </w:r>
      <w:hyperlink r:id="rId8" w:history="1">
        <w:r w:rsidRPr="00421E7F">
          <w:t>Конституцию</w:t>
        </w:r>
      </w:hyperlink>
      <w:r w:rsidRPr="00421E7F">
        <w:t xml:space="preserve">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</w:t>
      </w:r>
      <w:r w:rsidRPr="00421E7F">
        <w:lastRenderedPageBreak/>
        <w:t xml:space="preserve">Федерации (часть первая); Закон Российской Федерации от 21 марта 1991 г. № 943-1 «О налоговых органах Российской Федерации»;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Pr="00421E7F"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421E7F">
        <w:t xml:space="preserve"> </w:t>
      </w:r>
      <w:proofErr w:type="gramStart"/>
      <w:r w:rsidRPr="00421E7F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</w:t>
      </w:r>
      <w:r w:rsidRPr="00421E7F">
        <w:rPr>
          <w:rFonts w:eastAsia="Calibri"/>
        </w:rPr>
        <w:t>.</w:t>
      </w:r>
      <w:r w:rsidRPr="00421E7F">
        <w:t xml:space="preserve"> </w:t>
      </w:r>
      <w:proofErr w:type="gramEnd"/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t xml:space="preserve">в) наличие иных профессиональных знаний: </w:t>
      </w:r>
    </w:p>
    <w:p w:rsidR="009C3FE8" w:rsidRPr="00421E7F" w:rsidRDefault="009C3FE8" w:rsidP="009C3FE8">
      <w:pPr>
        <w:widowControl w:val="0"/>
        <w:autoSpaceDE w:val="0"/>
        <w:autoSpaceDN w:val="0"/>
        <w:ind w:firstLine="459"/>
        <w:jc w:val="both"/>
      </w:pPr>
      <w:r w:rsidRPr="00421E7F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21E7F">
        <w:t>применения</w:t>
      </w:r>
      <w:proofErr w:type="gramEnd"/>
      <w:r w:rsidRPr="00421E7F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налогообложения;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t xml:space="preserve">г) наличие профессиональных умений: 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proofErr w:type="gramStart"/>
      <w:r w:rsidRPr="00421E7F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21E7F">
        <w:t xml:space="preserve"> </w:t>
      </w:r>
      <w:proofErr w:type="gramStart"/>
      <w:r w:rsidRPr="00421E7F"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  <w:proofErr w:type="gramEnd"/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  <w:rPr>
          <w:b/>
        </w:rPr>
      </w:pP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t>3.</w:t>
      </w:r>
      <w:r>
        <w:rPr>
          <w:b/>
        </w:rPr>
        <w:t>1</w:t>
      </w:r>
      <w:r w:rsidRPr="00421E7F">
        <w:rPr>
          <w:b/>
        </w:rPr>
        <w:t>. Функциональные квалификационные требования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>знание принципов, методов, технологии и механизмов осуществления контроля (надзора); видов, назначения и технологии организации проверочных процедур; понятия единого реестра проверок, процедура его формирования; института предварительной проверки жалобы и иной информации, поступившей в контрольно-надзорный орган; процедуры организации проверки: порядок, этапы, инструменты проведения; ограничений при проведении проверочных процедур; мер, принимаемых по результатам проверки;</w:t>
      </w:r>
      <w:proofErr w:type="gramEnd"/>
      <w:r w:rsidRPr="00421E7F">
        <w:t xml:space="preserve"> оснований проведения и особенности внеплановых проверок; принципов предоставления государственных услуг; требований к предоставлению государственных услуг; порядка, </w:t>
      </w:r>
      <w:r w:rsidRPr="00421E7F">
        <w:lastRenderedPageBreak/>
        <w:t>требований, этапов и принципов разработки и применения административного регламента (в том числе административного регламента);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t xml:space="preserve">б) наличие функциональных умений: </w:t>
      </w:r>
    </w:p>
    <w:p w:rsidR="009C3FE8" w:rsidRPr="00421E7F" w:rsidRDefault="009C3FE8" w:rsidP="009C3FE8">
      <w:pPr>
        <w:widowControl w:val="0"/>
        <w:autoSpaceDE w:val="0"/>
        <w:autoSpaceDN w:val="0"/>
        <w:ind w:firstLine="709"/>
        <w:jc w:val="both"/>
      </w:pPr>
      <w:r w:rsidRPr="00421E7F">
        <w:t xml:space="preserve">- умение проведения плановых и внеплановых выездных проверок; осуществления контроля исполнения предписаний, решений и других распорядительных документов; </w:t>
      </w:r>
    </w:p>
    <w:p w:rsidR="009C3FE8" w:rsidRPr="00421E7F" w:rsidRDefault="009C3FE8" w:rsidP="009C3FE8">
      <w:pPr>
        <w:ind w:firstLine="709"/>
        <w:contextualSpacing/>
        <w:jc w:val="both"/>
      </w:pPr>
      <w:r w:rsidRPr="00421E7F">
        <w:rPr>
          <w:lang w:eastAsia="en-US" w:bidi="en-US"/>
        </w:rPr>
        <w:t>- рассмотрение запросов, ходатайств, уведомлений, жалоб.</w:t>
      </w:r>
      <w:r w:rsidRPr="00421E7F">
        <w:t xml:space="preserve"> </w:t>
      </w:r>
    </w:p>
    <w:p w:rsidR="009C3FE8" w:rsidRPr="00080027" w:rsidRDefault="009C3FE8" w:rsidP="009C3FE8">
      <w:pPr>
        <w:ind w:firstLine="540"/>
        <w:jc w:val="both"/>
      </w:pPr>
      <w:proofErr w:type="gramStart"/>
      <w:r w:rsidRPr="00080027">
        <w:rPr>
          <w:b/>
          <w:u w:val="single"/>
        </w:rPr>
        <w:t>Старший</w:t>
      </w:r>
      <w:proofErr w:type="gramEnd"/>
      <w:r w:rsidRPr="00080027">
        <w:rPr>
          <w:b/>
          <w:u w:val="single"/>
        </w:rPr>
        <w:t xml:space="preserve"> ГНИ отдела обязан: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 xml:space="preserve">- осуществляет взаимодействие с налоговыми органами по исполнению сопроводительных писем по предоставлению дополнительных сведений в отношении деятельности налогоплательщиков; 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организовывает в соответствии со ст. 90 НК РФ допросы свидетелей с оформлением протоколов допросов по поручениям других налоговых органов;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осуществляет производство по делу о налоговом правонарушении в соответствии со ст. 101.4 НК РФ в случае отказа лица от представления запрашиваемых документов или непредставлении их в установленные сроки с целью привлечения виновных лиц к налоговой ответственности, предусмотренной ст. 129.1 НК РФ, ст. 126 НК РФ;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>- осуществляет производство по делу о налоговом правонарушении в соответствии со ст. 101.4 НК РФ в случае неявки либо уклонении от явки без уважительных причин лица, вызываемого по делу о налоговом правонарушении в качестве свидетеля, а также неправомерного отказа свидетеля от дачи показаний, а равно дачи заведомо ложных показаний с целью привлечения виновных лиц к налоговой ответственности, предусмотренной ст. 128 НК</w:t>
      </w:r>
      <w:proofErr w:type="gramEnd"/>
      <w:r w:rsidRPr="00421E7F">
        <w:t xml:space="preserve"> РФ;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принимает участие в производстве по делам об административных правонарушениях в соответствии со ст. 15.6 КоАП РФ;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 xml:space="preserve">- в соответствии с пунктами 2 и 4 статьи 86 НК РФ направляет запросы в банки о движении денежных средств по операциям на счетах организаций, индивидуальных предпринимателей; 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осуществляет производство по делу о налоговом правонарушении в части привлечения банка к налоговой ответственности, предусмотренной ст. 135.1 НК, а также привлечения должностных лиц банка к административной ответственности, предусмотренной частью 1 статьи 15.6 КоАП;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 xml:space="preserve">- осуществляет взаимодействие с налоговыми органами по </w:t>
      </w:r>
      <w:r w:rsidRPr="00421E7F">
        <w:rPr>
          <w:color w:val="000000"/>
        </w:rPr>
        <w:t xml:space="preserve">истребованию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(информацию), по </w:t>
      </w:r>
      <w:r w:rsidRPr="00421E7F">
        <w:t>исполнению поручений об истребовании документов (информации) о налогоплательщике, плательщике сборов и налоговом агенте или информации о конкретных сделках в рамках ст. 93.1 НК РФ в соответствии с приказом ФНС России от 22.03.2007</w:t>
      </w:r>
      <w:proofErr w:type="gramEnd"/>
      <w:r w:rsidRPr="00421E7F">
        <w:t xml:space="preserve"> г. № ММ-4-06/12дсп «Об утверждении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 xml:space="preserve">- осуществляет планирование и подготовку проведения выездных налоговых проверок в соответствии с Регламентом при проведении мероприятий </w:t>
      </w:r>
      <w:proofErr w:type="spellStart"/>
      <w:r w:rsidRPr="00421E7F">
        <w:t>предпроверочного</w:t>
      </w:r>
      <w:proofErr w:type="spellEnd"/>
      <w:r w:rsidRPr="00421E7F">
        <w:t xml:space="preserve"> анализа, формировании проекта плана ВНП, и реализации иных полномочий предусмотренных Налоговым кодексом Российской Федерации, письмами ФНС России от 12.02.2018 №ЕД-5-2/307ДСП@, от 10.11.2011 №АС-5-2/1367дсп, от 12.04.2019 № 12-3-03/0174@ «О вводе в промышленную эксплуатацию программного обеспечения функционального блока № 3 АИС «Налог-3», методическими рекомендациями по</w:t>
      </w:r>
      <w:proofErr w:type="gramEnd"/>
      <w:r w:rsidRPr="00421E7F">
        <w:t xml:space="preserve"> работе с программным обеспечением функционального блока № 3 АИС «Налог-3», реализующим автоматизацию технических процессов, Федеральным законом от 08.08.2001 № 129-ФЗ (ред. от 31.12.2017) «О государственной регистрации юридических лиц и индивидуальных предпринимателей», утвержденного приказом УФНС России по Краснодарскому краю от </w:t>
      </w:r>
      <w:r w:rsidRPr="00421E7F">
        <w:lastRenderedPageBreak/>
        <w:t xml:space="preserve">22.03.2018 № 01-02/4дсп@; 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 xml:space="preserve">- Исполняет положения и требования действующего Регламента взаимодействия территориальных налоговых органов ФНС России в Краснодарском крае при планировании выездных налоговых проверок, утверждённого приказом УФНС России по Краснодарскому краю от 25.10.2018 № 01-02/5дсп@, в части качества заполнения и направления информации о результатах мероприятий </w:t>
      </w:r>
      <w:proofErr w:type="spellStart"/>
      <w:r w:rsidRPr="00421E7F">
        <w:t>предпроверочного</w:t>
      </w:r>
      <w:proofErr w:type="spellEnd"/>
      <w:r w:rsidRPr="00421E7F">
        <w:t xml:space="preserve"> анализа, контрольно-аналитической работы (списки налогоплательщиков и мероприятий, предварительные справки, сведения о добровольно уточненных налоговых обязательств);</w:t>
      </w:r>
      <w:proofErr w:type="gramEnd"/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 xml:space="preserve">- проводит мероприятия, направленные на побуждение налогоплательщиков к самостоятельному исключению выявленных налоговых рисков, уточнению налоговых обязательств; 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 xml:space="preserve">- осуществляет исполнение Письма ФНС России № АС – 5-2/1367дсп@ от 10.11.2011 «О проведении </w:t>
      </w:r>
      <w:proofErr w:type="spellStart"/>
      <w:r w:rsidRPr="00421E7F">
        <w:t>предпроверочного</w:t>
      </w:r>
      <w:proofErr w:type="spellEnd"/>
      <w:r w:rsidRPr="00421E7F">
        <w:t xml:space="preserve"> анализа налогоплательщика», Приказом ФНС России от 30.05.2007 г. № ММ-3-06/333@ «Об утверждении Концепции системы планирования выездных налоговых проверок»;</w:t>
      </w:r>
    </w:p>
    <w:p w:rsidR="009C3FE8" w:rsidRPr="00421E7F" w:rsidRDefault="009C3FE8" w:rsidP="009C3F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21E7F">
        <w:t xml:space="preserve">- обеспечивает полноту </w:t>
      </w:r>
      <w:proofErr w:type="spellStart"/>
      <w:r w:rsidRPr="00421E7F">
        <w:t>предпроверочного</w:t>
      </w:r>
      <w:proofErr w:type="spellEnd"/>
      <w:r w:rsidRPr="00421E7F">
        <w:t xml:space="preserve"> анализа, в том числе выявление сокрытия доходов и их вывода без уплаты налогов в адрес выгодоприобретателей (физических лиц), полнота анализа группы лиц (в том числе взаимозависимых), </w:t>
      </w:r>
      <w:proofErr w:type="gramStart"/>
      <w:r w:rsidRPr="00421E7F">
        <w:t>в</w:t>
      </w:r>
      <w:proofErr w:type="gramEnd"/>
      <w:r w:rsidRPr="00421E7F">
        <w:t xml:space="preserve"> которую входит планируемый к проверке налогоплательщик;</w:t>
      </w:r>
    </w:p>
    <w:p w:rsidR="009C3FE8" w:rsidRPr="00421E7F" w:rsidRDefault="009C3FE8" w:rsidP="009C3F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21E7F">
        <w:rPr>
          <w:color w:val="000000"/>
        </w:rPr>
        <w:t>- обеспечивает полный и точный расчёт сумм предполагаемых доначислений налогов и сборов на основе собранной доказательственной базы, своевременную актуализацию оценки платежеспособности в случае изменения размеров налоговых претензий;</w:t>
      </w:r>
    </w:p>
    <w:p w:rsidR="009C3FE8" w:rsidRPr="00421E7F" w:rsidRDefault="009C3FE8" w:rsidP="009C3F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21E7F">
        <w:rPr>
          <w:color w:val="000000"/>
        </w:rPr>
        <w:t>- исследует данные ИР «АСК НДС 2» за весь проверяемый период по всем цепочкам поставщиков до реального производителя (импортёра) товаров, работ и услуг;</w:t>
      </w:r>
    </w:p>
    <w:p w:rsidR="009C3FE8" w:rsidRPr="00421E7F" w:rsidRDefault="009C3FE8" w:rsidP="009C3F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421E7F">
        <w:rPr>
          <w:color w:val="000000"/>
        </w:rPr>
        <w:t>- в случае выявления «площадок», формирующих мнимый источник налоговых вычетов по НДС, своевременно подготавливает проекты писем в правоохранительные органы по установленным налоговых рискам;</w:t>
      </w:r>
      <w:proofErr w:type="gramEnd"/>
    </w:p>
    <w:p w:rsidR="009C3FE8" w:rsidRPr="00421E7F" w:rsidRDefault="009C3FE8" w:rsidP="009C3F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21E7F">
        <w:rPr>
          <w:color w:val="000000"/>
        </w:rPr>
        <w:t>- в случае выявления «площадок» проводит мероприятия налогового контроля в отношении их реальных участников-</w:t>
      </w:r>
      <w:proofErr w:type="spellStart"/>
      <w:r w:rsidRPr="00421E7F">
        <w:rPr>
          <w:color w:val="000000"/>
        </w:rPr>
        <w:t>тразитёров</w:t>
      </w:r>
      <w:proofErr w:type="spellEnd"/>
      <w:r w:rsidRPr="00421E7F">
        <w:rPr>
          <w:color w:val="000000"/>
        </w:rPr>
        <w:t>, состоящих на учёте в налоговом органе (либо направлять поручения о проведении мероприятий, предоставлении информации по месту учёта);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21E7F">
        <w:rPr>
          <w:color w:val="000000"/>
        </w:rPr>
        <w:t xml:space="preserve">- при формировании заключений по результатам </w:t>
      </w:r>
      <w:proofErr w:type="spellStart"/>
      <w:r w:rsidRPr="00421E7F">
        <w:rPr>
          <w:color w:val="000000"/>
        </w:rPr>
        <w:t>предпроверочного</w:t>
      </w:r>
      <w:proofErr w:type="spellEnd"/>
      <w:r w:rsidRPr="00421E7F">
        <w:rPr>
          <w:color w:val="000000"/>
        </w:rPr>
        <w:t xml:space="preserve"> анализа не допускает расхождения сумм планируемых доначислений налогов и сборов с суммами выявленных налоговых рисков;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rPr>
          <w:color w:val="000000"/>
        </w:rPr>
        <w:t xml:space="preserve">- проводит </w:t>
      </w:r>
      <w:proofErr w:type="spellStart"/>
      <w:r w:rsidRPr="00421E7F">
        <w:rPr>
          <w:color w:val="000000"/>
        </w:rPr>
        <w:t>предпроверочный</w:t>
      </w:r>
      <w:proofErr w:type="spellEnd"/>
      <w:r w:rsidRPr="00421E7F">
        <w:rPr>
          <w:color w:val="000000"/>
        </w:rPr>
        <w:t xml:space="preserve"> анализ в первоочередном порядке в отношении налогоплательщиков, имеющих рейтинговый балл критериев риска от 100 и выше в подсистеме «АИС Налог-3» «ППА-Отбор». Претенденты на проведение </w:t>
      </w:r>
      <w:proofErr w:type="spellStart"/>
      <w:r w:rsidRPr="00421E7F">
        <w:rPr>
          <w:color w:val="000000"/>
        </w:rPr>
        <w:t>предпроверочного</w:t>
      </w:r>
      <w:proofErr w:type="spellEnd"/>
      <w:r w:rsidRPr="00421E7F">
        <w:rPr>
          <w:color w:val="000000"/>
        </w:rPr>
        <w:t xml:space="preserve"> анализа»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направляет поручений в рамках ст.93.1 НК РФ в налоговые органы по месту регистрации контрагентов, в том числе истребование информации о предоставлении бухгалтерской и налоговой отчетности, о размерах начисленных и уплаченных налогов;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в адрес налогоплательщиков, отобранных для включения в план проведения проверок в рамках ст. 93.1 НК РФ направляет поручения об истребовании документов (информации) по факту ведения финансово-хозяйственной деятельности с контрагентами, обладающими «налоговыми рисками»;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в отношении анализируемых налогоплательщиков, а также в отношении контрагентов анализируемых налогоплательщиков, в рамках ст.93.1 НК РФ истребование у кредитных организаций карточек с образцами подписей распорядителей счетов, запросить данные о фактах использования системы «Банк-Клиент» при осуществлении расчетов, данные IP-адреса, МАС-адреса, телефонного номера, который использовался клиентом для соединения с системой «Банк-Клиент»;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lastRenderedPageBreak/>
        <w:t xml:space="preserve">- проводит работу, направленную на добровольное уточнение налогоплательщиком </w:t>
      </w:r>
      <w:proofErr w:type="gramStart"/>
      <w:r w:rsidRPr="00421E7F">
        <w:t>свои</w:t>
      </w:r>
      <w:proofErr w:type="gramEnd"/>
      <w:r w:rsidRPr="00421E7F">
        <w:t xml:space="preserve"> налоговых обязательств;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 xml:space="preserve">- направляет запросы в органы </w:t>
      </w:r>
      <w:proofErr w:type="spellStart"/>
      <w:r w:rsidRPr="00421E7F">
        <w:t>Росреестра</w:t>
      </w:r>
      <w:proofErr w:type="spellEnd"/>
      <w:r w:rsidRPr="00421E7F">
        <w:t>, кадастра и картографии (при необходимости);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  <w:rPr>
          <w:kern w:val="28"/>
        </w:rPr>
      </w:pPr>
      <w:r w:rsidRPr="00421E7F">
        <w:t>-</w:t>
      </w:r>
      <w:r w:rsidRPr="00421E7F">
        <w:rPr>
          <w:kern w:val="28"/>
        </w:rPr>
        <w:t xml:space="preserve"> направляет запросы в центр автоматической фиксации административных правонарушений в области дорожного движения ГИБДД «с дислокацией г. Краснодар» ГУ МВД России по Краснодарскому краю;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  <w:rPr>
          <w:lang w:val="x-none"/>
        </w:rPr>
      </w:pPr>
      <w:r w:rsidRPr="00421E7F">
        <w:t xml:space="preserve">- </w:t>
      </w:r>
      <w:r w:rsidRPr="00421E7F">
        <w:rPr>
          <w:lang w:val="x-none"/>
        </w:rPr>
        <w:t xml:space="preserve">создание запросов и просмотра ответов МВД России и </w:t>
      </w:r>
      <w:proofErr w:type="spellStart"/>
      <w:r w:rsidRPr="00421E7F">
        <w:rPr>
          <w:lang w:val="x-none"/>
        </w:rPr>
        <w:t>Росреестра</w:t>
      </w:r>
      <w:proofErr w:type="spellEnd"/>
      <w:r w:rsidRPr="00421E7F">
        <w:rPr>
          <w:lang w:val="x-none"/>
        </w:rPr>
        <w:t xml:space="preserve"> о транспортных средствах и лицах, на которых они зарегистрированы, а также об объектах недвижимости (в том числе земельных участках) и их правообладателях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используя режим работы «Контрольная деятельность» системы ЭОД местного уровня, информационные ресурсы «Камеральные налоговые проверки» и «Выездные налоговые проверки», а также услуги удаленного доступа к федеральным информационным ресурсам проводит: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анализ сумм, исчисленных и уплаченных налоговых платежей, и их динамики, который позволит выявить налогоплательщиков, у которых уменьшаются суммы начислений налоговых платежей;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>- анализ показателей налоговой и (или) бухгалтерской отчетности налогоплательщиков, позволяющий определить значительные отклонения показателей финансово-хозяйственной деятельности текущего 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времени, а также выявить противоречия между сведениями, содержащимися в представленных документах, и (или) несоответствии информации, которой  располагает Инспекция;</w:t>
      </w:r>
      <w:proofErr w:type="gramEnd"/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анализ факторов и причин, влияющих на формирование налоговой базы;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анализ финансово-хозяйственной деятельности налогоплательщиков, подавших заявления на ликвидацию (реорганизацию) или изменения местонахождения;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анализ деятельности обособленных подразделений, состоящих на учете в Инспекции, а также контрагентов крупнейших налогоплательщиков по письмам других налоговых органов и поручениям Управления;</w:t>
      </w:r>
    </w:p>
    <w:p w:rsidR="009C3FE8" w:rsidRPr="00421E7F" w:rsidRDefault="009C3FE8" w:rsidP="009C3FE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1"/>
        </w:rPr>
      </w:pPr>
      <w:r w:rsidRPr="00421E7F">
        <w:rPr>
          <w:spacing w:val="3"/>
        </w:rPr>
        <w:t xml:space="preserve">- в случае наличия запросов осуществляет работу по взаимодействию с правоохранительными и </w:t>
      </w:r>
      <w:r w:rsidRPr="00421E7F">
        <w:rPr>
          <w:spacing w:val="2"/>
        </w:rPr>
        <w:t>контролирующими органами по вопросам, относящимся к ведению Отдела;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в необходимых случаях выезжает в служебные командировки;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выполняет поручения начальника Отдела, отданные в соответствии с его компетенцией;</w:t>
      </w:r>
    </w:p>
    <w:p w:rsidR="009C3FE8" w:rsidRPr="00421E7F" w:rsidRDefault="009C3FE8" w:rsidP="009C3FE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21E7F">
        <w:t>- обеспечивает защиту персональных данных налогоплательщиков (юридических и физических лиц) при их обработке, хранении и передачи сведений.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color w:val="000001"/>
        </w:rPr>
      </w:pPr>
      <w:r w:rsidRPr="00421E7F">
        <w:t xml:space="preserve">- </w:t>
      </w:r>
      <w:r w:rsidRPr="00421E7F">
        <w:rPr>
          <w:color w:val="000001"/>
        </w:rPr>
        <w:t xml:space="preserve">осуществляет использование программных и аппаратных ресурсов в соответствии с Инструкциями на рабочие места Пользователей, в том числе: 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АИС Налог (СЭОД)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АИС Налог-3 в рамках шаблонов: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-Архив. Государственная регистрация юридических лиц, индивидуальных предпринимателей, крестьянских фермерских хозяйств;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Информирование о предстоящих изменениях;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Контрольная работа;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 xml:space="preserve"> - Наблюдатель. АСК НДС-2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Расчет налогов ФЛ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 xml:space="preserve">- ЦУН. Просмотр 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Справочная правовая система «Консультант Плюс»;</w:t>
      </w:r>
    </w:p>
    <w:p w:rsidR="009C3FE8" w:rsidRPr="00421E7F" w:rsidRDefault="009C3FE8" w:rsidP="009C3FE8">
      <w:pPr>
        <w:ind w:firstLine="567"/>
        <w:jc w:val="both"/>
        <w:rPr>
          <w:lang w:val="x-none" w:eastAsia="x-none"/>
        </w:rPr>
      </w:pPr>
      <w:r w:rsidRPr="00421E7F">
        <w:rPr>
          <w:lang w:val="x-none" w:eastAsia="x-none"/>
        </w:rPr>
        <w:t xml:space="preserve">- система электронного документооборота на базе </w:t>
      </w:r>
      <w:r w:rsidRPr="00421E7F">
        <w:rPr>
          <w:lang w:val="en-US" w:eastAsia="x-none"/>
        </w:rPr>
        <w:t>Lotus</w:t>
      </w:r>
      <w:r w:rsidRPr="00421E7F">
        <w:rPr>
          <w:lang w:val="x-none" w:eastAsia="x-none"/>
        </w:rPr>
        <w:t xml:space="preserve"> </w:t>
      </w:r>
      <w:r w:rsidRPr="00421E7F">
        <w:rPr>
          <w:lang w:val="en-US" w:eastAsia="x-none"/>
        </w:rPr>
        <w:t>Notes</w:t>
      </w:r>
      <w:r w:rsidRPr="00421E7F">
        <w:rPr>
          <w:lang w:val="x-none" w:eastAsia="x-none"/>
        </w:rPr>
        <w:t xml:space="preserve">; </w:t>
      </w:r>
    </w:p>
    <w:p w:rsidR="009C3FE8" w:rsidRPr="00421E7F" w:rsidRDefault="009C3FE8" w:rsidP="009C3FE8">
      <w:pPr>
        <w:ind w:firstLine="567"/>
        <w:jc w:val="both"/>
        <w:rPr>
          <w:lang w:eastAsia="en-US"/>
        </w:rPr>
      </w:pPr>
      <w:r w:rsidRPr="00421E7F">
        <w:rPr>
          <w:lang w:eastAsia="en-US"/>
        </w:rPr>
        <w:lastRenderedPageBreak/>
        <w:t>- осуществляет формирование и использование информационных ресурсов:</w:t>
      </w:r>
    </w:p>
    <w:p w:rsidR="009C3FE8" w:rsidRPr="00421E7F" w:rsidRDefault="009C3FE8" w:rsidP="009C3FE8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rPr>
          <w:lang w:val="x-none"/>
        </w:rPr>
      </w:pPr>
      <w:r w:rsidRPr="00421E7F">
        <w:rPr>
          <w:lang w:val="x-none"/>
        </w:rPr>
        <w:t xml:space="preserve">ИР </w:t>
      </w:r>
      <w:r w:rsidRPr="00421E7F">
        <w:t>«</w:t>
      </w:r>
      <w:r w:rsidRPr="00421E7F">
        <w:rPr>
          <w:lang w:val="x-none"/>
        </w:rPr>
        <w:t>Инициативы работников ФНС России</w:t>
      </w:r>
      <w:r w:rsidRPr="00421E7F">
        <w:t>»;</w:t>
      </w:r>
    </w:p>
    <w:p w:rsidR="009C3FE8" w:rsidRPr="00421E7F" w:rsidRDefault="009C3FE8" w:rsidP="009C3FE8">
      <w:pPr>
        <w:autoSpaceDE w:val="0"/>
        <w:autoSpaceDN w:val="0"/>
        <w:adjustRightInd w:val="0"/>
        <w:spacing w:before="5"/>
        <w:ind w:firstLine="709"/>
        <w:jc w:val="both"/>
        <w:rPr>
          <w:lang w:eastAsia="en-US"/>
        </w:rPr>
      </w:pPr>
      <w:r w:rsidRPr="00421E7F">
        <w:rPr>
          <w:lang w:eastAsia="en-US"/>
        </w:rPr>
        <w:t xml:space="preserve">- ИР «Камеральные и выездные налоговые проверки», утвержден Приказом МНС России от 17.11.2003 г. </w:t>
      </w:r>
      <w:r w:rsidRPr="00421E7F">
        <w:rPr>
          <w:lang w:val="en-GB" w:eastAsia="en-US"/>
        </w:rPr>
        <w:t>N</w:t>
      </w:r>
      <w:r w:rsidRPr="00421E7F">
        <w:rPr>
          <w:lang w:eastAsia="en-US"/>
        </w:rPr>
        <w:t xml:space="preserve"> БГ-3-06/627@ (Приказ МНС России от 30.12.2014 № НД-7-15/697@);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ИР «Журнал учета материалов, направляемых в правоохранительные органы, в том числе для решения вопроса о возбуждении уголовных дел» (Приказ ФНС России № ЯК-7-2/1006@ от 30.12.2011);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 xml:space="preserve">- ИР «Автоматизация процессов контроля за соблюдением валютного законодательства и актов органов валютного регулирования при информационном взаимодействии между ФНС России и </w:t>
      </w:r>
      <w:r w:rsidRPr="00421E7F">
        <w:rPr>
          <w:lang w:eastAsia="x-none"/>
        </w:rPr>
        <w:t>«</w:t>
      </w:r>
      <w:proofErr w:type="spellStart"/>
      <w:r w:rsidRPr="00421E7F">
        <w:rPr>
          <w:lang w:val="x-none" w:eastAsia="x-none"/>
        </w:rPr>
        <w:t>Росфиннадзором</w:t>
      </w:r>
      <w:proofErr w:type="spellEnd"/>
      <w:r w:rsidRPr="00421E7F">
        <w:rPr>
          <w:lang w:val="x-none" w:eastAsia="x-none"/>
        </w:rPr>
        <w:t>» (ПК «</w:t>
      </w:r>
      <w:proofErr w:type="spellStart"/>
      <w:r w:rsidRPr="00421E7F">
        <w:rPr>
          <w:lang w:val="x-none" w:eastAsia="x-none"/>
        </w:rPr>
        <w:t>Росфиннадзор</w:t>
      </w:r>
      <w:proofErr w:type="spellEnd"/>
      <w:r w:rsidRPr="00421E7F">
        <w:rPr>
          <w:lang w:val="x-none" w:eastAsia="x-none"/>
        </w:rPr>
        <w:t>») (Приказ  ФНС России от  26.10.2010 № ММВ-7-6/518@, в редакции от 01.10.2014 № ММВ-7-6/515@);</w:t>
      </w:r>
    </w:p>
    <w:p w:rsidR="009C3FE8" w:rsidRPr="00421E7F" w:rsidRDefault="009C3FE8" w:rsidP="009C3FE8">
      <w:pPr>
        <w:autoSpaceDE w:val="0"/>
        <w:autoSpaceDN w:val="0"/>
        <w:adjustRightInd w:val="0"/>
        <w:ind w:firstLine="709"/>
        <w:rPr>
          <w:lang w:eastAsia="en-US"/>
        </w:rPr>
      </w:pPr>
      <w:r w:rsidRPr="00421E7F">
        <w:rPr>
          <w:lang w:eastAsia="en-US"/>
        </w:rPr>
        <w:t>-  ИР «Сведения о физических лицах» (Приказ ФНС России от 20.10.2006 № САЭ-4-04/125@);</w:t>
      </w:r>
    </w:p>
    <w:p w:rsidR="009C3FE8" w:rsidRPr="00421E7F" w:rsidRDefault="009C3FE8" w:rsidP="009C3FE8">
      <w:pPr>
        <w:autoSpaceDE w:val="0"/>
        <w:autoSpaceDN w:val="0"/>
        <w:adjustRightInd w:val="0"/>
        <w:ind w:firstLine="709"/>
        <w:rPr>
          <w:lang w:eastAsia="en-US"/>
        </w:rPr>
      </w:pPr>
      <w:r w:rsidRPr="00421E7F">
        <w:rPr>
          <w:lang w:eastAsia="en-US"/>
        </w:rPr>
        <w:t xml:space="preserve">-  ИР «Досье рисков» (Приказ ФНС России от 10.08.2009 № </w:t>
      </w:r>
      <w:r w:rsidRPr="00421E7F">
        <w:rPr>
          <w:lang w:val="en-US" w:eastAsia="en-US"/>
        </w:rPr>
        <w:t>MM</w:t>
      </w:r>
      <w:r w:rsidRPr="00421E7F">
        <w:rPr>
          <w:lang w:eastAsia="en-US"/>
        </w:rPr>
        <w:t>-8-2/32дсп@);</w:t>
      </w:r>
    </w:p>
    <w:p w:rsidR="009C3FE8" w:rsidRPr="00421E7F" w:rsidRDefault="009C3FE8" w:rsidP="009C3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rPr>
          <w:lang w:eastAsia="en-US"/>
        </w:rPr>
        <w:t>- ИР Журнал результатов работы по обеспечению процедур банкротства, утвержден приказом ФНС России от 25.03.2010 г. № ММ-7-8/140@ (с изменениями, внесенными Приказом ФНС России от 03.11.2011 г. № ЯК-7-8/727@);</w:t>
      </w:r>
    </w:p>
    <w:p w:rsidR="009C3FE8" w:rsidRPr="00421E7F" w:rsidRDefault="009C3FE8" w:rsidP="009C3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421E7F">
        <w:rPr>
          <w:lang w:eastAsia="en-US"/>
        </w:rPr>
        <w:t xml:space="preserve">- ИР «Контрольно - кассовая техника», утвержден Приказом ФНС России от 26.05.2008 г. </w:t>
      </w:r>
      <w:r w:rsidRPr="00421E7F">
        <w:rPr>
          <w:lang w:val="en-GB" w:eastAsia="en-US"/>
        </w:rPr>
        <w:t>N</w:t>
      </w:r>
      <w:r w:rsidRPr="00421E7F">
        <w:rPr>
          <w:lang w:eastAsia="en-US"/>
        </w:rPr>
        <w:t xml:space="preserve"> ММ-3-2/235@ (в ред. Приказов ФНС России от 05.02.2009 </w:t>
      </w:r>
      <w:r w:rsidRPr="00421E7F">
        <w:rPr>
          <w:lang w:val="en-GB" w:eastAsia="en-US"/>
        </w:rPr>
        <w:t>N</w:t>
      </w:r>
      <w:r w:rsidRPr="00421E7F">
        <w:rPr>
          <w:lang w:eastAsia="en-US"/>
        </w:rPr>
        <w:t xml:space="preserve"> ММ-7-2/53,</w:t>
      </w:r>
      <w:r w:rsidRPr="00421E7F">
        <w:rPr>
          <w:iCs/>
          <w:sz w:val="20"/>
          <w:szCs w:val="20"/>
          <w:lang w:eastAsia="en-US"/>
        </w:rPr>
        <w:t xml:space="preserve"> </w:t>
      </w:r>
      <w:r w:rsidRPr="00421E7F">
        <w:rPr>
          <w:lang w:eastAsia="en-US"/>
        </w:rPr>
        <w:t xml:space="preserve">19.10.2011 </w:t>
      </w:r>
      <w:r w:rsidRPr="00421E7F">
        <w:rPr>
          <w:lang w:val="en-GB" w:eastAsia="en-US"/>
        </w:rPr>
        <w:t>N</w:t>
      </w:r>
      <w:r w:rsidRPr="00421E7F">
        <w:rPr>
          <w:lang w:eastAsia="en-US"/>
        </w:rPr>
        <w:t xml:space="preserve"> ММВ-7-2/655@, от 07.12.2011 </w:t>
      </w:r>
      <w:r w:rsidRPr="00421E7F">
        <w:rPr>
          <w:lang w:val="en-GB" w:eastAsia="en-US"/>
        </w:rPr>
        <w:t>N</w:t>
      </w:r>
      <w:r w:rsidRPr="00421E7F">
        <w:rPr>
          <w:lang w:eastAsia="en-US"/>
        </w:rPr>
        <w:t xml:space="preserve"> ММВ-7-2/913@, от 24.09.2012 № ММВ-7-6/645@), от 30.09.2014 № ММВ-7-2/504@);</w:t>
      </w:r>
      <w:proofErr w:type="gramEnd"/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ИР «Журнал учета поступающих от налогоплательщиков документов, связанных с применением упрощенной системы налогообложения» (Приказ ФНС России от 13.04.2010 № ММВ-7-3/182@);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ИР «Журнал учета работы по досудебному урегулированию» (Приказ ФНС России от 12.12.2006 №САЭ-3-08/844@);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ИР «Журнал учета разделов акта выездных проверок филиалов и иных обособленных подразделений, созданных организациями, место нахождения которых находится на территории другого субъекта Российской Федерации» (Приказ МНС России от 18.11.2003г. №БГ-3-06/631@);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 ИР «Банковские счета»  (Приказ ФНС России от 18.05.2007 № ММ-3-09/314@ в редакции приказа от 25.12.2014 № ММВ-7-6/677@);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 ИР «Трансфертная цена»  (Приказ ФНС России от 10.05.2012 № ММВ-7-13/298@ в редакции приказа от 12.01.2015 № ММВ-7-13/1@);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 ИР «СМЭВ» (Просмотр журнала запросов «Наличие/отсутствии задолженности», «ГИБДД. Запрос сведений о ТС и их владельцев», «УНИФО. Запросы начислений», «</w:t>
      </w:r>
      <w:proofErr w:type="spellStart"/>
      <w:r w:rsidRPr="00421E7F">
        <w:rPr>
          <w:lang w:val="x-none" w:eastAsia="x-none"/>
        </w:rPr>
        <w:t>Росреестр</w:t>
      </w:r>
      <w:proofErr w:type="spellEnd"/>
      <w:r w:rsidRPr="00421E7F">
        <w:rPr>
          <w:lang w:val="x-none" w:eastAsia="x-none"/>
        </w:rPr>
        <w:t>. Запрос сведений из ГКН и ЕГРП) (Письмо ФНС России от 01.12.2011 №ЯК-5-6/1447дсп@);</w:t>
      </w:r>
    </w:p>
    <w:p w:rsidR="009C3FE8" w:rsidRPr="00421E7F" w:rsidRDefault="009C3FE8" w:rsidP="009C3FE8">
      <w:pPr>
        <w:ind w:firstLine="709"/>
        <w:jc w:val="both"/>
        <w:rPr>
          <w:bCs/>
          <w:lang w:val="x-none" w:eastAsia="x-none"/>
        </w:rPr>
      </w:pPr>
      <w:r w:rsidRPr="00421E7F">
        <w:rPr>
          <w:lang w:val="x-none" w:eastAsia="x-none"/>
        </w:rPr>
        <w:t xml:space="preserve">- ИР </w:t>
      </w:r>
      <w:r w:rsidRPr="00421E7F">
        <w:rPr>
          <w:snapToGrid w:val="0"/>
          <w:lang w:eastAsia="en-US"/>
        </w:rPr>
        <w:t>«Схемы уклонения» (П</w:t>
      </w:r>
      <w:proofErr w:type="spellStart"/>
      <w:r w:rsidRPr="00421E7F">
        <w:rPr>
          <w:bCs/>
          <w:lang w:val="x-none" w:eastAsia="x-none"/>
        </w:rPr>
        <w:t>риказ</w:t>
      </w:r>
      <w:proofErr w:type="spellEnd"/>
      <w:r w:rsidRPr="00421E7F">
        <w:rPr>
          <w:bCs/>
          <w:lang w:val="x-none" w:eastAsia="x-none"/>
        </w:rPr>
        <w:t xml:space="preserve"> ФНС России от 22.08.2011 № ММВ-8-2/51@);</w:t>
      </w:r>
    </w:p>
    <w:p w:rsidR="009C3FE8" w:rsidRPr="00421E7F" w:rsidRDefault="009C3FE8" w:rsidP="009C3FE8">
      <w:pPr>
        <w:ind w:firstLine="709"/>
        <w:jc w:val="both"/>
        <w:rPr>
          <w:bCs/>
          <w:lang w:val="x-none" w:eastAsia="x-none"/>
        </w:rPr>
      </w:pPr>
      <w:r w:rsidRPr="00421E7F">
        <w:rPr>
          <w:bCs/>
          <w:lang w:val="x-none" w:eastAsia="x-none"/>
        </w:rPr>
        <w:t>- ИР «Расчеты с бюджетом» (Приказ ФНС России от 18.01.2012 № ЯК-7-1/9@);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rPr>
          <w:bCs/>
        </w:rPr>
        <w:t xml:space="preserve">- </w:t>
      </w:r>
      <w:r w:rsidRPr="00421E7F">
        <w:rPr>
          <w:snapToGrid w:val="0"/>
        </w:rPr>
        <w:t>ИР «</w:t>
      </w:r>
      <w:r w:rsidRPr="00421E7F">
        <w:t>Журнал учета сведений по администрированию страховых взносов»</w:t>
      </w:r>
      <w:r w:rsidRPr="00421E7F">
        <w:rPr>
          <w:bCs/>
        </w:rPr>
        <w:t xml:space="preserve"> Приказ ФНС России от </w:t>
      </w:r>
      <w:r w:rsidRPr="00421E7F">
        <w:t>10.04.2017 № ММВ-7-11/301@;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21E7F">
        <w:t xml:space="preserve">- </w:t>
      </w:r>
      <w:r w:rsidRPr="00421E7F">
        <w:rPr>
          <w:snapToGrid w:val="0"/>
        </w:rPr>
        <w:t>ИР «Кабинет контрольно-кассовой техники»</w:t>
      </w:r>
      <w:r w:rsidRPr="00421E7F">
        <w:rPr>
          <w:lang w:eastAsia="en-US"/>
        </w:rPr>
        <w:t xml:space="preserve"> </w:t>
      </w:r>
      <w:r w:rsidRPr="00421E7F">
        <w:t xml:space="preserve">Федеральный закон РФ от </w:t>
      </w:r>
      <w:r w:rsidRPr="00421E7F">
        <w:rPr>
          <w:color w:val="000000"/>
        </w:rPr>
        <w:t>22.05.2003 №54;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21E7F">
        <w:rPr>
          <w:color w:val="000000"/>
        </w:rPr>
        <w:t xml:space="preserve">- </w:t>
      </w:r>
      <w:r w:rsidRPr="00421E7F">
        <w:rPr>
          <w:snapToGrid w:val="0"/>
        </w:rPr>
        <w:t>ИР «</w:t>
      </w:r>
      <w:r w:rsidRPr="00421E7F">
        <w:rPr>
          <w:color w:val="000000"/>
        </w:rPr>
        <w:t>Персонифицированный учет</w:t>
      </w:r>
      <w:r w:rsidRPr="00421E7F">
        <w:t>» Приказ ФНС России от 12.07.2017 № ММВ-7-22/545</w:t>
      </w:r>
      <w:r w:rsidRPr="00421E7F">
        <w:rPr>
          <w:color w:val="000000"/>
        </w:rPr>
        <w:t>@;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 xml:space="preserve">- ИР «О внедрении в промышленную эксплуатацию программного обеспечения, реализующего обмен информацией о возвращенных/неврученных регистрируемых почтовых отправлениях в электронном виде между ФГУП «Почта России» и ФНС России. </w:t>
      </w:r>
      <w:r w:rsidRPr="00421E7F">
        <w:rPr>
          <w:lang w:val="x-none" w:eastAsia="x-none"/>
        </w:rPr>
        <w:lastRenderedPageBreak/>
        <w:t>Приказ ФНС от 14.06.2013 № ММВ-7-6/203@, в редакции приказа от 28.05.2014 № ММВ-7-6/203@</w:t>
      </w:r>
    </w:p>
    <w:p w:rsidR="009C3FE8" w:rsidRPr="00421E7F" w:rsidRDefault="009C3FE8" w:rsidP="009C3FE8">
      <w:pPr>
        <w:autoSpaceDE w:val="0"/>
        <w:autoSpaceDN w:val="0"/>
        <w:adjustRightInd w:val="0"/>
        <w:ind w:firstLine="709"/>
        <w:rPr>
          <w:lang w:eastAsia="en-US"/>
        </w:rPr>
      </w:pPr>
      <w:r w:rsidRPr="00421E7F">
        <w:rPr>
          <w:lang w:eastAsia="en-US"/>
        </w:rPr>
        <w:t xml:space="preserve"> - ИР «Досье рисков» (Приказ ФНС России от 10.08.2009 № </w:t>
      </w:r>
      <w:r w:rsidRPr="00421E7F">
        <w:rPr>
          <w:lang w:val="en-US" w:eastAsia="en-US"/>
        </w:rPr>
        <w:t>MM</w:t>
      </w:r>
      <w:r w:rsidRPr="00421E7F">
        <w:rPr>
          <w:lang w:eastAsia="en-US"/>
        </w:rPr>
        <w:t>-8-2/32дсп@);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lang w:eastAsia="en-US"/>
        </w:rPr>
        <w:t xml:space="preserve">- Использует </w:t>
      </w:r>
      <w:r w:rsidRPr="00421E7F">
        <w:rPr>
          <w:bCs/>
        </w:rPr>
        <w:t>удаленный доступ к федеральным информационным ресурсам и сервисам, сопровождаемым ФКУ «Налог-Сервис» ФНС России;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rPr>
          <w:bCs/>
        </w:rPr>
        <w:t xml:space="preserve">- </w:t>
      </w:r>
      <w:r w:rsidRPr="00421E7F">
        <w:t>ФИР «Реестр дисквалифицированных лиц» Приказ ФНС России 19.12.2011 № ММВ-7-6/941@;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t>- ФИР</w:t>
      </w:r>
      <w:r w:rsidRPr="00421E7F">
        <w:rPr>
          <w:color w:val="000000"/>
          <w:lang w:eastAsia="en-US"/>
        </w:rPr>
        <w:t xml:space="preserve"> «Недра»</w:t>
      </w:r>
      <w:r w:rsidRPr="00421E7F">
        <w:t xml:space="preserve"> Приказ ФНС России </w:t>
      </w:r>
      <w:r w:rsidRPr="00421E7F">
        <w:rPr>
          <w:color w:val="000000"/>
          <w:lang w:eastAsia="en-US"/>
        </w:rPr>
        <w:t>27.02.2013 №</w:t>
      </w:r>
      <w:r w:rsidRPr="00421E7F">
        <w:t xml:space="preserve"> ММВ-7-6/102</w:t>
      </w:r>
      <w:r w:rsidRPr="00421E7F">
        <w:rPr>
          <w:color w:val="000000"/>
          <w:lang w:eastAsia="en-US"/>
        </w:rPr>
        <w:t>@;</w:t>
      </w:r>
    </w:p>
    <w:p w:rsidR="009C3FE8" w:rsidRPr="00421E7F" w:rsidRDefault="009C3FE8" w:rsidP="009C3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rPr>
          <w:lang w:eastAsia="en-US"/>
        </w:rPr>
        <w:t xml:space="preserve"> - ФИР «Учет консолидированных групп налогоплательщиков» (Учет КГН) (Приказ ФНС от 14.03.2012 № ММВ-7-2/160@, от 25.10.2012 № ММВ-7-2/802@, Приказ УФНС от 19.11.2012 № 01-01/248@);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ФИР «База судебных актов» Письмо ФНС от 10.10.2013 № СА-4-9/18147@;</w:t>
      </w:r>
    </w:p>
    <w:p w:rsidR="009C3FE8" w:rsidRPr="00421E7F" w:rsidRDefault="009C3FE8" w:rsidP="009C3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421E7F">
        <w:rPr>
          <w:lang w:eastAsia="en-US"/>
        </w:rPr>
        <w:t>- ФИР «Программный комплекс визуального анализа информации для автоматизации процессов налогового контроля» (ПК ВАИ) Приказ ФНС от 23.11.2006 № САЭ-3-13/804@, в редакции приказов от 06.08.2008 № ММ-3-6/345@, от 31.12.2008 № ММ-3-6/701@).</w:t>
      </w:r>
      <w:proofErr w:type="gramEnd"/>
    </w:p>
    <w:p w:rsidR="009C3FE8" w:rsidRPr="00421E7F" w:rsidRDefault="009C3FE8" w:rsidP="009C3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rPr>
          <w:lang w:eastAsia="en-US"/>
        </w:rPr>
        <w:t xml:space="preserve"> </w:t>
      </w:r>
      <w:proofErr w:type="gramStart"/>
      <w:r w:rsidRPr="00421E7F">
        <w:rPr>
          <w:lang w:eastAsia="en-US"/>
        </w:rPr>
        <w:t>- ФИР «Мониторинг финансово-хозяйственной деятельности организаций по диапазонам размера дохода» (Финансово-хозяйственный мониторинг) Приказ ФНС от 12.12.2012 № ММВ-7-3/946@, в редакции приказа от 31.05.2012 № ММВ-7-7/380@).</w:t>
      </w:r>
      <w:proofErr w:type="gramEnd"/>
    </w:p>
    <w:p w:rsidR="009C3FE8" w:rsidRPr="00421E7F" w:rsidRDefault="009C3FE8" w:rsidP="009C3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rPr>
          <w:lang w:eastAsia="en-US"/>
        </w:rPr>
        <w:t xml:space="preserve">- ФИР «Допросы и осмотры» Автоматизация процессов учета и обмена налоговыми органами протоколами допросов свидетелей и протоколов осмотров Приказ ФНС от 09.01.2013 № ММВ-7-6/2@, от 14.05.2013 № ММВ-8-2/24@ 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ФИР «Налоговый мониторинг на основе среднеотраслевых индикаторов» (Анализ СОИ) в составе ПАК «Аналитика» Приказ ФНС России от 04.06.2013 № ММВ-7-6/191@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ФИР «Результаты внутреннего аудита налоговых органов» Приказ ФНС от 14.11.2013 № ММВ-7-10/498@, от 25.11.2013 № ММВ-7-6/521@ в редакции приказа от 30.12.2014 № НД-7-16/692@.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ФИР, сопровождаемые МРИ ЦОД ФНС России;</w:t>
      </w:r>
    </w:p>
    <w:p w:rsidR="009C3FE8" w:rsidRPr="00421E7F" w:rsidRDefault="009C3FE8" w:rsidP="009C3FE8">
      <w:pPr>
        <w:ind w:firstLine="709"/>
        <w:jc w:val="both"/>
        <w:rPr>
          <w:bCs/>
          <w:lang w:val="x-none" w:eastAsia="x-none"/>
        </w:rPr>
      </w:pPr>
      <w:r w:rsidRPr="00421E7F">
        <w:rPr>
          <w:lang w:val="x-none" w:eastAsia="x-none"/>
        </w:rPr>
        <w:t xml:space="preserve">- ФИР </w:t>
      </w:r>
      <w:r w:rsidRPr="00421E7F">
        <w:rPr>
          <w:snapToGrid w:val="0"/>
          <w:lang w:eastAsia="en-US"/>
        </w:rPr>
        <w:t>«Схемы уклонения» П</w:t>
      </w:r>
      <w:proofErr w:type="spellStart"/>
      <w:r w:rsidRPr="00421E7F">
        <w:rPr>
          <w:bCs/>
          <w:lang w:val="x-none" w:eastAsia="x-none"/>
        </w:rPr>
        <w:t>риказ</w:t>
      </w:r>
      <w:proofErr w:type="spellEnd"/>
      <w:r w:rsidRPr="00421E7F">
        <w:rPr>
          <w:bCs/>
          <w:lang w:val="x-none" w:eastAsia="x-none"/>
        </w:rPr>
        <w:t xml:space="preserve"> ФНС России от 22.08.2011 № ММВ-8-2/51@;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</w:pPr>
      <w:r w:rsidRPr="00421E7F">
        <w:rPr>
          <w:bCs/>
        </w:rPr>
        <w:t xml:space="preserve">- </w:t>
      </w:r>
      <w:r w:rsidRPr="00421E7F">
        <w:t>ФИР «Мероприятия валютного контроля» Приказ ФНС России от 26.10.2010 № ММВ-7-6/518@;</w:t>
      </w:r>
    </w:p>
    <w:p w:rsidR="009C3FE8" w:rsidRPr="00421E7F" w:rsidRDefault="009C3FE8" w:rsidP="009C3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rPr>
          <w:lang w:eastAsia="en-US"/>
        </w:rPr>
        <w:t>- ФИР «Допросы и осмотры» Автоматизация процессов учета и обмена налоговыми органами протоколами допросов свидетелей и протоколов осмотров Приказ ФНС от 09.01.2013 № ММВ-7-6/2@, от 14.05.2013 № ММВ-8-2/24@;</w:t>
      </w:r>
    </w:p>
    <w:p w:rsidR="009C3FE8" w:rsidRPr="00421E7F" w:rsidRDefault="009C3FE8" w:rsidP="009C3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t xml:space="preserve">- ФИР «Взаимодействие с Почтой России» </w:t>
      </w:r>
      <w:r w:rsidRPr="00421E7F">
        <w:rPr>
          <w:lang w:eastAsia="en-US"/>
        </w:rPr>
        <w:t xml:space="preserve">Приказ ФНС от 14.06.2013 № </w:t>
      </w:r>
      <w:r w:rsidRPr="00421E7F">
        <w:t>ММВ-7-6/203@</w:t>
      </w:r>
      <w:r w:rsidRPr="00421E7F">
        <w:rPr>
          <w:lang w:eastAsia="en-US"/>
        </w:rPr>
        <w:t>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ФИР «Налоговый мониторинг на основе среднеотраслевых индикаторов» (Анализ СОИ) в составе ПАК «Аналитика» Приказ ФНС России от 04.06.2013 № ММВ-7-6/191@;</w:t>
      </w:r>
    </w:p>
    <w:p w:rsidR="009C3FE8" w:rsidRPr="00421E7F" w:rsidRDefault="009C3FE8" w:rsidP="009C3FE8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 xml:space="preserve">- ФИР  «Участники электронного документооборота счетов-фактур» </w:t>
      </w:r>
      <w:r w:rsidRPr="00421E7F">
        <w:rPr>
          <w:lang w:eastAsia="en-US"/>
        </w:rPr>
        <w:t xml:space="preserve">Приказ ФНС России от </w:t>
      </w:r>
      <w:r w:rsidRPr="00421E7F">
        <w:rPr>
          <w:lang w:val="x-none" w:eastAsia="x-none"/>
        </w:rPr>
        <w:t>30.10.2012</w:t>
      </w:r>
      <w:r w:rsidRPr="00421E7F">
        <w:rPr>
          <w:lang w:eastAsia="en-US"/>
        </w:rPr>
        <w:t xml:space="preserve"> № </w:t>
      </w:r>
      <w:r w:rsidRPr="00421E7F">
        <w:rPr>
          <w:lang w:val="x-none" w:eastAsia="x-none"/>
        </w:rPr>
        <w:t>ММВ-7-6/818@;</w:t>
      </w:r>
    </w:p>
    <w:p w:rsidR="009C3FE8" w:rsidRPr="00421E7F" w:rsidRDefault="009C3FE8" w:rsidP="009C3FE8">
      <w:pPr>
        <w:ind w:firstLine="709"/>
        <w:jc w:val="both"/>
        <w:rPr>
          <w:bCs/>
          <w:lang w:val="x-none" w:eastAsia="x-none"/>
        </w:rPr>
      </w:pPr>
      <w:r w:rsidRPr="00421E7F">
        <w:rPr>
          <w:bCs/>
          <w:lang w:val="x-none" w:eastAsia="x-none"/>
        </w:rPr>
        <w:t>- ФИР «Автоматизированная система контроля за возмещением НДС» «АСК НДС» Приказ ФНС от 15.07.2013 № ММВ-7-3/239@;</w:t>
      </w:r>
    </w:p>
    <w:p w:rsidR="009C3FE8" w:rsidRPr="00421E7F" w:rsidRDefault="009C3FE8" w:rsidP="009C3FE8">
      <w:pPr>
        <w:ind w:firstLine="709"/>
        <w:jc w:val="both"/>
        <w:rPr>
          <w:bCs/>
          <w:lang w:val="x-none" w:eastAsia="x-none"/>
        </w:rPr>
      </w:pPr>
      <w:r w:rsidRPr="00421E7F">
        <w:rPr>
          <w:bCs/>
          <w:lang w:val="x-none" w:eastAsia="x-none"/>
        </w:rPr>
        <w:t>- информационные ресурсы третьих лиц  (СПАРК – «Система профессионального анализа рынков и компаний»)</w:t>
      </w:r>
    </w:p>
    <w:p w:rsidR="009C3FE8" w:rsidRPr="00421E7F" w:rsidRDefault="009C3FE8" w:rsidP="009C3FE8">
      <w:pPr>
        <w:ind w:firstLine="567"/>
        <w:jc w:val="both"/>
        <w:rPr>
          <w:lang w:eastAsia="en-US"/>
        </w:rPr>
      </w:pPr>
      <w:r w:rsidRPr="00421E7F">
        <w:rPr>
          <w:lang w:eastAsia="en-US"/>
        </w:rPr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Федерации».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обеспечивает реализацию положений Федерального закона от 25.12.2008 № 273-ФЗ «О противодействии коррупции», в том числе: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 xml:space="preserve">а) уведомляет представителя нанимателя, органы прокуратуры или иные государственные органы обо всех случаях обращения к нему каких-либо лиц в целях </w:t>
      </w:r>
      <w:r w:rsidRPr="00421E7F">
        <w:lastRenderedPageBreak/>
        <w:t xml:space="preserve">склонения его к совершению коррупционных правонарушений; 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б) уведомляет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при исполнении должностных обязанностей соблюдает права и законные интересы граждан и организаций;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взаимодействует с другими государственными органами для решения вопросов, входящих в его компетенцию;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соблюдает установленные правила публичных выступлений и предоставления служебной информации;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 не допускает конфликтных ситуаций, способных нанести ущерб его репутации или авторитету Инспекции;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 соблюдает служебный распорядок Инспекции;</w:t>
      </w:r>
    </w:p>
    <w:p w:rsidR="009C3FE8" w:rsidRPr="00421E7F" w:rsidRDefault="009C3FE8" w:rsidP="009C3FE8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421E7F">
        <w:rPr>
          <w:snapToGrid w:val="0"/>
        </w:rPr>
        <w:t xml:space="preserve">- обеспечивает сохранность номерных гербовых бланков и правильность их использования; </w:t>
      </w:r>
    </w:p>
    <w:p w:rsidR="009C3FE8" w:rsidRPr="00421E7F" w:rsidRDefault="009C3FE8" w:rsidP="009C3FE8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421E7F">
        <w:rPr>
          <w:i/>
        </w:rPr>
        <w:tab/>
      </w:r>
      <w:r w:rsidRPr="00421E7F"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Федерации»;</w:t>
      </w:r>
    </w:p>
    <w:p w:rsidR="009C3FE8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21E7F">
        <w:rPr>
          <w:rFonts w:ascii="Times New Roman" w:hAnsi="Times New Roman" w:cs="Times New Roman"/>
          <w:sz w:val="24"/>
          <w:szCs w:val="24"/>
        </w:rPr>
        <w:t xml:space="preserve">            - поддерживает необходимый уровень квалификации, проходит повышение квалификации в имеющих государственную аккредитацию образовательных учреждениях высшего профессионального образования;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80027">
        <w:rPr>
          <w:rFonts w:ascii="Times New Roman" w:hAnsi="Times New Roman" w:cs="Times New Roman"/>
          <w:sz w:val="24"/>
          <w:szCs w:val="24"/>
        </w:rPr>
        <w:t xml:space="preserve">. Начало приема документов для участия в конкурсе в 09.00 </w:t>
      </w:r>
      <w:r>
        <w:rPr>
          <w:rFonts w:ascii="Times New Roman" w:hAnsi="Times New Roman" w:cs="Times New Roman"/>
          <w:sz w:val="24"/>
          <w:szCs w:val="24"/>
        </w:rPr>
        <w:t>27.10.2020</w:t>
      </w:r>
      <w:r w:rsidRPr="00080027">
        <w:rPr>
          <w:rFonts w:ascii="Times New Roman" w:hAnsi="Times New Roman" w:cs="Times New Roman"/>
          <w:sz w:val="24"/>
          <w:szCs w:val="24"/>
        </w:rPr>
        <w:t xml:space="preserve">, окончание - в 18.00 </w:t>
      </w:r>
      <w:r>
        <w:rPr>
          <w:rFonts w:ascii="Times New Roman" w:hAnsi="Times New Roman" w:cs="Times New Roman"/>
          <w:sz w:val="24"/>
          <w:szCs w:val="24"/>
        </w:rPr>
        <w:t>16.11.2020</w:t>
      </w:r>
      <w:r w:rsidRPr="00080027">
        <w:rPr>
          <w:rFonts w:ascii="Times New Roman" w:hAnsi="Times New Roman" w:cs="Times New Roman"/>
          <w:sz w:val="24"/>
          <w:szCs w:val="24"/>
        </w:rPr>
        <w:t>.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80027">
        <w:rPr>
          <w:rFonts w:ascii="Times New Roman" w:hAnsi="Times New Roman" w:cs="Times New Roman"/>
          <w:sz w:val="24"/>
          <w:szCs w:val="24"/>
        </w:rPr>
        <w:t xml:space="preserve">. Адрес места приема документов: 353925, Краснодарский край,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80027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. №609. Ответственный за прием документов – заместитель начальника отдела кадров и безопасности А.И.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Хабиева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>.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80027">
        <w:rPr>
          <w:rFonts w:ascii="Times New Roman" w:hAnsi="Times New Roman" w:cs="Times New Roman"/>
          <w:sz w:val="24"/>
          <w:szCs w:val="24"/>
        </w:rPr>
        <w:t>. Для участия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 анкету по форме, утвержденной Правительством Российской Федерации, с приложением фотографии.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9C3FE8" w:rsidRPr="00080027" w:rsidRDefault="009C3FE8" w:rsidP="009C3FE8">
      <w:pPr>
        <w:autoSpaceDE w:val="0"/>
        <w:autoSpaceDN w:val="0"/>
        <w:adjustRightInd w:val="0"/>
        <w:ind w:firstLine="540"/>
        <w:jc w:val="both"/>
      </w:pPr>
      <w:r w:rsidRPr="00080027">
        <w:t>а) личное заявление;</w:t>
      </w:r>
    </w:p>
    <w:p w:rsidR="009C3FE8" w:rsidRPr="00080027" w:rsidRDefault="009C3FE8" w:rsidP="009C3FE8">
      <w:pPr>
        <w:autoSpaceDE w:val="0"/>
        <w:autoSpaceDN w:val="0"/>
        <w:adjustRightInd w:val="0"/>
        <w:ind w:firstLine="540"/>
        <w:jc w:val="both"/>
      </w:pPr>
      <w:r w:rsidRPr="00080027">
        <w:t xml:space="preserve">б) заполненную и подписанную анкету по </w:t>
      </w:r>
      <w:hyperlink r:id="rId9" w:history="1">
        <w:r w:rsidRPr="00080027">
          <w:rPr>
            <w:color w:val="0000FF"/>
          </w:rPr>
          <w:t>форме</w:t>
        </w:r>
      </w:hyperlink>
      <w:r w:rsidRPr="00080027">
        <w:t xml:space="preserve">, утвержденной распоряжением Правительства Российской Федерации от 26 мая 2005 г. N 667-р (Собрание </w:t>
      </w:r>
      <w:r w:rsidRPr="00080027">
        <w:lastRenderedPageBreak/>
        <w:t>законодательства Российской Федерации, 2005, N 22, ст. 2192; 2007, N 43, ст. 5264; 2018, N 12, ст. 1677), с фотографией;</w:t>
      </w:r>
    </w:p>
    <w:p w:rsidR="009C3FE8" w:rsidRPr="00080027" w:rsidRDefault="009C3FE8" w:rsidP="009C3FE8">
      <w:pPr>
        <w:autoSpaceDE w:val="0"/>
        <w:autoSpaceDN w:val="0"/>
        <w:adjustRightInd w:val="0"/>
        <w:ind w:firstLine="540"/>
        <w:jc w:val="both"/>
      </w:pPr>
      <w:r w:rsidRPr="00080027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C3FE8" w:rsidRPr="00080027" w:rsidRDefault="009C3FE8" w:rsidP="009C3FE8">
      <w:pPr>
        <w:autoSpaceDE w:val="0"/>
        <w:autoSpaceDN w:val="0"/>
        <w:adjustRightInd w:val="0"/>
        <w:ind w:firstLine="540"/>
        <w:jc w:val="both"/>
      </w:pPr>
      <w:r w:rsidRPr="00080027">
        <w:t>г) документы, подтверждающие необходимое профессиональное образование, квалификацию и стаж работы:</w:t>
      </w:r>
    </w:p>
    <w:p w:rsidR="009C3FE8" w:rsidRPr="00080027" w:rsidRDefault="009C3FE8" w:rsidP="009C3FE8">
      <w:pPr>
        <w:autoSpaceDE w:val="0"/>
        <w:autoSpaceDN w:val="0"/>
        <w:adjustRightInd w:val="0"/>
        <w:ind w:firstLine="540"/>
        <w:jc w:val="both"/>
      </w:pPr>
      <w:r w:rsidRPr="00080027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C3FE8" w:rsidRPr="00080027" w:rsidRDefault="009C3FE8" w:rsidP="009C3FE8">
      <w:pPr>
        <w:autoSpaceDE w:val="0"/>
        <w:autoSpaceDN w:val="0"/>
        <w:adjustRightInd w:val="0"/>
        <w:ind w:firstLine="540"/>
        <w:jc w:val="both"/>
      </w:pPr>
      <w:r w:rsidRPr="00080027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C3FE8" w:rsidRPr="00080027" w:rsidRDefault="009C3FE8" w:rsidP="009C3FE8">
      <w:pPr>
        <w:autoSpaceDE w:val="0"/>
        <w:autoSpaceDN w:val="0"/>
        <w:adjustRightInd w:val="0"/>
        <w:ind w:firstLine="540"/>
        <w:jc w:val="both"/>
      </w:pPr>
      <w:r w:rsidRPr="00080027">
        <w:t>д) документ об отсутствии заболевания, препятствующего поступлению на гражданскую службу или ее прохождению;</w:t>
      </w:r>
    </w:p>
    <w:p w:rsidR="009C3FE8" w:rsidRPr="00080027" w:rsidRDefault="009C3FE8" w:rsidP="009C3FE8">
      <w:pPr>
        <w:autoSpaceDE w:val="0"/>
        <w:autoSpaceDN w:val="0"/>
        <w:adjustRightInd w:val="0"/>
        <w:ind w:firstLine="540"/>
        <w:jc w:val="both"/>
      </w:pPr>
      <w:r w:rsidRPr="00080027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80027">
        <w:rPr>
          <w:rFonts w:ascii="Times New Roman" w:hAnsi="Times New Roman" w:cs="Times New Roman"/>
          <w:sz w:val="24"/>
          <w:szCs w:val="24"/>
        </w:rPr>
        <w:t xml:space="preserve">. Предварительная дата проведения конкурса </w:t>
      </w:r>
      <w:r>
        <w:rPr>
          <w:rFonts w:ascii="Times New Roman" w:hAnsi="Times New Roman" w:cs="Times New Roman"/>
          <w:sz w:val="24"/>
          <w:szCs w:val="24"/>
        </w:rPr>
        <w:t>04.12.2020</w:t>
      </w:r>
      <w:r w:rsidRPr="00080027">
        <w:rPr>
          <w:rFonts w:ascii="Times New Roman" w:hAnsi="Times New Roman" w:cs="Times New Roman"/>
          <w:sz w:val="24"/>
          <w:szCs w:val="24"/>
        </w:rPr>
        <w:t xml:space="preserve"> в 10 часов по адресу: 353925, Краснодарский край,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80027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80027">
        <w:rPr>
          <w:rFonts w:ascii="Times New Roman" w:hAnsi="Times New Roman" w:cs="Times New Roman"/>
          <w:sz w:val="24"/>
          <w:szCs w:val="24"/>
        </w:rPr>
        <w:t>овороссийску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>. № 609.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80027">
        <w:rPr>
          <w:rFonts w:ascii="Times New Roman" w:hAnsi="Times New Roman" w:cs="Times New Roman"/>
          <w:sz w:val="24"/>
          <w:szCs w:val="24"/>
        </w:rPr>
        <w:t xml:space="preserve">. Конкурсная комиссия находится по адресу: 353925, Краснодарский край, г. Новороссийск,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80027">
        <w:rPr>
          <w:rFonts w:ascii="Times New Roman" w:hAnsi="Times New Roman" w:cs="Times New Roman"/>
          <w:sz w:val="24"/>
          <w:szCs w:val="24"/>
        </w:rPr>
        <w:t>зержинского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, 211. Телефакс: (8617) 22-07-67, Телефоны: 26-65-10, 26-65-36, 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8002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080027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080027">
        <w:rPr>
          <w:rFonts w:ascii="Times New Roman" w:hAnsi="Times New Roman" w:cs="Times New Roman"/>
          <w:sz w:val="24"/>
          <w:szCs w:val="24"/>
        </w:rPr>
        <w:t>).</w:t>
      </w:r>
    </w:p>
    <w:p w:rsidR="009C3FE8" w:rsidRPr="00080027" w:rsidRDefault="009C3FE8" w:rsidP="009C3FE8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9C3FE8" w:rsidRPr="00080027" w:rsidRDefault="009C3FE8" w:rsidP="009C3FE8">
      <w:pPr>
        <w:autoSpaceDE w:val="0"/>
        <w:autoSpaceDN w:val="0"/>
        <w:adjustRightInd w:val="0"/>
        <w:ind w:firstLine="425"/>
        <w:jc w:val="both"/>
      </w:pPr>
      <w:r>
        <w:t>9</w:t>
      </w:r>
      <w:r w:rsidRPr="00080027">
        <w:t>. 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9C3FE8" w:rsidRPr="00080027" w:rsidRDefault="009C3FE8" w:rsidP="009C3FE8">
      <w:pPr>
        <w:autoSpaceDE w:val="0"/>
        <w:autoSpaceDN w:val="0"/>
        <w:adjustRightInd w:val="0"/>
        <w:ind w:firstLine="425"/>
        <w:jc w:val="both"/>
      </w:pPr>
      <w:proofErr w:type="gramStart"/>
      <w:r w:rsidRPr="00080027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9C3FE8" w:rsidRPr="00080027" w:rsidRDefault="009C3FE8" w:rsidP="009C3FE8">
      <w:pPr>
        <w:autoSpaceDE w:val="0"/>
        <w:autoSpaceDN w:val="0"/>
        <w:adjustRightInd w:val="0"/>
        <w:ind w:firstLine="425"/>
        <w:jc w:val="both"/>
      </w:pPr>
      <w:r w:rsidRPr="00080027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1" w:history="1">
        <w:r w:rsidRPr="00080027">
          <w:t>законодательством</w:t>
        </w:r>
      </w:hyperlink>
      <w:r w:rsidRPr="00080027">
        <w:t xml:space="preserve"> Российской Федерации о государственной гражданской службе.</w:t>
      </w:r>
    </w:p>
    <w:p w:rsidR="009C3FE8" w:rsidRPr="00080027" w:rsidRDefault="009C3FE8" w:rsidP="009C3FE8">
      <w:pPr>
        <w:autoSpaceDE w:val="0"/>
        <w:autoSpaceDN w:val="0"/>
        <w:adjustRightInd w:val="0"/>
        <w:ind w:firstLine="425"/>
        <w:jc w:val="both"/>
      </w:pPr>
      <w:r w:rsidRPr="00080027"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9C3FE8" w:rsidRPr="00080027" w:rsidRDefault="009C3FE8" w:rsidP="009C3FE8">
      <w:pPr>
        <w:autoSpaceDE w:val="0"/>
        <w:autoSpaceDN w:val="0"/>
        <w:adjustRightInd w:val="0"/>
        <w:ind w:firstLine="425"/>
        <w:jc w:val="both"/>
      </w:pPr>
      <w:r w:rsidRPr="00080027"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9C3FE8" w:rsidRPr="00080027" w:rsidRDefault="009C3FE8" w:rsidP="009C3FE8">
      <w:pPr>
        <w:autoSpaceDE w:val="0"/>
        <w:autoSpaceDN w:val="0"/>
        <w:adjustRightInd w:val="0"/>
        <w:ind w:firstLine="425"/>
        <w:jc w:val="both"/>
      </w:pPr>
      <w:r w:rsidRPr="00080027">
        <w:lastRenderedPageBreak/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9C3FE8" w:rsidRPr="00080027" w:rsidRDefault="009C3FE8" w:rsidP="009C3FE8">
      <w:pPr>
        <w:autoSpaceDE w:val="0"/>
        <w:autoSpaceDN w:val="0"/>
        <w:adjustRightInd w:val="0"/>
        <w:ind w:firstLine="425"/>
        <w:jc w:val="both"/>
      </w:pPr>
      <w:proofErr w:type="gramStart"/>
      <w:r w:rsidRPr="00080027"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9C3FE8" w:rsidRPr="00080027" w:rsidRDefault="009C3FE8" w:rsidP="009C3FE8">
      <w:pPr>
        <w:autoSpaceDE w:val="0"/>
        <w:autoSpaceDN w:val="0"/>
        <w:adjustRightInd w:val="0"/>
        <w:ind w:firstLine="425"/>
        <w:jc w:val="both"/>
      </w:pPr>
      <w:r w:rsidRPr="00080027"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9C3FE8" w:rsidRPr="00080027" w:rsidRDefault="009C3FE8" w:rsidP="009C3FE8">
      <w:pPr>
        <w:autoSpaceDE w:val="0"/>
        <w:autoSpaceDN w:val="0"/>
        <w:adjustRightInd w:val="0"/>
        <w:ind w:firstLine="425"/>
        <w:jc w:val="both"/>
      </w:pPr>
      <w:r w:rsidRPr="00080027"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E60153" w:rsidRDefault="009C3FE8" w:rsidP="009C3FE8">
      <w:r w:rsidRPr="00080027"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sectPr w:rsidR="00E6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6EFA418C"/>
    <w:multiLevelType w:val="hybridMultilevel"/>
    <w:tmpl w:val="5B345C02"/>
    <w:lvl w:ilvl="0" w:tplc="750E0B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E8"/>
    <w:rsid w:val="009C3FE8"/>
    <w:rsid w:val="00A75031"/>
    <w:rsid w:val="00E6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9C3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C3FE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9C3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C3FE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15F9E8412AAE742B4BA4A916D1A6E458007296651BA0F442BCC2iDR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231500@r23.nalog.ru" TargetMode="External"/><Relationship Id="rId11" Type="http://schemas.openxmlformats.org/officeDocument/2006/relationships/hyperlink" Target="consultantplus://offline/ref=0BDCCC76FD37CD912DD27565FA6740299A3C8B8ECC547BD350DFD270EA4FY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231500@r23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F6902C6EC4B0D94E4627897308CD08E41E9DAEC5B4BC04F4C437F8A352F88B2FE5B368FCEA34B7d0n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4704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2</cp:revision>
  <dcterms:created xsi:type="dcterms:W3CDTF">2021-03-02T09:11:00Z</dcterms:created>
  <dcterms:modified xsi:type="dcterms:W3CDTF">2021-03-02T09:11:00Z</dcterms:modified>
</cp:coreProperties>
</file>