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E8006A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E8006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B325C1" w:rsidRPr="00E8006A" w:rsidRDefault="00B325C1" w:rsidP="00B325C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B325C1" w:rsidRPr="00E8006A" w:rsidRDefault="00B325C1" w:rsidP="00B325C1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B325C1" w:rsidRPr="00E8006A" w:rsidRDefault="00B325C1" w:rsidP="00B325C1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B325C1" w:rsidRPr="00E8006A" w:rsidRDefault="00B325C1" w:rsidP="00B325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B325C1" w:rsidRPr="00E8006A" w:rsidRDefault="00B325C1" w:rsidP="00B325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Заявление</w:t>
      </w:r>
    </w:p>
    <w:p w:rsidR="00B325C1" w:rsidRPr="00E8006A" w:rsidRDefault="00B325C1" w:rsidP="00B325C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E8006A">
        <w:rPr>
          <w:rFonts w:ascii="Times New Roman" w:hAnsi="Times New Roman" w:cs="Times New Roman"/>
          <w:sz w:val="22"/>
          <w:szCs w:val="22"/>
        </w:rPr>
        <w:t>должности  государственной гражданской службы Российской Федерации главного государственного налогового инспектора правового отдела Управления Федеральной налоговой службы</w:t>
      </w:r>
      <w:proofErr w:type="gramEnd"/>
      <w:r w:rsidRPr="00E8006A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E8006A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E8006A">
        <w:rPr>
          <w:rFonts w:ascii="Times New Roman" w:hAnsi="Times New Roman" w:cs="Times New Roman"/>
          <w:sz w:val="22"/>
          <w:szCs w:val="22"/>
        </w:rPr>
        <w:t>.</w:t>
      </w: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325C1" w:rsidRPr="00E8006A" w:rsidRDefault="00B325C1" w:rsidP="00B325C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325C1" w:rsidRDefault="00B325C1" w:rsidP="00B325C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>____________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 xml:space="preserve">       </w:t>
      </w:r>
    </w:p>
    <w:p w:rsidR="00B325C1" w:rsidRPr="00E8006A" w:rsidRDefault="00B325C1" w:rsidP="00B325C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Дата                        </w:t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</w:p>
    <w:p w:rsidR="00B325C1" w:rsidRPr="00E8006A" w:rsidRDefault="00B325C1" w:rsidP="00B325C1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1001EF" w:rsidRDefault="00B325C1" w:rsidP="00B325C1">
      <w:r w:rsidRPr="00E8006A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10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C1"/>
    <w:rsid w:val="001001EF"/>
    <w:rsid w:val="00B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C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325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C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325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2016-02-01T07:52:00Z</dcterms:created>
  <dcterms:modified xsi:type="dcterms:W3CDTF">2016-02-01T07:52:00Z</dcterms:modified>
</cp:coreProperties>
</file>