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7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460"/>
      </w:tblGrid>
      <w:tr w:rsidR="00F57E2F" w:rsidTr="00E654D9">
        <w:trPr>
          <w:cantSplit/>
          <w:trHeight w:hRule="exact" w:val="1021"/>
        </w:trPr>
        <w:tc>
          <w:tcPr>
            <w:tcW w:w="4140" w:type="dxa"/>
            <w:gridSpan w:val="4"/>
          </w:tcPr>
          <w:p w:rsidR="00F57E2F" w:rsidRDefault="008B18FF">
            <w:pPr>
              <w:jc w:val="center"/>
            </w:pPr>
            <w:r w:rsidRPr="00D63F74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7pt;height:50.7pt" o:ole="" fillcolor="window">
                  <v:imagedata r:id="rId9" o:title=""/>
                </v:shape>
                <o:OLEObject Type="Embed" ProgID="Word.Picture.8" ShapeID="_x0000_i1025" DrawAspect="Content" ObjectID="_1803460275" r:id="rId10"/>
              </w:object>
            </w:r>
          </w:p>
        </w:tc>
        <w:tc>
          <w:tcPr>
            <w:tcW w:w="1077" w:type="dxa"/>
          </w:tcPr>
          <w:p w:rsidR="00F57E2F" w:rsidRDefault="00F57E2F"/>
        </w:tc>
        <w:tc>
          <w:tcPr>
            <w:tcW w:w="4460" w:type="dxa"/>
          </w:tcPr>
          <w:p w:rsidR="00371258" w:rsidRPr="00371258" w:rsidRDefault="00371258" w:rsidP="00924BF2">
            <w:pPr>
              <w:ind w:firstLine="1418"/>
              <w:rPr>
                <w:sz w:val="28"/>
                <w:szCs w:val="28"/>
              </w:rPr>
            </w:pPr>
          </w:p>
        </w:tc>
      </w:tr>
      <w:tr w:rsidR="00F57E2F" w:rsidRPr="00E312DB" w:rsidTr="00E654D9">
        <w:tblPrEx>
          <w:tblCellMar>
            <w:left w:w="89" w:type="dxa"/>
            <w:right w:w="89" w:type="dxa"/>
          </w:tblCellMar>
        </w:tblPrEx>
        <w:trPr>
          <w:cantSplit/>
          <w:trHeight w:hRule="exact" w:val="2569"/>
        </w:trPr>
        <w:tc>
          <w:tcPr>
            <w:tcW w:w="4140" w:type="dxa"/>
            <w:gridSpan w:val="4"/>
          </w:tcPr>
          <w:p w:rsidR="006A0FCB" w:rsidRPr="00397E70" w:rsidRDefault="006A0FCB" w:rsidP="00460A45">
            <w:pPr>
              <w:pStyle w:val="4"/>
              <w:tabs>
                <w:tab w:val="left" w:pos="4180"/>
              </w:tabs>
              <w:spacing w:line="180" w:lineRule="exact"/>
              <w:rPr>
                <w:b w:val="0"/>
                <w:sz w:val="20"/>
              </w:rPr>
            </w:pPr>
            <w:r w:rsidRPr="00397E70">
              <w:rPr>
                <w:b w:val="0"/>
                <w:sz w:val="20"/>
              </w:rPr>
              <w:t>МИНФИН РОССИИ</w:t>
            </w:r>
          </w:p>
          <w:p w:rsidR="006A0FCB" w:rsidRPr="00B075C2" w:rsidRDefault="00B075C2" w:rsidP="00460A45">
            <w:pPr>
              <w:tabs>
                <w:tab w:val="left" w:pos="4180"/>
              </w:tabs>
              <w:spacing w:line="180" w:lineRule="exact"/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680C2B" w:rsidRPr="00680C2B" w:rsidRDefault="00680C2B" w:rsidP="00460A45">
            <w:pPr>
              <w:tabs>
                <w:tab w:val="left" w:pos="4180"/>
              </w:tabs>
              <w:jc w:val="center"/>
              <w:rPr>
                <w:bCs/>
                <w:sz w:val="4"/>
                <w:szCs w:val="4"/>
              </w:rPr>
            </w:pPr>
          </w:p>
          <w:p w:rsidR="006A0FCB" w:rsidRDefault="003E21B0" w:rsidP="00460A45">
            <w:pPr>
              <w:tabs>
                <w:tab w:val="left" w:pos="4180"/>
              </w:tabs>
              <w:spacing w:line="200" w:lineRule="exact"/>
              <w:jc w:val="center"/>
              <w:rPr>
                <w:bCs/>
                <w:sz w:val="16"/>
                <w:szCs w:val="16"/>
              </w:rPr>
            </w:pPr>
            <w:r w:rsidRPr="00251D0C">
              <w:rPr>
                <w:bCs/>
                <w:sz w:val="16"/>
                <w:szCs w:val="16"/>
              </w:rPr>
              <w:t xml:space="preserve">УФНС РОССИИ ПО </w:t>
            </w:r>
            <w:r w:rsidR="00BA13BF">
              <w:rPr>
                <w:bCs/>
                <w:sz w:val="16"/>
                <w:szCs w:val="16"/>
              </w:rPr>
              <w:t>КРАСНОДАРСКОМУ КРАЮ</w:t>
            </w:r>
          </w:p>
          <w:p w:rsidR="00251D0C" w:rsidRPr="00251D0C" w:rsidRDefault="00251D0C" w:rsidP="006A0FCB">
            <w:pPr>
              <w:tabs>
                <w:tab w:val="left" w:pos="4180"/>
              </w:tabs>
              <w:jc w:val="center"/>
              <w:rPr>
                <w:bCs/>
                <w:sz w:val="8"/>
                <w:szCs w:val="8"/>
              </w:rPr>
            </w:pPr>
          </w:p>
          <w:p w:rsidR="00BA13BF" w:rsidRDefault="00BA13BF" w:rsidP="008A0325">
            <w:pPr>
              <w:spacing w:after="20" w:line="16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МЕЖРАЙОННАЯ ИНСПЕКЦИЯ </w:t>
            </w:r>
          </w:p>
          <w:p w:rsidR="009A3211" w:rsidRDefault="00BA13BF" w:rsidP="008A0325">
            <w:pPr>
              <w:spacing w:after="20" w:line="16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ФЕДЕРАЛЬНОЙ НАЛОГОВОЙ СЛУЖБЫ №20</w:t>
            </w:r>
          </w:p>
          <w:p w:rsidR="00BA13BF" w:rsidRPr="00BF7C34" w:rsidRDefault="00BA13BF" w:rsidP="008A0325">
            <w:pPr>
              <w:spacing w:after="20" w:line="16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 КРАСНОДАРСКОМУ КРАЮ</w:t>
            </w:r>
          </w:p>
          <w:p w:rsidR="00BA13BF" w:rsidRDefault="006A0FCB" w:rsidP="006A0FCB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proofErr w:type="gramStart"/>
            <w:r w:rsidRPr="002B5CAF">
              <w:rPr>
                <w:sz w:val="16"/>
                <w:szCs w:val="16"/>
              </w:rPr>
              <w:t>(</w:t>
            </w:r>
            <w:r w:rsidR="00BA13BF">
              <w:rPr>
                <w:sz w:val="16"/>
                <w:szCs w:val="16"/>
              </w:rPr>
              <w:t xml:space="preserve">Межрайонная ИФНС России №20 </w:t>
            </w:r>
            <w:proofErr w:type="gramEnd"/>
          </w:p>
          <w:p w:rsidR="006A0FCB" w:rsidRPr="002B5CAF" w:rsidRDefault="00BA13BF" w:rsidP="006A0FCB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Краснодарскому краю</w:t>
            </w:r>
            <w:r w:rsidR="006A0FCB" w:rsidRPr="002B5CAF">
              <w:rPr>
                <w:sz w:val="16"/>
                <w:szCs w:val="16"/>
              </w:rPr>
              <w:t>)</w:t>
            </w:r>
          </w:p>
          <w:p w:rsidR="002237E1" w:rsidRPr="002237E1" w:rsidRDefault="002237E1" w:rsidP="002237E1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2237E1" w:rsidRPr="00963552" w:rsidRDefault="006163FD" w:rsidP="002237E1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ЗАМЕСТИТЕЛЬ </w:t>
            </w:r>
            <w:r w:rsidR="002237E1">
              <w:rPr>
                <w:b/>
                <w:bCs/>
                <w:sz w:val="16"/>
                <w:szCs w:val="16"/>
              </w:rPr>
              <w:t>НАЧАЛЬНИК</w:t>
            </w:r>
            <w:r>
              <w:rPr>
                <w:b/>
                <w:bCs/>
                <w:sz w:val="16"/>
                <w:szCs w:val="16"/>
              </w:rPr>
              <w:t>А</w:t>
            </w:r>
          </w:p>
          <w:p w:rsidR="0065077E" w:rsidRPr="00BE3697" w:rsidRDefault="0065077E" w:rsidP="006A0FCB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2D05F0" w:rsidRPr="002D05F0" w:rsidRDefault="002D05F0" w:rsidP="002D05F0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2D05F0">
              <w:rPr>
                <w:sz w:val="16"/>
                <w:szCs w:val="16"/>
              </w:rPr>
              <w:t xml:space="preserve">ул. Шевченко,1, г. Анапа, 353440 </w:t>
            </w:r>
          </w:p>
          <w:p w:rsidR="002D05F0" w:rsidRPr="002D05F0" w:rsidRDefault="002D05F0" w:rsidP="00E24AB4">
            <w:pPr>
              <w:spacing w:line="160" w:lineRule="exact"/>
              <w:rPr>
                <w:sz w:val="16"/>
                <w:szCs w:val="16"/>
              </w:rPr>
            </w:pPr>
            <w:r w:rsidRPr="002D05F0">
              <w:rPr>
                <w:sz w:val="16"/>
                <w:szCs w:val="16"/>
              </w:rPr>
              <w:t>Телефон:(861-33) 7-90-35;Телефакс:(861-33)7-90-</w:t>
            </w:r>
            <w:r w:rsidR="00E24AB4">
              <w:rPr>
                <w:sz w:val="16"/>
                <w:szCs w:val="16"/>
              </w:rPr>
              <w:t>3</w:t>
            </w:r>
            <w:r w:rsidRPr="002D05F0">
              <w:rPr>
                <w:sz w:val="16"/>
                <w:szCs w:val="16"/>
              </w:rPr>
              <w:t>4,доп.0</w:t>
            </w:r>
          </w:p>
          <w:p w:rsidR="00A44B4C" w:rsidRPr="00460A45" w:rsidRDefault="002D05F0" w:rsidP="00A82D98">
            <w:pPr>
              <w:spacing w:line="160" w:lineRule="exact"/>
              <w:jc w:val="center"/>
              <w:rPr>
                <w:b/>
                <w:sz w:val="16"/>
                <w:szCs w:val="16"/>
              </w:rPr>
            </w:pPr>
            <w:r w:rsidRPr="002D05F0">
              <w:rPr>
                <w:sz w:val="16"/>
                <w:szCs w:val="16"/>
              </w:rPr>
              <w:t xml:space="preserve">www.nalog.gov.ru </w:t>
            </w:r>
          </w:p>
        </w:tc>
        <w:tc>
          <w:tcPr>
            <w:tcW w:w="1077" w:type="dxa"/>
            <w:vMerge w:val="restart"/>
          </w:tcPr>
          <w:p w:rsidR="00F57E2F" w:rsidRPr="00460A45" w:rsidRDefault="00F57E2F">
            <w:pPr>
              <w:rPr>
                <w:sz w:val="12"/>
              </w:rPr>
            </w:pPr>
          </w:p>
        </w:tc>
        <w:tc>
          <w:tcPr>
            <w:tcW w:w="4460" w:type="dxa"/>
            <w:vMerge w:val="restart"/>
          </w:tcPr>
          <w:p w:rsidR="001264D6" w:rsidRPr="00664898" w:rsidRDefault="001264D6" w:rsidP="001264D6">
            <w:pPr>
              <w:rPr>
                <w:sz w:val="28"/>
                <w:szCs w:val="28"/>
              </w:rPr>
            </w:pPr>
            <w:r w:rsidRPr="00664898">
              <w:rPr>
                <w:sz w:val="28"/>
                <w:szCs w:val="28"/>
              </w:rPr>
              <w:t>УФНС России</w:t>
            </w:r>
          </w:p>
          <w:p w:rsidR="001264D6" w:rsidRPr="00664898" w:rsidRDefault="001264D6" w:rsidP="001264D6">
            <w:pPr>
              <w:rPr>
                <w:sz w:val="28"/>
                <w:szCs w:val="28"/>
              </w:rPr>
            </w:pPr>
            <w:r w:rsidRPr="00664898">
              <w:rPr>
                <w:sz w:val="28"/>
                <w:szCs w:val="28"/>
              </w:rPr>
              <w:t>по Краснодарскому краю</w:t>
            </w:r>
          </w:p>
          <w:p w:rsidR="001264D6" w:rsidRPr="00664898" w:rsidRDefault="001264D6" w:rsidP="001264D6">
            <w:pPr>
              <w:rPr>
                <w:sz w:val="28"/>
                <w:szCs w:val="28"/>
              </w:rPr>
            </w:pPr>
          </w:p>
          <w:p w:rsidR="001264D6" w:rsidRPr="00BB603D" w:rsidRDefault="001264D6" w:rsidP="001264D6">
            <w:pPr>
              <w:rPr>
                <w:sz w:val="28"/>
                <w:szCs w:val="28"/>
              </w:rPr>
            </w:pPr>
            <w:r w:rsidRPr="00C468B4">
              <w:rPr>
                <w:sz w:val="28"/>
                <w:szCs w:val="28"/>
              </w:rPr>
              <w:t xml:space="preserve">Отдел </w:t>
            </w:r>
            <w:r w:rsidR="00D267B5">
              <w:rPr>
                <w:sz w:val="28"/>
                <w:szCs w:val="28"/>
              </w:rPr>
              <w:t>камерального контроля №2</w:t>
            </w:r>
          </w:p>
          <w:p w:rsidR="000A2AF6" w:rsidRPr="00A44BA1" w:rsidRDefault="000A2AF6" w:rsidP="00237C8E">
            <w:pPr>
              <w:rPr>
                <w:szCs w:val="28"/>
              </w:rPr>
            </w:pPr>
          </w:p>
        </w:tc>
      </w:tr>
      <w:tr w:rsidR="00F57E2F" w:rsidTr="00E654D9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F57E2F" w:rsidRPr="00460A45" w:rsidRDefault="00F57E2F">
            <w:pPr>
              <w:rPr>
                <w:sz w:val="24"/>
                <w:szCs w:val="24"/>
              </w:rPr>
            </w:pPr>
          </w:p>
        </w:tc>
        <w:tc>
          <w:tcPr>
            <w:tcW w:w="404" w:type="dxa"/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460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 w:rsidTr="008E37D8">
        <w:trPr>
          <w:cantSplit/>
          <w:trHeight w:hRule="exact" w:val="80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E22C8" w:rsidRDefault="00FE22C8">
            <w:pPr>
              <w:rPr>
                <w:sz w:val="16"/>
              </w:rPr>
            </w:pPr>
          </w:p>
        </w:tc>
        <w:tc>
          <w:tcPr>
            <w:tcW w:w="4460" w:type="dxa"/>
            <w:vMerge/>
          </w:tcPr>
          <w:p w:rsidR="00FE22C8" w:rsidRDefault="00FE22C8">
            <w:pPr>
              <w:rPr>
                <w:sz w:val="16"/>
              </w:rPr>
            </w:pPr>
          </w:p>
        </w:tc>
      </w:tr>
      <w:tr w:rsidR="00F57E2F" w:rsidTr="00F97534">
        <w:tblPrEx>
          <w:tblCellMar>
            <w:left w:w="107" w:type="dxa"/>
            <w:right w:w="107" w:type="dxa"/>
          </w:tblCellMar>
        </w:tblPrEx>
        <w:trPr>
          <w:cantSplit/>
          <w:trHeight w:hRule="exact" w:val="605"/>
        </w:trPr>
        <w:tc>
          <w:tcPr>
            <w:tcW w:w="909" w:type="dxa"/>
            <w:vAlign w:val="bottom"/>
          </w:tcPr>
          <w:p w:rsidR="00F57E2F" w:rsidRPr="00A44B4C" w:rsidRDefault="00727F21" w:rsidP="00CD11F6">
            <w:pPr>
              <w:jc w:val="both"/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Н</w:t>
            </w:r>
            <w:r w:rsidR="00F57E2F" w:rsidRPr="00A44B4C">
              <w:rPr>
                <w:sz w:val="24"/>
                <w:szCs w:val="24"/>
              </w:rPr>
              <w:t>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F57E2F" w:rsidRPr="00B53185" w:rsidRDefault="00F57E2F" w:rsidP="003B7C4A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460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 w:rsidTr="00344320">
        <w:trPr>
          <w:cantSplit/>
          <w:trHeight w:hRule="exact" w:val="168"/>
        </w:trPr>
        <w:tc>
          <w:tcPr>
            <w:tcW w:w="909" w:type="dxa"/>
            <w:vAlign w:val="bottom"/>
          </w:tcPr>
          <w:p w:rsidR="00FE22C8" w:rsidRPr="00805F77" w:rsidRDefault="00FE22C8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E22C8" w:rsidRDefault="00FE22C8">
            <w:pPr>
              <w:rPr>
                <w:sz w:val="8"/>
              </w:rPr>
            </w:pPr>
          </w:p>
        </w:tc>
        <w:tc>
          <w:tcPr>
            <w:tcW w:w="4460" w:type="dxa"/>
            <w:vMerge/>
          </w:tcPr>
          <w:p w:rsidR="00FE22C8" w:rsidRDefault="00FE22C8">
            <w:pPr>
              <w:rPr>
                <w:sz w:val="8"/>
              </w:rPr>
            </w:pPr>
          </w:p>
        </w:tc>
      </w:tr>
      <w:tr w:rsidR="00F57E2F" w:rsidRPr="000A2AF6" w:rsidTr="00D267B5">
        <w:tblPrEx>
          <w:tblCellMar>
            <w:left w:w="38" w:type="dxa"/>
            <w:right w:w="38" w:type="dxa"/>
          </w:tblCellMar>
        </w:tblPrEx>
        <w:trPr>
          <w:cantSplit/>
          <w:trHeight w:hRule="exact" w:val="827"/>
        </w:trPr>
        <w:tc>
          <w:tcPr>
            <w:tcW w:w="4140" w:type="dxa"/>
            <w:gridSpan w:val="4"/>
          </w:tcPr>
          <w:tbl>
            <w:tblPr>
              <w:tblW w:w="10558" w:type="dxa"/>
              <w:tblLayout w:type="fixed"/>
              <w:tblCellMar>
                <w:left w:w="38" w:type="dxa"/>
                <w:right w:w="38" w:type="dxa"/>
              </w:tblCellMar>
              <w:tblLook w:val="0000" w:firstRow="0" w:lastRow="0" w:firstColumn="0" w:lastColumn="0" w:noHBand="0" w:noVBand="0"/>
            </w:tblPr>
            <w:tblGrid>
              <w:gridCol w:w="4517"/>
              <w:gridCol w:w="1175"/>
              <w:gridCol w:w="4866"/>
            </w:tblGrid>
            <w:tr w:rsidR="001264D6" w:rsidRPr="000A2AF6" w:rsidTr="00D267B5">
              <w:trPr>
                <w:cantSplit/>
                <w:trHeight w:hRule="exact" w:val="1166"/>
              </w:trPr>
              <w:tc>
                <w:tcPr>
                  <w:tcW w:w="4517" w:type="dxa"/>
                </w:tcPr>
                <w:p w:rsidR="00710557" w:rsidRDefault="00710557" w:rsidP="00710557">
                  <w:pPr>
                    <w:tabs>
                      <w:tab w:val="left" w:pos="285"/>
                      <w:tab w:val="left" w:pos="2550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Пояснительная записка к отчету </w:t>
                  </w:r>
                  <w:proofErr w:type="gramStart"/>
                  <w:r>
                    <w:rPr>
                      <w:sz w:val="24"/>
                      <w:szCs w:val="24"/>
                    </w:rPr>
                    <w:t>по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D36BA2" w:rsidRDefault="00710557" w:rsidP="00710557">
                  <w:pPr>
                    <w:tabs>
                      <w:tab w:val="left" w:pos="285"/>
                      <w:tab w:val="left" w:pos="2550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форме №5-В</w:t>
                  </w:r>
                  <w:r w:rsidR="00D36BA2">
                    <w:rPr>
                      <w:sz w:val="24"/>
                      <w:szCs w:val="24"/>
                    </w:rPr>
                    <w:t>Н</w:t>
                  </w:r>
                </w:p>
                <w:p w:rsidR="00710557" w:rsidRPr="00115EE8" w:rsidRDefault="00710557" w:rsidP="00710557">
                  <w:pPr>
                    <w:tabs>
                      <w:tab w:val="left" w:pos="285"/>
                      <w:tab w:val="left" w:pos="2550"/>
                    </w:tabs>
                    <w:rPr>
                      <w:snapToGrid/>
                      <w:sz w:val="28"/>
                      <w:szCs w:val="28"/>
                    </w:rPr>
                  </w:pPr>
                  <w:r>
                    <w:rPr>
                      <w:sz w:val="24"/>
                      <w:szCs w:val="24"/>
                    </w:rPr>
                    <w:t>по состоянию на 01.01.2025</w:t>
                  </w:r>
                </w:p>
                <w:p w:rsidR="001264D6" w:rsidRPr="00862D7F" w:rsidRDefault="001264D6" w:rsidP="00D267B5">
                  <w:pPr>
                    <w:tabs>
                      <w:tab w:val="left" w:pos="285"/>
                      <w:tab w:val="left" w:pos="2550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75" w:type="dxa"/>
                  <w:vMerge/>
                </w:tcPr>
                <w:p w:rsidR="001264D6" w:rsidRPr="000A2AF6" w:rsidRDefault="001264D6" w:rsidP="00B91256">
                  <w:pPr>
                    <w:rPr>
                      <w:sz w:val="12"/>
                    </w:rPr>
                  </w:pPr>
                </w:p>
              </w:tc>
              <w:tc>
                <w:tcPr>
                  <w:tcW w:w="4866" w:type="dxa"/>
                  <w:vMerge/>
                </w:tcPr>
                <w:p w:rsidR="001264D6" w:rsidRPr="000A2AF6" w:rsidRDefault="001264D6" w:rsidP="00B91256">
                  <w:pPr>
                    <w:rPr>
                      <w:sz w:val="12"/>
                    </w:rPr>
                  </w:pPr>
                </w:p>
              </w:tc>
            </w:tr>
          </w:tbl>
          <w:p w:rsidR="005317C5" w:rsidRPr="000A2AF6" w:rsidRDefault="005317C5" w:rsidP="00E07235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F57E2F" w:rsidRPr="000A2AF6" w:rsidRDefault="00F57E2F">
            <w:pPr>
              <w:rPr>
                <w:sz w:val="12"/>
              </w:rPr>
            </w:pPr>
          </w:p>
        </w:tc>
        <w:tc>
          <w:tcPr>
            <w:tcW w:w="4460" w:type="dxa"/>
            <w:vMerge/>
          </w:tcPr>
          <w:p w:rsidR="00F57E2F" w:rsidRPr="000A2AF6" w:rsidRDefault="00F57E2F">
            <w:pPr>
              <w:rPr>
                <w:sz w:val="12"/>
              </w:rPr>
            </w:pPr>
          </w:p>
        </w:tc>
      </w:tr>
    </w:tbl>
    <w:p w:rsidR="00DD15CA" w:rsidRDefault="00DD15CA" w:rsidP="00EF58BE">
      <w:pPr>
        <w:ind w:firstLine="709"/>
        <w:jc w:val="both"/>
        <w:rPr>
          <w:snapToGrid/>
          <w:sz w:val="28"/>
          <w:szCs w:val="28"/>
        </w:rPr>
      </w:pPr>
    </w:p>
    <w:p w:rsidR="00D267B5" w:rsidRDefault="00D267B5" w:rsidP="00EF58BE">
      <w:pPr>
        <w:ind w:firstLine="709"/>
        <w:jc w:val="both"/>
        <w:rPr>
          <w:snapToGrid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9747"/>
      </w:tblGrid>
      <w:tr w:rsidR="00710557" w:rsidRPr="00227CD1" w:rsidTr="00B91256">
        <w:tc>
          <w:tcPr>
            <w:tcW w:w="9681" w:type="dxa"/>
            <w:shd w:val="clear" w:color="auto" w:fill="auto"/>
          </w:tcPr>
          <w:p w:rsidR="003929AE" w:rsidRPr="00CD3497" w:rsidRDefault="003929AE" w:rsidP="003929AE">
            <w:pPr>
              <w:ind w:firstLine="65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CD3497">
              <w:rPr>
                <w:b/>
                <w:sz w:val="28"/>
                <w:szCs w:val="28"/>
              </w:rPr>
              <w:t>ояснительная записка к отчету по форме №5-ВН</w:t>
            </w:r>
          </w:p>
          <w:p w:rsidR="003929AE" w:rsidRPr="00CD3497" w:rsidRDefault="003929AE" w:rsidP="003929AE">
            <w:pPr>
              <w:ind w:firstLine="654"/>
              <w:jc w:val="center"/>
              <w:rPr>
                <w:b/>
                <w:sz w:val="28"/>
                <w:szCs w:val="28"/>
              </w:rPr>
            </w:pPr>
            <w:r w:rsidRPr="00CD3497">
              <w:rPr>
                <w:b/>
                <w:sz w:val="28"/>
                <w:szCs w:val="28"/>
              </w:rPr>
              <w:t>по состоянию на 01.01.202</w:t>
            </w:r>
            <w:r>
              <w:rPr>
                <w:b/>
                <w:sz w:val="28"/>
                <w:szCs w:val="28"/>
              </w:rPr>
              <w:t>5</w:t>
            </w:r>
            <w:r w:rsidRPr="00CD3497">
              <w:rPr>
                <w:b/>
                <w:sz w:val="28"/>
                <w:szCs w:val="28"/>
              </w:rPr>
              <w:t xml:space="preserve"> </w:t>
            </w:r>
          </w:p>
          <w:p w:rsidR="003929AE" w:rsidRPr="00CD3497" w:rsidRDefault="003929AE" w:rsidP="003929AE">
            <w:pPr>
              <w:ind w:firstLine="654"/>
              <w:jc w:val="center"/>
              <w:rPr>
                <w:b/>
                <w:sz w:val="28"/>
                <w:szCs w:val="28"/>
              </w:rPr>
            </w:pPr>
          </w:p>
          <w:p w:rsidR="003929AE" w:rsidRPr="00EB11B3" w:rsidRDefault="003929AE" w:rsidP="003929AE">
            <w:pPr>
              <w:ind w:firstLine="709"/>
              <w:jc w:val="center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CD3497">
              <w:rPr>
                <w:color w:val="000000"/>
                <w:sz w:val="28"/>
                <w:szCs w:val="28"/>
              </w:rPr>
              <w:t>Межрайонная</w:t>
            </w:r>
            <w:proofErr w:type="gramEnd"/>
            <w:r w:rsidRPr="00CD3497">
              <w:rPr>
                <w:color w:val="000000"/>
                <w:sz w:val="28"/>
                <w:szCs w:val="28"/>
              </w:rPr>
              <w:t xml:space="preserve"> ИФНС России №20 по Краснодарскому краю направляет пояснительную записку к отчету по форме 5-ВН по состоянию на 01.01.202</w:t>
            </w:r>
            <w:r w:rsidR="00335C29">
              <w:rPr>
                <w:color w:val="000000"/>
                <w:sz w:val="28"/>
                <w:szCs w:val="28"/>
              </w:rPr>
              <w:t>5</w:t>
            </w:r>
            <w:r w:rsidRPr="00CD3497">
              <w:rPr>
                <w:color w:val="000000"/>
                <w:sz w:val="28"/>
                <w:szCs w:val="28"/>
              </w:rPr>
              <w:t>.</w:t>
            </w:r>
            <w:r w:rsidRPr="00CD3497">
              <w:rPr>
                <w:sz w:val="28"/>
                <w:szCs w:val="28"/>
              </w:rPr>
              <w:t xml:space="preserve"> </w:t>
            </w:r>
            <w:r w:rsidRPr="00EB11B3">
              <w:rPr>
                <w:b/>
                <w:i/>
                <w:color w:val="000000"/>
                <w:sz w:val="24"/>
                <w:szCs w:val="24"/>
              </w:rPr>
              <w:t>Отрицательные значения показателей</w:t>
            </w:r>
          </w:p>
          <w:p w:rsidR="003929AE" w:rsidRPr="00EB11B3" w:rsidRDefault="003929AE" w:rsidP="003929AE">
            <w:pPr>
              <w:jc w:val="both"/>
              <w:rPr>
                <w:color w:val="000000"/>
                <w:sz w:val="24"/>
                <w:szCs w:val="24"/>
              </w:rPr>
            </w:pPr>
            <w:r w:rsidRPr="00EB11B3">
              <w:rPr>
                <w:color w:val="000000"/>
                <w:sz w:val="24"/>
                <w:szCs w:val="24"/>
              </w:rPr>
              <w:t xml:space="preserve">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56"/>
              <w:gridCol w:w="7217"/>
            </w:tblGrid>
            <w:tr w:rsidR="003929AE" w:rsidRPr="00EB11B3" w:rsidTr="002F51E0">
              <w:tc>
                <w:tcPr>
                  <w:tcW w:w="2056" w:type="dxa"/>
                  <w:shd w:val="clear" w:color="auto" w:fill="auto"/>
                </w:tcPr>
                <w:p w:rsidR="003929AE" w:rsidRPr="00EB11B3" w:rsidRDefault="003929AE" w:rsidP="002F51E0">
                  <w:pPr>
                    <w:widowControl w:val="0"/>
                    <w:rPr>
                      <w:color w:val="000000"/>
                      <w:sz w:val="24"/>
                      <w:szCs w:val="24"/>
                    </w:rPr>
                  </w:pPr>
                  <w:r w:rsidRPr="00EB11B3">
                    <w:rPr>
                      <w:color w:val="000000"/>
                      <w:sz w:val="24"/>
                      <w:szCs w:val="24"/>
                    </w:rPr>
                    <w:t xml:space="preserve">    Показатель</w:t>
                  </w:r>
                </w:p>
              </w:tc>
              <w:tc>
                <w:tcPr>
                  <w:tcW w:w="7217" w:type="dxa"/>
                  <w:shd w:val="clear" w:color="auto" w:fill="auto"/>
                </w:tcPr>
                <w:p w:rsidR="003929AE" w:rsidRPr="00EB11B3" w:rsidRDefault="003929AE" w:rsidP="002F51E0">
                  <w:pPr>
                    <w:widowControl w:val="0"/>
                    <w:ind w:left="-27" w:firstLine="72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B11B3">
                    <w:rPr>
                      <w:color w:val="000000"/>
                      <w:sz w:val="24"/>
                      <w:szCs w:val="24"/>
                    </w:rPr>
                    <w:t xml:space="preserve">                                 Пояснение причин</w:t>
                  </w:r>
                </w:p>
              </w:tc>
            </w:tr>
            <w:tr w:rsidR="003929AE" w:rsidRPr="00EB11B3" w:rsidTr="002F51E0">
              <w:tc>
                <w:tcPr>
                  <w:tcW w:w="2056" w:type="dxa"/>
                  <w:shd w:val="clear" w:color="auto" w:fill="auto"/>
                </w:tcPr>
                <w:p w:rsidR="003929AE" w:rsidRPr="00EB11B3" w:rsidRDefault="003929AE" w:rsidP="002F51E0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B11B3">
                    <w:rPr>
                      <w:color w:val="000000"/>
                      <w:sz w:val="24"/>
                      <w:szCs w:val="24"/>
                    </w:rPr>
                    <w:t>Стр.110, 200, 300, 400, 500  гр.1</w:t>
                  </w:r>
                </w:p>
              </w:tc>
              <w:tc>
                <w:tcPr>
                  <w:tcW w:w="7217" w:type="dxa"/>
                  <w:shd w:val="clear" w:color="auto" w:fill="auto"/>
                </w:tcPr>
                <w:p w:rsidR="003929AE" w:rsidRPr="00EB11B3" w:rsidRDefault="003929AE" w:rsidP="002F51E0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B11B3">
                    <w:rPr>
                      <w:color w:val="000000"/>
                      <w:sz w:val="24"/>
                      <w:szCs w:val="24"/>
                    </w:rPr>
                    <w:t>Отсутствуют</w:t>
                  </w:r>
                </w:p>
              </w:tc>
            </w:tr>
          </w:tbl>
          <w:p w:rsidR="003929AE" w:rsidRPr="00CD3497" w:rsidRDefault="003929AE" w:rsidP="003929AE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:rsidR="007C47F1" w:rsidRDefault="007C47F1" w:rsidP="007C47F1">
            <w:pPr>
              <w:ind w:left="-108" w:firstLine="762"/>
              <w:jc w:val="center"/>
              <w:rPr>
                <w:b/>
                <w:i/>
                <w:szCs w:val="26"/>
              </w:rPr>
            </w:pPr>
            <w:r w:rsidRPr="00F104D4">
              <w:rPr>
                <w:b/>
                <w:i/>
                <w:szCs w:val="26"/>
              </w:rPr>
              <w:t>Корректировка показателей отчета</w:t>
            </w:r>
          </w:p>
          <w:p w:rsidR="007C47F1" w:rsidRDefault="007C47F1" w:rsidP="007C47F1">
            <w:pPr>
              <w:ind w:left="-108" w:firstLine="762"/>
              <w:jc w:val="center"/>
              <w:rPr>
                <w:b/>
                <w:i/>
                <w:szCs w:val="26"/>
              </w:rPr>
            </w:pPr>
          </w:p>
          <w:tbl>
            <w:tblPr>
              <w:tblW w:w="0" w:type="auto"/>
              <w:tblInd w:w="2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34"/>
              <w:gridCol w:w="7222"/>
            </w:tblGrid>
            <w:tr w:rsidR="007C47F1" w:rsidTr="002F51E0">
              <w:trPr>
                <w:trHeight w:val="270"/>
              </w:trPr>
              <w:tc>
                <w:tcPr>
                  <w:tcW w:w="2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C47F1" w:rsidRDefault="007C47F1" w:rsidP="002F51E0">
                  <w:pPr>
                    <w:widowControl w:val="0"/>
                    <w:snapToGri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Показатель</w:t>
                  </w:r>
                </w:p>
              </w:tc>
              <w:tc>
                <w:tcPr>
                  <w:tcW w:w="7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C47F1" w:rsidRDefault="007C47F1" w:rsidP="002F51E0">
                  <w:pPr>
                    <w:widowControl w:val="0"/>
                    <w:snapToGrid w:val="0"/>
                    <w:ind w:left="-27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Пояснение причин</w:t>
                  </w:r>
                </w:p>
              </w:tc>
            </w:tr>
            <w:tr w:rsidR="007C47F1" w:rsidTr="002F51E0">
              <w:trPr>
                <w:trHeight w:val="689"/>
              </w:trPr>
              <w:tc>
                <w:tcPr>
                  <w:tcW w:w="2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47F1" w:rsidRDefault="007C47F1" w:rsidP="002F51E0">
                  <w:pPr>
                    <w:widowControl w:val="0"/>
                    <w:ind w:left="-27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№ строки 110 № графы 1</w:t>
                  </w:r>
                </w:p>
                <w:p w:rsidR="007C47F1" w:rsidRDefault="007C47F1" w:rsidP="002F51E0">
                  <w:pPr>
                    <w:widowControl w:val="0"/>
                    <w:snapToGrid w:val="0"/>
                    <w:ind w:left="-27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C47F1" w:rsidRDefault="007C47F1" w:rsidP="00A4568F">
                  <w:pPr>
                    <w:snapToGrid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Корректировка расхождений с данными отчета </w:t>
                  </w:r>
                  <w:proofErr w:type="gramStart"/>
                  <w:r>
                    <w:rPr>
                      <w:sz w:val="22"/>
                      <w:szCs w:val="22"/>
                    </w:rPr>
                    <w:t>согласно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методических указаний, произведена в связи с </w:t>
                  </w:r>
                  <w:r w:rsidR="00A4568F">
                    <w:rPr>
                      <w:sz w:val="22"/>
                      <w:szCs w:val="22"/>
                    </w:rPr>
                    <w:t>некорректным формированием отчета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7C47F1" w:rsidRDefault="007C47F1" w:rsidP="003929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7C47F1" w:rsidRDefault="007C47F1" w:rsidP="003929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929AE" w:rsidRPr="00CD3497" w:rsidRDefault="003929AE" w:rsidP="003929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D349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Снижение (увеличение) более чем на 10% показателей отчета в сравнении с аналогичным периодом прошлого года</w:t>
            </w:r>
          </w:p>
          <w:tbl>
            <w:tblPr>
              <w:tblW w:w="0" w:type="auto"/>
              <w:tblInd w:w="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91"/>
              <w:gridCol w:w="854"/>
              <w:gridCol w:w="7019"/>
              <w:gridCol w:w="38"/>
              <w:gridCol w:w="13"/>
            </w:tblGrid>
            <w:tr w:rsidR="00920C43" w:rsidRPr="00CD3497" w:rsidTr="00F1027A">
              <w:trPr>
                <w:gridAfter w:val="2"/>
                <w:wAfter w:w="51" w:type="dxa"/>
                <w:trHeight w:val="270"/>
              </w:trPr>
              <w:tc>
                <w:tcPr>
                  <w:tcW w:w="1391" w:type="dxa"/>
                </w:tcPr>
                <w:p w:rsidR="00920C43" w:rsidRPr="00EB11B3" w:rsidRDefault="00920C43" w:rsidP="002F51E0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 xml:space="preserve">    Показатель</w:t>
                  </w:r>
                </w:p>
              </w:tc>
              <w:tc>
                <w:tcPr>
                  <w:tcW w:w="854" w:type="dxa"/>
                </w:tcPr>
                <w:p w:rsidR="00920C43" w:rsidRPr="00EB11B3" w:rsidRDefault="003B3652" w:rsidP="00920C43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 xml:space="preserve">Отклонение </w:t>
                  </w:r>
                  <w:proofErr w:type="gramStart"/>
                  <w:r w:rsidRPr="00EB11B3">
                    <w:rPr>
                      <w:sz w:val="24"/>
                      <w:szCs w:val="24"/>
                    </w:rPr>
                    <w:t>в</w:t>
                  </w:r>
                  <w:proofErr w:type="gramEnd"/>
                  <w:r w:rsidRPr="00EB11B3">
                    <w:rPr>
                      <w:sz w:val="24"/>
                      <w:szCs w:val="24"/>
                    </w:rPr>
                    <w:t xml:space="preserve"> (%)</w:t>
                  </w:r>
                </w:p>
              </w:tc>
              <w:tc>
                <w:tcPr>
                  <w:tcW w:w="7019" w:type="dxa"/>
                </w:tcPr>
                <w:p w:rsidR="00920C43" w:rsidRPr="00EB11B3" w:rsidRDefault="00920C43" w:rsidP="00B17F24">
                  <w:pPr>
                    <w:autoSpaceDE w:val="0"/>
                    <w:autoSpaceDN w:val="0"/>
                    <w:adjustRightInd w:val="0"/>
                    <w:ind w:left="-27" w:firstLine="720"/>
                    <w:jc w:val="center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Пояснение причин</w:t>
                  </w:r>
                </w:p>
              </w:tc>
            </w:tr>
            <w:tr w:rsidR="00920C43" w:rsidRPr="00CD3497" w:rsidTr="00F1027A">
              <w:trPr>
                <w:gridAfter w:val="2"/>
                <w:wAfter w:w="51" w:type="dxa"/>
                <w:trHeight w:val="274"/>
              </w:trPr>
              <w:tc>
                <w:tcPr>
                  <w:tcW w:w="1391" w:type="dxa"/>
                </w:tcPr>
                <w:p w:rsidR="00920C43" w:rsidRPr="00EB11B3" w:rsidRDefault="00920C43" w:rsidP="00A4568F">
                  <w:pPr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№ строки 1</w:t>
                  </w:r>
                  <w:r w:rsidR="00A4568F" w:rsidRPr="00EB11B3">
                    <w:rPr>
                      <w:sz w:val="24"/>
                      <w:szCs w:val="24"/>
                    </w:rPr>
                    <w:t>2</w:t>
                  </w:r>
                  <w:r w:rsidRPr="00EB11B3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4" w:type="dxa"/>
                </w:tcPr>
                <w:p w:rsidR="00920C43" w:rsidRPr="00EB11B3" w:rsidRDefault="00F1027A" w:rsidP="00920C43">
                  <w:pPr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16,67</w:t>
                  </w:r>
                </w:p>
              </w:tc>
              <w:tc>
                <w:tcPr>
                  <w:tcW w:w="7019" w:type="dxa"/>
                </w:tcPr>
                <w:p w:rsidR="00920C43" w:rsidRPr="00EB11B3" w:rsidRDefault="00920C43" w:rsidP="00240FE7">
                  <w:pPr>
                    <w:jc w:val="both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 xml:space="preserve">Увеличение с </w:t>
                  </w:r>
                  <w:r w:rsidR="00B433CB" w:rsidRPr="00EB11B3">
                    <w:rPr>
                      <w:sz w:val="24"/>
                      <w:szCs w:val="24"/>
                    </w:rPr>
                    <w:t>7</w:t>
                  </w:r>
                  <w:r w:rsidRPr="00EB11B3">
                    <w:rPr>
                      <w:sz w:val="24"/>
                      <w:szCs w:val="24"/>
                    </w:rPr>
                    <w:t xml:space="preserve"> до </w:t>
                  </w:r>
                  <w:r w:rsidR="00B433CB" w:rsidRPr="00EB11B3">
                    <w:rPr>
                      <w:sz w:val="24"/>
                      <w:szCs w:val="24"/>
                    </w:rPr>
                    <w:t>6</w:t>
                  </w:r>
                  <w:r w:rsidRPr="00EB11B3">
                    <w:rPr>
                      <w:sz w:val="24"/>
                      <w:szCs w:val="24"/>
                    </w:rPr>
                    <w:t xml:space="preserve">, больше на 1 </w:t>
                  </w:r>
                  <w:proofErr w:type="spellStart"/>
                  <w:r w:rsidRPr="00EB11B3">
                    <w:rPr>
                      <w:sz w:val="24"/>
                      <w:szCs w:val="24"/>
                    </w:rPr>
                    <w:t>млн</w:t>
                  </w:r>
                  <w:proofErr w:type="gramStart"/>
                  <w:r w:rsidRPr="00EB11B3">
                    <w:rPr>
                      <w:sz w:val="24"/>
                      <w:szCs w:val="24"/>
                    </w:rPr>
                    <w:t>.к</w:t>
                  </w:r>
                  <w:proofErr w:type="gramEnd"/>
                  <w:r w:rsidRPr="00EB11B3">
                    <w:rPr>
                      <w:sz w:val="24"/>
                      <w:szCs w:val="24"/>
                    </w:rPr>
                    <w:t>уб.м</w:t>
                  </w:r>
                  <w:proofErr w:type="spellEnd"/>
                  <w:r w:rsidRPr="00EB11B3">
                    <w:rPr>
                      <w:sz w:val="24"/>
                      <w:szCs w:val="24"/>
                    </w:rPr>
                    <w:t xml:space="preserve">. «объем забора воды </w:t>
                  </w:r>
                  <w:r w:rsidR="00F1027A" w:rsidRPr="00EB11B3">
                    <w:rPr>
                      <w:sz w:val="24"/>
                      <w:szCs w:val="24"/>
                    </w:rPr>
                    <w:t>для водоснабжения населения</w:t>
                  </w:r>
                  <w:r w:rsidRPr="00EB11B3">
                    <w:rPr>
                      <w:sz w:val="24"/>
                      <w:szCs w:val="24"/>
                    </w:rPr>
                    <w:t>» на 1</w:t>
                  </w:r>
                  <w:r w:rsidR="00F1027A" w:rsidRPr="00EB11B3">
                    <w:rPr>
                      <w:sz w:val="24"/>
                      <w:szCs w:val="24"/>
                    </w:rPr>
                    <w:t>6</w:t>
                  </w:r>
                  <w:r w:rsidRPr="00EB11B3">
                    <w:rPr>
                      <w:sz w:val="24"/>
                      <w:szCs w:val="24"/>
                    </w:rPr>
                    <w:t>,</w:t>
                  </w:r>
                  <w:r w:rsidR="00F1027A" w:rsidRPr="00EB11B3">
                    <w:rPr>
                      <w:sz w:val="24"/>
                      <w:szCs w:val="24"/>
                    </w:rPr>
                    <w:t>67</w:t>
                  </w:r>
                  <w:r w:rsidRPr="00EB11B3">
                    <w:rPr>
                      <w:sz w:val="24"/>
                      <w:szCs w:val="24"/>
                    </w:rPr>
                    <w:t xml:space="preserve"> %, связано увеличением  </w:t>
                  </w:r>
                  <w:r w:rsidR="00B433CB" w:rsidRPr="00EB11B3">
                    <w:rPr>
                      <w:sz w:val="24"/>
                      <w:szCs w:val="24"/>
                    </w:rPr>
                    <w:t xml:space="preserve">при заборе воды для водоснабжения населения </w:t>
                  </w:r>
                  <w:r w:rsidRPr="00EB11B3">
                    <w:rPr>
                      <w:sz w:val="24"/>
                      <w:szCs w:val="24"/>
                    </w:rPr>
                    <w:t>следующих организаций   АКЦИОНЕРНОЕ ОБЩЕСТВО "АНАПА ВОДОКАНАЛ" ИНН 2301078639</w:t>
                  </w:r>
                  <w:r w:rsidR="002A464D" w:rsidRPr="00EB11B3">
                    <w:rPr>
                      <w:sz w:val="24"/>
                      <w:szCs w:val="24"/>
                    </w:rPr>
                    <w:t>, ОБЩЕСТВО С ОГРАНИЧЕННОЙ ОТВЕТСТВЕННОСТЬЮ "КОММУНАЛЬНАЯ ЭНЕРГО-СЕРВИСНАЯ КОМПАНИЯ"</w:t>
                  </w:r>
                  <w:r w:rsidR="007953EC" w:rsidRPr="00EB11B3">
                    <w:rPr>
                      <w:sz w:val="24"/>
                      <w:szCs w:val="24"/>
                    </w:rPr>
                    <w:t xml:space="preserve"> </w:t>
                  </w:r>
                  <w:r w:rsidR="002A464D" w:rsidRPr="00EB11B3">
                    <w:rPr>
                      <w:sz w:val="24"/>
                      <w:szCs w:val="24"/>
                    </w:rPr>
                    <w:t>ИНН 2308101615</w:t>
                  </w:r>
                  <w:r w:rsidR="007953EC" w:rsidRPr="00EB11B3">
                    <w:rPr>
                      <w:sz w:val="24"/>
                      <w:szCs w:val="24"/>
                    </w:rPr>
                    <w:t xml:space="preserve">, МУНИЦИПАЛЬНОЕ БЮДЖЕТНОЕ </w:t>
                  </w:r>
                  <w:r w:rsidR="007953EC" w:rsidRPr="00EB11B3">
                    <w:rPr>
                      <w:sz w:val="24"/>
                      <w:szCs w:val="24"/>
                    </w:rPr>
                    <w:lastRenderedPageBreak/>
                    <w:t>УЧРЕЖДЕНИЕ "ГОЛУБИЦКАЯ ПРОИЗВОДСТВЕННО-ЭКСПЛУАТАЦИОННАЯ СЛУЖБА" ГОЛУБИЦКОГО СЕЛЬСКОГО ПОСЕЛЕНИЯ ТЕМРЮКСКОГО РАЙОНАИНН 2352045737</w:t>
                  </w:r>
                </w:p>
              </w:tc>
            </w:tr>
            <w:tr w:rsidR="00920C43" w:rsidRPr="00CD3497" w:rsidTr="00F1027A">
              <w:trPr>
                <w:trHeight w:val="274"/>
              </w:trPr>
              <w:tc>
                <w:tcPr>
                  <w:tcW w:w="1391" w:type="dxa"/>
                </w:tcPr>
                <w:p w:rsidR="00920C43" w:rsidRPr="00EB11B3" w:rsidRDefault="00920C43" w:rsidP="002F51E0">
                  <w:pPr>
                    <w:ind w:left="-27"/>
                    <w:jc w:val="both"/>
                    <w:rPr>
                      <w:i/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lastRenderedPageBreak/>
                    <w:t>№ строки 121</w:t>
                  </w:r>
                </w:p>
              </w:tc>
              <w:tc>
                <w:tcPr>
                  <w:tcW w:w="854" w:type="dxa"/>
                </w:tcPr>
                <w:p w:rsidR="00920C43" w:rsidRPr="00EB11B3" w:rsidRDefault="00B17F24" w:rsidP="00920C43">
                  <w:pPr>
                    <w:jc w:val="both"/>
                    <w:rPr>
                      <w:i/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-100,0</w:t>
                  </w:r>
                </w:p>
              </w:tc>
              <w:tc>
                <w:tcPr>
                  <w:tcW w:w="7070" w:type="dxa"/>
                  <w:gridSpan w:val="3"/>
                </w:tcPr>
                <w:p w:rsidR="00920C43" w:rsidRPr="00EB11B3" w:rsidRDefault="00920C43" w:rsidP="00B17F24">
                  <w:pPr>
                    <w:rPr>
                      <w:i/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 xml:space="preserve">Уменьшение  из строки 110: «сверх установленных лимитов»  с </w:t>
                  </w:r>
                  <w:r w:rsidR="00B17F24" w:rsidRPr="00EB11B3">
                    <w:rPr>
                      <w:sz w:val="24"/>
                      <w:szCs w:val="24"/>
                    </w:rPr>
                    <w:t>2</w:t>
                  </w:r>
                  <w:r w:rsidRPr="00EB11B3">
                    <w:rPr>
                      <w:sz w:val="24"/>
                      <w:szCs w:val="24"/>
                    </w:rPr>
                    <w:t xml:space="preserve"> до </w:t>
                  </w:r>
                  <w:r w:rsidR="00B17F24" w:rsidRPr="00EB11B3">
                    <w:rPr>
                      <w:sz w:val="24"/>
                      <w:szCs w:val="24"/>
                    </w:rPr>
                    <w:t>0</w:t>
                  </w:r>
                  <w:r w:rsidRPr="00EB11B3">
                    <w:rPr>
                      <w:sz w:val="24"/>
                      <w:szCs w:val="24"/>
                    </w:rPr>
                    <w:t xml:space="preserve">, снижение на </w:t>
                  </w:r>
                  <w:r w:rsidR="00B17F24" w:rsidRPr="00EB11B3">
                    <w:rPr>
                      <w:sz w:val="24"/>
                      <w:szCs w:val="24"/>
                    </w:rPr>
                    <w:t>2</w:t>
                  </w:r>
                  <w:r w:rsidRPr="00EB11B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B11B3">
                    <w:rPr>
                      <w:sz w:val="24"/>
                      <w:szCs w:val="24"/>
                    </w:rPr>
                    <w:t>млн</w:t>
                  </w:r>
                  <w:proofErr w:type="gramStart"/>
                  <w:r w:rsidRPr="00EB11B3">
                    <w:rPr>
                      <w:sz w:val="24"/>
                      <w:szCs w:val="24"/>
                    </w:rPr>
                    <w:t>.к</w:t>
                  </w:r>
                  <w:proofErr w:type="gramEnd"/>
                  <w:r w:rsidRPr="00EB11B3">
                    <w:rPr>
                      <w:sz w:val="24"/>
                      <w:szCs w:val="24"/>
                    </w:rPr>
                    <w:t>уб.м</w:t>
                  </w:r>
                  <w:proofErr w:type="spellEnd"/>
                  <w:r w:rsidRPr="00EB11B3">
                    <w:rPr>
                      <w:sz w:val="24"/>
                      <w:szCs w:val="24"/>
                    </w:rPr>
                    <w:t xml:space="preserve">. или  </w:t>
                  </w:r>
                  <w:r w:rsidR="00B17F24" w:rsidRPr="00EB11B3">
                    <w:rPr>
                      <w:sz w:val="24"/>
                      <w:szCs w:val="24"/>
                    </w:rPr>
                    <w:t>100</w:t>
                  </w:r>
                  <w:r w:rsidRPr="00EB11B3">
                    <w:rPr>
                      <w:sz w:val="24"/>
                      <w:szCs w:val="24"/>
                    </w:rPr>
                    <w:t xml:space="preserve">%. Уменьшение  связано с получением лицензии МУП  ТЕМРЮКСКОГО ГОРОДСКОГО ПОСЕЛЕНИЯ ТЕМРЮКСКОГО РАЙОНА "ТЕМРЮК-ВОДОКАНАЛ" ИНН 2352056640, и уменьшением объема воды, забранной из  водного объекта сверх установленных лимитов     организации </w:t>
                  </w:r>
                  <w:r w:rsidR="00B21AB6" w:rsidRPr="00EB11B3">
                    <w:rPr>
                      <w:sz w:val="24"/>
                      <w:szCs w:val="24"/>
                    </w:rPr>
                    <w:t>ОБЩЕСТВО С ОГРАНИЧЕННОЙ ОТВЕТСТВЕННОСТЬЮ "УРАЛСТРОЙИНВЕСТ"</w:t>
                  </w:r>
                  <w:r w:rsidRPr="00EB11B3">
                    <w:rPr>
                      <w:sz w:val="24"/>
                      <w:szCs w:val="24"/>
                    </w:rPr>
                    <w:t xml:space="preserve"> ИНН </w:t>
                  </w:r>
                  <w:r w:rsidR="00B21AB6" w:rsidRPr="00EB11B3">
                    <w:rPr>
                      <w:sz w:val="24"/>
                      <w:szCs w:val="24"/>
                    </w:rPr>
                    <w:t>6672168414</w:t>
                  </w:r>
                </w:p>
              </w:tc>
            </w:tr>
            <w:tr w:rsidR="00920C43" w:rsidRPr="00CD3497" w:rsidTr="00F1027A">
              <w:trPr>
                <w:trHeight w:val="274"/>
              </w:trPr>
              <w:tc>
                <w:tcPr>
                  <w:tcW w:w="1391" w:type="dxa"/>
                </w:tcPr>
                <w:p w:rsidR="00920C43" w:rsidRPr="00EB11B3" w:rsidRDefault="00920C43" w:rsidP="00B21AB6">
                  <w:pPr>
                    <w:ind w:left="-27"/>
                    <w:jc w:val="both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№ строки 12</w:t>
                  </w:r>
                  <w:r w:rsidR="00B21AB6" w:rsidRPr="00EB11B3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4" w:type="dxa"/>
                </w:tcPr>
                <w:p w:rsidR="00920C43" w:rsidRPr="00EB11B3" w:rsidRDefault="00B21AB6" w:rsidP="00B17F24">
                  <w:pPr>
                    <w:jc w:val="both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16,67</w:t>
                  </w:r>
                </w:p>
              </w:tc>
              <w:tc>
                <w:tcPr>
                  <w:tcW w:w="7070" w:type="dxa"/>
                  <w:gridSpan w:val="3"/>
                </w:tcPr>
                <w:p w:rsidR="00920C43" w:rsidRPr="00EB11B3" w:rsidRDefault="00920C43" w:rsidP="00E019B1">
                  <w:pPr>
                    <w:jc w:val="both"/>
                    <w:rPr>
                      <w:sz w:val="24"/>
                      <w:szCs w:val="24"/>
                      <w:highlight w:val="yellow"/>
                    </w:rPr>
                  </w:pPr>
                  <w:r w:rsidRPr="00EB11B3">
                    <w:rPr>
                      <w:sz w:val="24"/>
                      <w:szCs w:val="24"/>
                    </w:rPr>
                    <w:t>Увеличение  по строке 12</w:t>
                  </w:r>
                  <w:r w:rsidR="00B21AB6" w:rsidRPr="00EB11B3">
                    <w:rPr>
                      <w:sz w:val="24"/>
                      <w:szCs w:val="24"/>
                    </w:rPr>
                    <w:t>5</w:t>
                  </w:r>
                  <w:r w:rsidRPr="00EB11B3">
                    <w:rPr>
                      <w:sz w:val="24"/>
                      <w:szCs w:val="24"/>
                    </w:rPr>
                    <w:t xml:space="preserve"> из строки 1</w:t>
                  </w:r>
                  <w:r w:rsidR="00B21AB6" w:rsidRPr="00EB11B3">
                    <w:rPr>
                      <w:sz w:val="24"/>
                      <w:szCs w:val="24"/>
                    </w:rPr>
                    <w:t>20</w:t>
                  </w:r>
                  <w:r w:rsidRPr="00EB11B3">
                    <w:rPr>
                      <w:sz w:val="24"/>
                      <w:szCs w:val="24"/>
                    </w:rPr>
                    <w:t xml:space="preserve">«из подземных водных объектов» – рост с </w:t>
                  </w:r>
                  <w:r w:rsidR="00B21AB6" w:rsidRPr="00EB11B3">
                    <w:rPr>
                      <w:sz w:val="24"/>
                      <w:szCs w:val="24"/>
                    </w:rPr>
                    <w:t>6</w:t>
                  </w:r>
                  <w:r w:rsidRPr="00EB11B3">
                    <w:rPr>
                      <w:sz w:val="24"/>
                      <w:szCs w:val="24"/>
                    </w:rPr>
                    <w:t xml:space="preserve"> до </w:t>
                  </w:r>
                  <w:r w:rsidR="00B21AB6" w:rsidRPr="00EB11B3">
                    <w:rPr>
                      <w:sz w:val="24"/>
                      <w:szCs w:val="24"/>
                    </w:rPr>
                    <w:t>7</w:t>
                  </w:r>
                  <w:r w:rsidRPr="00EB11B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B11B3">
                    <w:rPr>
                      <w:sz w:val="24"/>
                      <w:szCs w:val="24"/>
                    </w:rPr>
                    <w:t>млн</w:t>
                  </w:r>
                  <w:proofErr w:type="gramStart"/>
                  <w:r w:rsidRPr="00EB11B3">
                    <w:rPr>
                      <w:sz w:val="24"/>
                      <w:szCs w:val="24"/>
                    </w:rPr>
                    <w:t>.к</w:t>
                  </w:r>
                  <w:proofErr w:type="gramEnd"/>
                  <w:r w:rsidRPr="00EB11B3">
                    <w:rPr>
                      <w:sz w:val="24"/>
                      <w:szCs w:val="24"/>
                    </w:rPr>
                    <w:t>уб.м</w:t>
                  </w:r>
                  <w:proofErr w:type="spellEnd"/>
                  <w:r w:rsidRPr="00EB11B3">
                    <w:rPr>
                      <w:sz w:val="24"/>
                      <w:szCs w:val="24"/>
                    </w:rPr>
                    <w:t xml:space="preserve">., больше на 1 </w:t>
                  </w:r>
                  <w:proofErr w:type="spellStart"/>
                  <w:r w:rsidRPr="00EB11B3">
                    <w:rPr>
                      <w:sz w:val="24"/>
                      <w:szCs w:val="24"/>
                    </w:rPr>
                    <w:t>млн.куб.м</w:t>
                  </w:r>
                  <w:proofErr w:type="spellEnd"/>
                  <w:r w:rsidRPr="00EB11B3">
                    <w:rPr>
                      <w:sz w:val="24"/>
                      <w:szCs w:val="24"/>
                    </w:rPr>
                    <w:t>. или 1</w:t>
                  </w:r>
                  <w:r w:rsidR="00B21AB6" w:rsidRPr="00EB11B3">
                    <w:rPr>
                      <w:sz w:val="24"/>
                      <w:szCs w:val="24"/>
                    </w:rPr>
                    <w:t>6</w:t>
                  </w:r>
                  <w:r w:rsidRPr="00EB11B3">
                    <w:rPr>
                      <w:sz w:val="24"/>
                      <w:szCs w:val="24"/>
                    </w:rPr>
                    <w:t>,</w:t>
                  </w:r>
                  <w:r w:rsidR="00B21AB6" w:rsidRPr="00EB11B3">
                    <w:rPr>
                      <w:sz w:val="24"/>
                      <w:szCs w:val="24"/>
                    </w:rPr>
                    <w:t>67</w:t>
                  </w:r>
                  <w:r w:rsidRPr="00EB11B3">
                    <w:rPr>
                      <w:sz w:val="24"/>
                      <w:szCs w:val="24"/>
                    </w:rPr>
                    <w:t xml:space="preserve">%. В связи с увеличением общего объема воды, забранной из  подземных водных  объектов:  </w:t>
                  </w:r>
                  <w:r w:rsidR="00E019B1" w:rsidRPr="00EB11B3">
                    <w:rPr>
                      <w:sz w:val="24"/>
                      <w:szCs w:val="24"/>
                    </w:rPr>
                    <w:t xml:space="preserve">АКЦИОНЕРНОЕ ОБЩЕСТВО "АНАПА ВОДОКАНАЛ" ИНН 2301078639, </w:t>
                  </w:r>
                  <w:r w:rsidRPr="00EB11B3">
                    <w:rPr>
                      <w:sz w:val="24"/>
                      <w:szCs w:val="24"/>
                    </w:rPr>
                    <w:t xml:space="preserve">ОБЩЕСТВО С ОГРАНИЧЕННОЙ ОТВЕТСТВЕННОСТЬЮ "КОММУНАЛЬНАЯ ЭНЕРГО-СЕРВИСНАЯ КОМПАНИЯ" ИНН 2308101615,   </w:t>
                  </w:r>
                  <w:r w:rsidR="00B21AB6" w:rsidRPr="00EB11B3">
                    <w:rPr>
                      <w:sz w:val="24"/>
                      <w:szCs w:val="24"/>
                    </w:rPr>
                    <w:t xml:space="preserve">МУНИЦИПАЛЬНОЕ УНИТАРНОЕ ПРЕДПРИЯТИЕ ТЕМРЮКСКОГО ГОРОДСКОГО ПОСЕЛЕНИЯ ТЕМРЮКСКОГО РАЙОНА "ТЕМРЮК-ВОДОКАНАЛ" </w:t>
                  </w:r>
                  <w:r w:rsidRPr="00EB11B3">
                    <w:rPr>
                      <w:sz w:val="24"/>
                      <w:szCs w:val="24"/>
                    </w:rPr>
                    <w:t xml:space="preserve">ИНН </w:t>
                  </w:r>
                  <w:r w:rsidR="00B21AB6" w:rsidRPr="00EB11B3">
                    <w:rPr>
                      <w:sz w:val="24"/>
                      <w:szCs w:val="24"/>
                    </w:rPr>
                    <w:t>2352056640</w:t>
                  </w:r>
                </w:p>
              </w:tc>
            </w:tr>
            <w:tr w:rsidR="00920C43" w:rsidRPr="00CD3497" w:rsidTr="00F1027A">
              <w:trPr>
                <w:trHeight w:val="274"/>
              </w:trPr>
              <w:tc>
                <w:tcPr>
                  <w:tcW w:w="1391" w:type="dxa"/>
                </w:tcPr>
                <w:p w:rsidR="00920C43" w:rsidRPr="00EB11B3" w:rsidRDefault="00920C43" w:rsidP="002F51E0">
                  <w:pPr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строка 200 графы 1</w:t>
                  </w:r>
                </w:p>
              </w:tc>
              <w:tc>
                <w:tcPr>
                  <w:tcW w:w="854" w:type="dxa"/>
                </w:tcPr>
                <w:p w:rsidR="00920C43" w:rsidRPr="00EB11B3" w:rsidRDefault="00E019B1">
                  <w:pPr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-21,48</w:t>
                  </w:r>
                </w:p>
                <w:p w:rsidR="00920C43" w:rsidRPr="00EB11B3" w:rsidRDefault="00920C43" w:rsidP="00920C4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70" w:type="dxa"/>
                  <w:gridSpan w:val="3"/>
                </w:tcPr>
                <w:p w:rsidR="00920C43" w:rsidRPr="00EB11B3" w:rsidRDefault="00920C43" w:rsidP="00CF3886">
                  <w:pPr>
                    <w:jc w:val="both"/>
                    <w:rPr>
                      <w:sz w:val="24"/>
                      <w:szCs w:val="24"/>
                      <w:highlight w:val="yellow"/>
                    </w:rPr>
                  </w:pPr>
                  <w:r w:rsidRPr="00EB11B3">
                    <w:rPr>
                      <w:sz w:val="24"/>
                      <w:szCs w:val="24"/>
                    </w:rPr>
                    <w:t>У</w:t>
                  </w:r>
                  <w:r w:rsidR="00156E9C" w:rsidRPr="00EB11B3">
                    <w:rPr>
                      <w:sz w:val="24"/>
                      <w:szCs w:val="24"/>
                    </w:rPr>
                    <w:t xml:space="preserve">меньшение </w:t>
                  </w:r>
                  <w:r w:rsidRPr="00EB11B3">
                    <w:rPr>
                      <w:sz w:val="24"/>
                      <w:szCs w:val="24"/>
                    </w:rPr>
                    <w:t xml:space="preserve"> по строке 200 «Сумма налога, подлежащая уплате в бюджет за налоговые периоды отчетного года, - всего, тыс. рублей» – </w:t>
                  </w:r>
                  <w:r w:rsidR="00156E9C" w:rsidRPr="00EB11B3">
                    <w:rPr>
                      <w:sz w:val="24"/>
                      <w:szCs w:val="24"/>
                    </w:rPr>
                    <w:t>снижение</w:t>
                  </w:r>
                  <w:r w:rsidRPr="00EB11B3">
                    <w:rPr>
                      <w:sz w:val="24"/>
                      <w:szCs w:val="24"/>
                    </w:rPr>
                    <w:t xml:space="preserve"> с 1</w:t>
                  </w:r>
                  <w:r w:rsidR="00156E9C" w:rsidRPr="00EB11B3">
                    <w:rPr>
                      <w:sz w:val="24"/>
                      <w:szCs w:val="24"/>
                    </w:rPr>
                    <w:t xml:space="preserve">4086 </w:t>
                  </w:r>
                  <w:r w:rsidRPr="00EB11B3">
                    <w:rPr>
                      <w:sz w:val="24"/>
                      <w:szCs w:val="24"/>
                    </w:rPr>
                    <w:t>до 1</w:t>
                  </w:r>
                  <w:r w:rsidR="00156E9C" w:rsidRPr="00EB11B3">
                    <w:rPr>
                      <w:sz w:val="24"/>
                      <w:szCs w:val="24"/>
                    </w:rPr>
                    <w:t>1060</w:t>
                  </w:r>
                  <w:r w:rsidRPr="00EB11B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B11B3">
                    <w:rPr>
                      <w:sz w:val="24"/>
                      <w:szCs w:val="24"/>
                    </w:rPr>
                    <w:t>тыс</w:t>
                  </w:r>
                  <w:proofErr w:type="gramStart"/>
                  <w:r w:rsidRPr="00EB11B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EB11B3">
                    <w:rPr>
                      <w:sz w:val="24"/>
                      <w:szCs w:val="24"/>
                    </w:rPr>
                    <w:t>уб</w:t>
                  </w:r>
                  <w:proofErr w:type="spellEnd"/>
                  <w:r w:rsidRPr="00EB11B3">
                    <w:rPr>
                      <w:sz w:val="24"/>
                      <w:szCs w:val="24"/>
                    </w:rPr>
                    <w:t xml:space="preserve">., </w:t>
                  </w:r>
                  <w:r w:rsidR="00156E9C" w:rsidRPr="00EB11B3">
                    <w:rPr>
                      <w:sz w:val="24"/>
                      <w:szCs w:val="24"/>
                    </w:rPr>
                    <w:t>меньше</w:t>
                  </w:r>
                  <w:r w:rsidRPr="00EB11B3">
                    <w:rPr>
                      <w:sz w:val="24"/>
                      <w:szCs w:val="24"/>
                    </w:rPr>
                    <w:t xml:space="preserve"> на 3</w:t>
                  </w:r>
                  <w:r w:rsidR="00156E9C" w:rsidRPr="00EB11B3">
                    <w:rPr>
                      <w:sz w:val="24"/>
                      <w:szCs w:val="24"/>
                    </w:rPr>
                    <w:t>026</w:t>
                  </w:r>
                  <w:r w:rsidRPr="00EB11B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B11B3">
                    <w:rPr>
                      <w:sz w:val="24"/>
                      <w:szCs w:val="24"/>
                    </w:rPr>
                    <w:t>тыс.руб</w:t>
                  </w:r>
                  <w:proofErr w:type="spellEnd"/>
                  <w:r w:rsidRPr="00EB11B3">
                    <w:rPr>
                      <w:sz w:val="24"/>
                      <w:szCs w:val="24"/>
                    </w:rPr>
                    <w:t xml:space="preserve">. (на </w:t>
                  </w:r>
                  <w:r w:rsidR="00156E9C" w:rsidRPr="00EB11B3">
                    <w:rPr>
                      <w:sz w:val="24"/>
                      <w:szCs w:val="24"/>
                    </w:rPr>
                    <w:t>21</w:t>
                  </w:r>
                  <w:r w:rsidRPr="00EB11B3">
                    <w:rPr>
                      <w:sz w:val="24"/>
                      <w:szCs w:val="24"/>
                    </w:rPr>
                    <w:t xml:space="preserve">,48%). В связи </w:t>
                  </w:r>
                  <w:r w:rsidR="00CF3886" w:rsidRPr="00EB11B3">
                    <w:rPr>
                      <w:sz w:val="24"/>
                      <w:szCs w:val="24"/>
                    </w:rPr>
                    <w:t xml:space="preserve"> с неприменением  повышающего   коэффициента,  установленного  п1.1 ст.333 НК РФ, (сверх установленного лимита) организацией  МУП ТГП </w:t>
                  </w:r>
                  <w:proofErr w:type="gramStart"/>
                  <w:r w:rsidR="00CF3886" w:rsidRPr="00EB11B3">
                    <w:rPr>
                      <w:sz w:val="24"/>
                      <w:szCs w:val="24"/>
                    </w:rPr>
                    <w:t>ТР</w:t>
                  </w:r>
                  <w:proofErr w:type="gramEnd"/>
                  <w:r w:rsidR="00CF3886" w:rsidRPr="00EB11B3">
                    <w:rPr>
                      <w:sz w:val="24"/>
                      <w:szCs w:val="24"/>
                    </w:rPr>
                    <w:t xml:space="preserve"> "ТЕМРЮК-ВОДОКАНАЛ» ИНН 2352056640</w:t>
                  </w:r>
                  <w:r w:rsidR="00170327" w:rsidRPr="00EB11B3">
                    <w:rPr>
                      <w:sz w:val="24"/>
                      <w:szCs w:val="24"/>
                    </w:rPr>
                    <w:t xml:space="preserve">, а также </w:t>
                  </w:r>
                  <w:r w:rsidRPr="00EB11B3">
                    <w:rPr>
                      <w:sz w:val="24"/>
                      <w:szCs w:val="24"/>
                    </w:rPr>
                    <w:t xml:space="preserve"> </w:t>
                  </w:r>
                  <w:r w:rsidR="00156E9C" w:rsidRPr="00EB11B3">
                    <w:rPr>
                      <w:color w:val="000000"/>
                      <w:sz w:val="24"/>
                      <w:szCs w:val="24"/>
                    </w:rPr>
                    <w:t>МБУ "Голубицкая производственно-эксплуатационная служба" Голубицкого сельского поселения Темрюкского района предоставила корректировочные декларации по водному налогу за  2024 год в связи с неверным применением налоговой ставки для  населения</w:t>
                  </w:r>
                  <w:r w:rsidR="00170327" w:rsidRPr="00EB11B3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920C43" w:rsidRPr="00CD3497" w:rsidTr="00F1027A">
              <w:trPr>
                <w:trHeight w:val="274"/>
              </w:trPr>
              <w:tc>
                <w:tcPr>
                  <w:tcW w:w="1391" w:type="dxa"/>
                </w:tcPr>
                <w:p w:rsidR="00920C43" w:rsidRPr="00EB11B3" w:rsidRDefault="00920C43" w:rsidP="002F51E0">
                  <w:pPr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строка 210 графы 1</w:t>
                  </w:r>
                </w:p>
              </w:tc>
              <w:tc>
                <w:tcPr>
                  <w:tcW w:w="854" w:type="dxa"/>
                </w:tcPr>
                <w:p w:rsidR="00920C43" w:rsidRPr="00EB11B3" w:rsidRDefault="00920C43">
                  <w:pPr>
                    <w:rPr>
                      <w:sz w:val="24"/>
                      <w:szCs w:val="24"/>
                    </w:rPr>
                  </w:pPr>
                </w:p>
                <w:p w:rsidR="00384003" w:rsidRPr="00EB11B3" w:rsidRDefault="00384003" w:rsidP="00384003">
                  <w:pPr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-21,</w:t>
                  </w:r>
                  <w:r w:rsidRPr="00EB11B3">
                    <w:rPr>
                      <w:sz w:val="24"/>
                      <w:szCs w:val="24"/>
                    </w:rPr>
                    <w:t>5</w:t>
                  </w:r>
                  <w:r w:rsidRPr="00EB11B3">
                    <w:rPr>
                      <w:sz w:val="24"/>
                      <w:szCs w:val="24"/>
                    </w:rPr>
                    <w:t>8</w:t>
                  </w:r>
                </w:p>
                <w:p w:rsidR="00920C43" w:rsidRPr="00EB11B3" w:rsidRDefault="00920C43" w:rsidP="002F51E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70" w:type="dxa"/>
                  <w:gridSpan w:val="3"/>
                </w:tcPr>
                <w:p w:rsidR="005026D1" w:rsidRPr="00EB11B3" w:rsidRDefault="00384003" w:rsidP="005026D1">
                  <w:pPr>
                    <w:jc w:val="both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Снижен</w:t>
                  </w:r>
                  <w:r w:rsidR="00920C43" w:rsidRPr="00EB11B3">
                    <w:rPr>
                      <w:sz w:val="24"/>
                      <w:szCs w:val="24"/>
                    </w:rPr>
                    <w:t xml:space="preserve">ие показателя </w:t>
                  </w:r>
                  <w:r w:rsidR="00B47331" w:rsidRPr="00EB11B3">
                    <w:rPr>
                      <w:sz w:val="24"/>
                      <w:szCs w:val="24"/>
                    </w:rPr>
                    <w:t xml:space="preserve"> </w:t>
                  </w:r>
                  <w:r w:rsidR="00920C43" w:rsidRPr="00EB11B3">
                    <w:rPr>
                      <w:sz w:val="24"/>
                      <w:szCs w:val="24"/>
                    </w:rPr>
                    <w:t xml:space="preserve"> с </w:t>
                  </w:r>
                  <w:r w:rsidR="005026D1" w:rsidRPr="00EB11B3">
                    <w:rPr>
                      <w:sz w:val="24"/>
                      <w:szCs w:val="24"/>
                    </w:rPr>
                    <w:t>14037</w:t>
                  </w:r>
                  <w:r w:rsidR="00920C43" w:rsidRPr="00EB11B3">
                    <w:rPr>
                      <w:sz w:val="24"/>
                      <w:szCs w:val="24"/>
                    </w:rPr>
                    <w:t xml:space="preserve"> до </w:t>
                  </w:r>
                  <w:r w:rsidR="005026D1" w:rsidRPr="00EB11B3">
                    <w:rPr>
                      <w:sz w:val="24"/>
                      <w:szCs w:val="24"/>
                    </w:rPr>
                    <w:t>11007</w:t>
                  </w:r>
                  <w:r w:rsidR="00920C43" w:rsidRPr="00EB11B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20C43" w:rsidRPr="00EB11B3">
                    <w:rPr>
                      <w:sz w:val="24"/>
                      <w:szCs w:val="24"/>
                    </w:rPr>
                    <w:t>тыс</w:t>
                  </w:r>
                  <w:proofErr w:type="gramStart"/>
                  <w:r w:rsidR="00920C43" w:rsidRPr="00EB11B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="00920C43" w:rsidRPr="00EB11B3">
                    <w:rPr>
                      <w:sz w:val="24"/>
                      <w:szCs w:val="24"/>
                    </w:rPr>
                    <w:t>уб</w:t>
                  </w:r>
                  <w:proofErr w:type="spellEnd"/>
                  <w:r w:rsidR="00920C43" w:rsidRPr="00EB11B3">
                    <w:rPr>
                      <w:sz w:val="24"/>
                      <w:szCs w:val="24"/>
                    </w:rPr>
                    <w:t xml:space="preserve">., </w:t>
                  </w:r>
                  <w:r w:rsidR="005026D1" w:rsidRPr="00EB11B3">
                    <w:rPr>
                      <w:sz w:val="24"/>
                      <w:szCs w:val="24"/>
                    </w:rPr>
                    <w:t>меньше</w:t>
                  </w:r>
                  <w:r w:rsidR="00920C43" w:rsidRPr="00EB11B3">
                    <w:rPr>
                      <w:sz w:val="24"/>
                      <w:szCs w:val="24"/>
                    </w:rPr>
                    <w:t xml:space="preserve"> на 3</w:t>
                  </w:r>
                  <w:r w:rsidR="005026D1" w:rsidRPr="00EB11B3">
                    <w:rPr>
                      <w:sz w:val="24"/>
                      <w:szCs w:val="24"/>
                    </w:rPr>
                    <w:t>030</w:t>
                  </w:r>
                  <w:r w:rsidR="00920C43" w:rsidRPr="00EB11B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20C43" w:rsidRPr="00EB11B3">
                    <w:rPr>
                      <w:sz w:val="24"/>
                      <w:szCs w:val="24"/>
                    </w:rPr>
                    <w:t>тыс.руб</w:t>
                  </w:r>
                  <w:proofErr w:type="spellEnd"/>
                  <w:r w:rsidR="00920C43" w:rsidRPr="00EB11B3">
                    <w:rPr>
                      <w:sz w:val="24"/>
                      <w:szCs w:val="24"/>
                    </w:rPr>
                    <w:t>. по сравнению с 202</w:t>
                  </w:r>
                  <w:r w:rsidR="005026D1" w:rsidRPr="00EB11B3">
                    <w:rPr>
                      <w:sz w:val="24"/>
                      <w:szCs w:val="24"/>
                    </w:rPr>
                    <w:t>3</w:t>
                  </w:r>
                  <w:r w:rsidR="00920C43" w:rsidRPr="00EB11B3">
                    <w:rPr>
                      <w:sz w:val="24"/>
                      <w:szCs w:val="24"/>
                    </w:rPr>
                    <w:t xml:space="preserve"> годом. Это  связано с</w:t>
                  </w:r>
                  <w:r w:rsidR="005026D1" w:rsidRPr="00EB11B3">
                    <w:rPr>
                      <w:sz w:val="24"/>
                      <w:szCs w:val="24"/>
                    </w:rPr>
                    <w:t>о снижением</w:t>
                  </w:r>
                  <w:r w:rsidR="00920C43" w:rsidRPr="00EB11B3">
                    <w:rPr>
                      <w:sz w:val="24"/>
                      <w:szCs w:val="24"/>
                    </w:rPr>
                    <w:t xml:space="preserve">  объема водопользования по налогоплательщикам: </w:t>
                  </w:r>
                  <w:r w:rsidR="005026D1" w:rsidRPr="00EB11B3">
                    <w:rPr>
                      <w:sz w:val="24"/>
                      <w:szCs w:val="24"/>
                    </w:rPr>
                    <w:t xml:space="preserve">ОБЩЕСТВО С ОГРАНИЧЕННОЙ ОТВЕТСТВЕННОСТЬЮ "АНАПСКИЙ ПИВОВАРЕННЫЙ ЗАВОД" </w:t>
                  </w:r>
                  <w:r w:rsidR="00920C43" w:rsidRPr="00EB11B3">
                    <w:rPr>
                      <w:sz w:val="24"/>
                      <w:szCs w:val="24"/>
                    </w:rPr>
                    <w:t xml:space="preserve">ИНН </w:t>
                  </w:r>
                  <w:r w:rsidR="005026D1" w:rsidRPr="00EB11B3">
                    <w:rPr>
                      <w:sz w:val="24"/>
                      <w:szCs w:val="24"/>
                    </w:rPr>
                    <w:t>2301095916</w:t>
                  </w:r>
                  <w:r w:rsidR="00920C43" w:rsidRPr="00EB11B3">
                    <w:rPr>
                      <w:sz w:val="24"/>
                      <w:szCs w:val="24"/>
                    </w:rPr>
                    <w:t xml:space="preserve">; </w:t>
                  </w:r>
                </w:p>
                <w:p w:rsidR="00920C43" w:rsidRPr="00EB11B3" w:rsidRDefault="00920C43" w:rsidP="005026D1">
                  <w:pPr>
                    <w:jc w:val="both"/>
                    <w:rPr>
                      <w:sz w:val="24"/>
                      <w:szCs w:val="24"/>
                      <w:highlight w:val="yellow"/>
                    </w:rPr>
                  </w:pPr>
                  <w:r w:rsidRPr="00EB11B3">
                    <w:rPr>
                      <w:sz w:val="24"/>
                      <w:szCs w:val="24"/>
                    </w:rPr>
                    <w:t>,</w:t>
                  </w:r>
                </w:p>
              </w:tc>
            </w:tr>
            <w:tr w:rsidR="00920C43" w:rsidRPr="00CD3497" w:rsidTr="00F1027A">
              <w:trPr>
                <w:trHeight w:val="689"/>
              </w:trPr>
              <w:tc>
                <w:tcPr>
                  <w:tcW w:w="1391" w:type="dxa"/>
                </w:tcPr>
                <w:p w:rsidR="00920C43" w:rsidRPr="00EB11B3" w:rsidRDefault="00920C43" w:rsidP="002F51E0">
                  <w:pPr>
                    <w:ind w:left="-27"/>
                    <w:jc w:val="both"/>
                    <w:rPr>
                      <w:i/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№ строки 220 графы 1</w:t>
                  </w:r>
                </w:p>
              </w:tc>
              <w:tc>
                <w:tcPr>
                  <w:tcW w:w="854" w:type="dxa"/>
                </w:tcPr>
                <w:p w:rsidR="00920C43" w:rsidRPr="00EB11B3" w:rsidRDefault="007F295B" w:rsidP="007F295B">
                  <w:pPr>
                    <w:ind w:left="-27"/>
                    <w:jc w:val="both"/>
                    <w:rPr>
                      <w:i/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1</w:t>
                  </w:r>
                  <w:r w:rsidRPr="00EB11B3">
                    <w:rPr>
                      <w:sz w:val="24"/>
                      <w:szCs w:val="24"/>
                    </w:rPr>
                    <w:t>3</w:t>
                  </w:r>
                  <w:r w:rsidRPr="00EB11B3">
                    <w:rPr>
                      <w:sz w:val="24"/>
                      <w:szCs w:val="24"/>
                    </w:rPr>
                    <w:t>,</w:t>
                  </w:r>
                  <w:r w:rsidRPr="00EB11B3">
                    <w:rPr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7070" w:type="dxa"/>
                  <w:gridSpan w:val="3"/>
                </w:tcPr>
                <w:p w:rsidR="00920C43" w:rsidRPr="00EB11B3" w:rsidRDefault="00920C43" w:rsidP="005026D1">
                  <w:pPr>
                    <w:rPr>
                      <w:i/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Увеличение   по строке  220 «для водоснабжения населения» - рост с</w:t>
                  </w:r>
                  <w:r w:rsidR="00A5732C">
                    <w:rPr>
                      <w:sz w:val="24"/>
                      <w:szCs w:val="24"/>
                    </w:rPr>
                    <w:t xml:space="preserve"> </w:t>
                  </w:r>
                  <w:r w:rsidRPr="00EB11B3">
                    <w:rPr>
                      <w:sz w:val="24"/>
                      <w:szCs w:val="24"/>
                    </w:rPr>
                    <w:t>1</w:t>
                  </w:r>
                  <w:r w:rsidR="005026D1" w:rsidRPr="00EB11B3">
                    <w:rPr>
                      <w:sz w:val="24"/>
                      <w:szCs w:val="24"/>
                    </w:rPr>
                    <w:t>808</w:t>
                  </w:r>
                  <w:r w:rsidRPr="00EB11B3">
                    <w:rPr>
                      <w:sz w:val="24"/>
                      <w:szCs w:val="24"/>
                    </w:rPr>
                    <w:t xml:space="preserve"> до </w:t>
                  </w:r>
                  <w:r w:rsidR="005026D1" w:rsidRPr="00EB11B3">
                    <w:rPr>
                      <w:sz w:val="24"/>
                      <w:szCs w:val="24"/>
                    </w:rPr>
                    <w:t>2059</w:t>
                  </w:r>
                  <w:r w:rsidRPr="00EB11B3">
                    <w:rPr>
                      <w:sz w:val="24"/>
                      <w:szCs w:val="24"/>
                    </w:rPr>
                    <w:t xml:space="preserve"> тыс.</w:t>
                  </w:r>
                  <w:r w:rsidR="005026D1" w:rsidRPr="00EB11B3">
                    <w:rPr>
                      <w:sz w:val="24"/>
                      <w:szCs w:val="24"/>
                    </w:rPr>
                    <w:t xml:space="preserve"> </w:t>
                  </w:r>
                  <w:r w:rsidRPr="00EB11B3">
                    <w:rPr>
                      <w:sz w:val="24"/>
                      <w:szCs w:val="24"/>
                    </w:rPr>
                    <w:t>рублей, больше на 2</w:t>
                  </w:r>
                  <w:r w:rsidR="005026D1" w:rsidRPr="00EB11B3">
                    <w:rPr>
                      <w:sz w:val="24"/>
                      <w:szCs w:val="24"/>
                    </w:rPr>
                    <w:t>51</w:t>
                  </w:r>
                  <w:r w:rsidRPr="00EB11B3">
                    <w:rPr>
                      <w:sz w:val="24"/>
                      <w:szCs w:val="24"/>
                    </w:rPr>
                    <w:t xml:space="preserve">  или  на 1</w:t>
                  </w:r>
                  <w:r w:rsidR="005026D1" w:rsidRPr="00EB11B3">
                    <w:rPr>
                      <w:sz w:val="24"/>
                      <w:szCs w:val="24"/>
                    </w:rPr>
                    <w:t>3</w:t>
                  </w:r>
                  <w:r w:rsidRPr="00EB11B3">
                    <w:rPr>
                      <w:sz w:val="24"/>
                      <w:szCs w:val="24"/>
                    </w:rPr>
                    <w:t>,</w:t>
                  </w:r>
                  <w:r w:rsidR="005026D1" w:rsidRPr="00EB11B3">
                    <w:rPr>
                      <w:sz w:val="24"/>
                      <w:szCs w:val="24"/>
                    </w:rPr>
                    <w:t>9</w:t>
                  </w:r>
                  <w:r w:rsidRPr="00EB11B3">
                    <w:rPr>
                      <w:sz w:val="24"/>
                      <w:szCs w:val="24"/>
                    </w:rPr>
                    <w:t xml:space="preserve">%. За счет </w:t>
                  </w:r>
                  <w:r w:rsidR="005026D1" w:rsidRPr="00EB11B3">
                    <w:rPr>
                      <w:sz w:val="24"/>
                      <w:szCs w:val="24"/>
                    </w:rPr>
                    <w:t>АКЦИОНЕРНОЕ ОБЩЕСТВО "АНАПА ВОДОКАНАЛ" ИНН 2301078639</w:t>
                  </w:r>
                </w:p>
              </w:tc>
            </w:tr>
            <w:tr w:rsidR="007F295B" w:rsidRPr="00CD3497" w:rsidTr="00F1027A">
              <w:trPr>
                <w:trHeight w:val="689"/>
              </w:trPr>
              <w:tc>
                <w:tcPr>
                  <w:tcW w:w="1391" w:type="dxa"/>
                </w:tcPr>
                <w:p w:rsidR="007F295B" w:rsidRPr="00EB11B3" w:rsidRDefault="007F295B" w:rsidP="002F51E0">
                  <w:pPr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строка 221 графы 1</w:t>
                  </w:r>
                </w:p>
              </w:tc>
              <w:tc>
                <w:tcPr>
                  <w:tcW w:w="854" w:type="dxa"/>
                </w:tcPr>
                <w:p w:rsidR="007F295B" w:rsidRPr="00EB11B3" w:rsidRDefault="007F295B" w:rsidP="009C5A1D">
                  <w:pPr>
                    <w:rPr>
                      <w:sz w:val="24"/>
                      <w:szCs w:val="24"/>
                    </w:rPr>
                  </w:pPr>
                </w:p>
                <w:p w:rsidR="007F295B" w:rsidRPr="00EB11B3" w:rsidRDefault="007F295B" w:rsidP="009C5A1D">
                  <w:pPr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-</w:t>
                  </w:r>
                  <w:r w:rsidRPr="00EB11B3">
                    <w:rPr>
                      <w:sz w:val="24"/>
                      <w:szCs w:val="24"/>
                    </w:rPr>
                    <w:t>98</w:t>
                  </w:r>
                  <w:r w:rsidRPr="00EB11B3">
                    <w:rPr>
                      <w:sz w:val="24"/>
                      <w:szCs w:val="24"/>
                    </w:rPr>
                    <w:t>,</w:t>
                  </w:r>
                  <w:r w:rsidRPr="00EB11B3">
                    <w:rPr>
                      <w:sz w:val="24"/>
                      <w:szCs w:val="24"/>
                    </w:rPr>
                    <w:t>97</w:t>
                  </w:r>
                </w:p>
                <w:p w:rsidR="007F295B" w:rsidRPr="00EB11B3" w:rsidRDefault="007F295B" w:rsidP="009C5A1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70" w:type="dxa"/>
                  <w:gridSpan w:val="3"/>
                </w:tcPr>
                <w:p w:rsidR="007F295B" w:rsidRPr="00EB11B3" w:rsidRDefault="0030254A" w:rsidP="0030254A">
                  <w:pPr>
                    <w:jc w:val="both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Снижение</w:t>
                  </w:r>
                  <w:r w:rsidRPr="00EB11B3">
                    <w:rPr>
                      <w:sz w:val="24"/>
                      <w:szCs w:val="24"/>
                    </w:rPr>
                    <w:t xml:space="preserve">  по строке </w:t>
                  </w:r>
                  <w:r w:rsidRPr="00EB11B3">
                    <w:rPr>
                      <w:sz w:val="24"/>
                      <w:szCs w:val="24"/>
                    </w:rPr>
                    <w:t>221</w:t>
                  </w:r>
                  <w:r w:rsidRPr="00EB11B3">
                    <w:rPr>
                      <w:sz w:val="24"/>
                      <w:szCs w:val="24"/>
                    </w:rPr>
                    <w:t xml:space="preserve"> из строки </w:t>
                  </w:r>
                  <w:r w:rsidRPr="00EB11B3">
                    <w:rPr>
                      <w:sz w:val="24"/>
                      <w:szCs w:val="24"/>
                    </w:rPr>
                    <w:t>210</w:t>
                  </w:r>
                  <w:r w:rsidRPr="00EB11B3">
                    <w:rPr>
                      <w:sz w:val="24"/>
                      <w:szCs w:val="24"/>
                    </w:rPr>
                    <w:t>«</w:t>
                  </w:r>
                  <w:r w:rsidRPr="00EB11B3">
                    <w:rPr>
                      <w:sz w:val="24"/>
                      <w:szCs w:val="24"/>
                    </w:rPr>
                    <w:t>сверх установленных лимитов»</w:t>
                  </w:r>
                  <w:r w:rsidR="007F295B" w:rsidRPr="00EB11B3">
                    <w:rPr>
                      <w:sz w:val="24"/>
                      <w:szCs w:val="24"/>
                    </w:rPr>
                    <w:t xml:space="preserve">,  </w:t>
                  </w:r>
                  <w:r w:rsidR="002B70F0" w:rsidRPr="00EB11B3">
                    <w:rPr>
                      <w:sz w:val="24"/>
                      <w:szCs w:val="24"/>
                    </w:rPr>
                    <w:t>снижение</w:t>
                  </w:r>
                  <w:r w:rsidR="007F295B" w:rsidRPr="00EB11B3">
                    <w:rPr>
                      <w:sz w:val="24"/>
                      <w:szCs w:val="24"/>
                    </w:rPr>
                    <w:t xml:space="preserve"> с</w:t>
                  </w:r>
                  <w:r w:rsidR="005026D1" w:rsidRPr="00EB11B3">
                    <w:rPr>
                      <w:sz w:val="24"/>
                      <w:szCs w:val="24"/>
                    </w:rPr>
                    <w:t xml:space="preserve"> 5357</w:t>
                  </w:r>
                  <w:r w:rsidR="007F295B" w:rsidRPr="00EB11B3">
                    <w:rPr>
                      <w:sz w:val="24"/>
                      <w:szCs w:val="24"/>
                    </w:rPr>
                    <w:t xml:space="preserve"> до 5</w:t>
                  </w:r>
                  <w:r w:rsidR="005026D1" w:rsidRPr="00EB11B3">
                    <w:rPr>
                      <w:sz w:val="24"/>
                      <w:szCs w:val="24"/>
                    </w:rPr>
                    <w:t>5</w:t>
                  </w:r>
                  <w:r w:rsidR="002B70F0" w:rsidRPr="00EB11B3">
                    <w:rPr>
                      <w:sz w:val="24"/>
                      <w:szCs w:val="24"/>
                    </w:rPr>
                    <w:t xml:space="preserve"> </w:t>
                  </w:r>
                  <w:r w:rsidR="007F295B" w:rsidRPr="00EB11B3">
                    <w:rPr>
                      <w:sz w:val="24"/>
                      <w:szCs w:val="24"/>
                    </w:rPr>
                    <w:t>тыс.</w:t>
                  </w:r>
                  <w:r w:rsidR="002B70F0" w:rsidRPr="00EB11B3">
                    <w:rPr>
                      <w:sz w:val="24"/>
                      <w:szCs w:val="24"/>
                    </w:rPr>
                    <w:t xml:space="preserve"> </w:t>
                  </w:r>
                  <w:r w:rsidR="007F295B" w:rsidRPr="00EB11B3">
                    <w:rPr>
                      <w:sz w:val="24"/>
                      <w:szCs w:val="24"/>
                    </w:rPr>
                    <w:t>руб</w:t>
                  </w:r>
                  <w:r w:rsidR="002B70F0" w:rsidRPr="00EB11B3">
                    <w:rPr>
                      <w:sz w:val="24"/>
                      <w:szCs w:val="24"/>
                    </w:rPr>
                    <w:t>.</w:t>
                  </w:r>
                  <w:r w:rsidR="007F295B" w:rsidRPr="00EB11B3">
                    <w:rPr>
                      <w:sz w:val="24"/>
                      <w:szCs w:val="24"/>
                    </w:rPr>
                    <w:t xml:space="preserve">, </w:t>
                  </w:r>
                  <w:r w:rsidR="002B70F0" w:rsidRPr="00EB11B3">
                    <w:rPr>
                      <w:sz w:val="24"/>
                      <w:szCs w:val="24"/>
                    </w:rPr>
                    <w:t>меньше</w:t>
                  </w:r>
                  <w:r w:rsidR="007F295B" w:rsidRPr="00EB11B3">
                    <w:rPr>
                      <w:sz w:val="24"/>
                      <w:szCs w:val="24"/>
                    </w:rPr>
                    <w:t xml:space="preserve"> на </w:t>
                  </w:r>
                  <w:r w:rsidR="005026D1" w:rsidRPr="00EB11B3">
                    <w:rPr>
                      <w:sz w:val="24"/>
                      <w:szCs w:val="24"/>
                    </w:rPr>
                    <w:t>5302</w:t>
                  </w:r>
                  <w:r w:rsidR="007F295B" w:rsidRPr="00EB11B3">
                    <w:rPr>
                      <w:sz w:val="24"/>
                      <w:szCs w:val="24"/>
                    </w:rPr>
                    <w:t xml:space="preserve"> тыс. руб. или на </w:t>
                  </w:r>
                  <w:r w:rsidR="005026D1" w:rsidRPr="00EB11B3">
                    <w:rPr>
                      <w:sz w:val="24"/>
                      <w:szCs w:val="24"/>
                    </w:rPr>
                    <w:t>98</w:t>
                  </w:r>
                  <w:r w:rsidR="007F295B" w:rsidRPr="00EB11B3">
                    <w:rPr>
                      <w:sz w:val="24"/>
                      <w:szCs w:val="24"/>
                    </w:rPr>
                    <w:t>,</w:t>
                  </w:r>
                  <w:r w:rsidR="005026D1" w:rsidRPr="00EB11B3">
                    <w:rPr>
                      <w:sz w:val="24"/>
                      <w:szCs w:val="24"/>
                    </w:rPr>
                    <w:t>97</w:t>
                  </w:r>
                  <w:r w:rsidR="007F295B" w:rsidRPr="00EB11B3">
                    <w:rPr>
                      <w:sz w:val="24"/>
                      <w:szCs w:val="24"/>
                    </w:rPr>
                    <w:t>% по сравнению с 202</w:t>
                  </w:r>
                  <w:r w:rsidR="005026D1" w:rsidRPr="00EB11B3">
                    <w:rPr>
                      <w:sz w:val="24"/>
                      <w:szCs w:val="24"/>
                    </w:rPr>
                    <w:t>3</w:t>
                  </w:r>
                  <w:r w:rsidR="007F295B" w:rsidRPr="00EB11B3">
                    <w:rPr>
                      <w:sz w:val="24"/>
                      <w:szCs w:val="24"/>
                    </w:rPr>
                    <w:t xml:space="preserve"> годом. Это связано за счет </w:t>
                  </w:r>
                  <w:r w:rsidR="005026D1" w:rsidRPr="00EB11B3">
                    <w:rPr>
                      <w:sz w:val="24"/>
                      <w:szCs w:val="24"/>
                    </w:rPr>
                    <w:t xml:space="preserve"> </w:t>
                  </w:r>
                  <w:r w:rsidR="007F295B" w:rsidRPr="00EB11B3">
                    <w:rPr>
                      <w:sz w:val="24"/>
                      <w:szCs w:val="24"/>
                    </w:rPr>
                    <w:t xml:space="preserve">забора воды </w:t>
                  </w:r>
                  <w:r w:rsidR="00E71B79" w:rsidRPr="00EB11B3">
                    <w:rPr>
                      <w:sz w:val="24"/>
                      <w:szCs w:val="24"/>
                    </w:rPr>
                    <w:t>в пределах</w:t>
                  </w:r>
                  <w:r w:rsidR="007F295B" w:rsidRPr="00EB11B3">
                    <w:rPr>
                      <w:sz w:val="24"/>
                      <w:szCs w:val="24"/>
                    </w:rPr>
                    <w:t xml:space="preserve"> установленных лимитов следующих организаций:  ОБЩЕСТВО С ОГРАНИЧЕННОЙ ОТВЕТСТВЕННОСТЬЮ "ПОРТ МЕЧЕЛ-ТЕМРЮК"</w:t>
                  </w:r>
                  <w:r w:rsidR="002B70F0" w:rsidRPr="00EB11B3">
                    <w:rPr>
                      <w:sz w:val="24"/>
                      <w:szCs w:val="24"/>
                    </w:rPr>
                    <w:t xml:space="preserve"> ИНН 2352042694</w:t>
                  </w:r>
                  <w:r w:rsidR="007F295B" w:rsidRPr="00EB11B3">
                    <w:rPr>
                      <w:sz w:val="24"/>
                      <w:szCs w:val="24"/>
                    </w:rPr>
                    <w:t>, М</w:t>
                  </w:r>
                  <w:r w:rsidR="005026D1" w:rsidRPr="00EB11B3">
                    <w:rPr>
                      <w:sz w:val="24"/>
                      <w:szCs w:val="24"/>
                    </w:rPr>
                    <w:t xml:space="preserve">УП ТГП </w:t>
                  </w:r>
                  <w:proofErr w:type="gramStart"/>
                  <w:r w:rsidR="005026D1" w:rsidRPr="00EB11B3">
                    <w:rPr>
                      <w:sz w:val="24"/>
                      <w:szCs w:val="24"/>
                    </w:rPr>
                    <w:t>ТР</w:t>
                  </w:r>
                  <w:proofErr w:type="gramEnd"/>
                  <w:r w:rsidR="00E71B79" w:rsidRPr="00EB11B3">
                    <w:rPr>
                      <w:sz w:val="24"/>
                      <w:szCs w:val="24"/>
                    </w:rPr>
                    <w:t xml:space="preserve"> </w:t>
                  </w:r>
                  <w:r w:rsidR="007F295B" w:rsidRPr="00EB11B3">
                    <w:rPr>
                      <w:sz w:val="24"/>
                      <w:szCs w:val="24"/>
                    </w:rPr>
                    <w:t>" ТЕМРЮК -ВОДОКАНАЛ».</w:t>
                  </w:r>
                </w:p>
              </w:tc>
            </w:tr>
            <w:tr w:rsidR="0030254A" w:rsidRPr="00CD3497" w:rsidTr="00F1027A">
              <w:trPr>
                <w:trHeight w:val="689"/>
              </w:trPr>
              <w:tc>
                <w:tcPr>
                  <w:tcW w:w="1391" w:type="dxa"/>
                </w:tcPr>
                <w:p w:rsidR="0030254A" w:rsidRPr="00EB11B3" w:rsidRDefault="0030254A" w:rsidP="002F51E0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lastRenderedPageBreak/>
                    <w:t>строка 222 графы 1</w:t>
                  </w:r>
                </w:p>
              </w:tc>
              <w:tc>
                <w:tcPr>
                  <w:tcW w:w="854" w:type="dxa"/>
                </w:tcPr>
                <w:p w:rsidR="0030254A" w:rsidRPr="00EB11B3" w:rsidRDefault="0030254A" w:rsidP="009C5A1D">
                  <w:pPr>
                    <w:rPr>
                      <w:sz w:val="24"/>
                      <w:szCs w:val="24"/>
                    </w:rPr>
                  </w:pPr>
                </w:p>
                <w:p w:rsidR="0030254A" w:rsidRPr="00EB11B3" w:rsidRDefault="0030254A" w:rsidP="009C5A1D">
                  <w:pPr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-</w:t>
                  </w:r>
                  <w:r w:rsidRPr="00EB11B3">
                    <w:rPr>
                      <w:sz w:val="24"/>
                      <w:szCs w:val="24"/>
                    </w:rPr>
                    <w:t>21</w:t>
                  </w:r>
                  <w:r w:rsidRPr="00EB11B3">
                    <w:rPr>
                      <w:sz w:val="24"/>
                      <w:szCs w:val="24"/>
                    </w:rPr>
                    <w:t>,</w:t>
                  </w:r>
                  <w:r w:rsidRPr="00EB11B3">
                    <w:rPr>
                      <w:sz w:val="24"/>
                      <w:szCs w:val="24"/>
                    </w:rPr>
                    <w:t>75</w:t>
                  </w:r>
                </w:p>
                <w:p w:rsidR="0030254A" w:rsidRPr="00EB11B3" w:rsidRDefault="0030254A" w:rsidP="009C5A1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70" w:type="dxa"/>
                  <w:gridSpan w:val="3"/>
                </w:tcPr>
                <w:p w:rsidR="00267A38" w:rsidRPr="00EB11B3" w:rsidRDefault="0030254A" w:rsidP="00267A38">
                  <w:pPr>
                    <w:jc w:val="both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Снижение  по строке 22</w:t>
                  </w:r>
                  <w:r w:rsidRPr="00EB11B3">
                    <w:rPr>
                      <w:sz w:val="24"/>
                      <w:szCs w:val="24"/>
                    </w:rPr>
                    <w:t>2</w:t>
                  </w:r>
                  <w:r w:rsidRPr="00EB11B3">
                    <w:rPr>
                      <w:sz w:val="24"/>
                      <w:szCs w:val="24"/>
                    </w:rPr>
                    <w:t xml:space="preserve"> из строки 210«</w:t>
                  </w:r>
                  <w:r w:rsidRPr="00EB11B3">
                    <w:rPr>
                      <w:sz w:val="24"/>
                      <w:szCs w:val="24"/>
                    </w:rPr>
                    <w:t>из подземных водных объектов</w:t>
                  </w:r>
                  <w:r w:rsidRPr="00EB11B3">
                    <w:rPr>
                      <w:sz w:val="24"/>
                      <w:szCs w:val="24"/>
                    </w:rPr>
                    <w:t xml:space="preserve">»,  снижение с </w:t>
                  </w:r>
                  <w:r w:rsidRPr="00EB11B3">
                    <w:rPr>
                      <w:sz w:val="24"/>
                      <w:szCs w:val="24"/>
                    </w:rPr>
                    <w:t>12081</w:t>
                  </w:r>
                  <w:r w:rsidRPr="00EB11B3">
                    <w:rPr>
                      <w:sz w:val="24"/>
                      <w:szCs w:val="24"/>
                    </w:rPr>
                    <w:t xml:space="preserve"> до </w:t>
                  </w:r>
                  <w:r w:rsidRPr="00EB11B3">
                    <w:rPr>
                      <w:sz w:val="24"/>
                      <w:szCs w:val="24"/>
                    </w:rPr>
                    <w:t>9453т</w:t>
                  </w:r>
                  <w:r w:rsidRPr="00EB11B3">
                    <w:rPr>
                      <w:sz w:val="24"/>
                      <w:szCs w:val="24"/>
                    </w:rPr>
                    <w:t xml:space="preserve">ыс. руб., </w:t>
                  </w:r>
                  <w:r w:rsidRPr="00EB11B3">
                    <w:rPr>
                      <w:sz w:val="24"/>
                      <w:szCs w:val="24"/>
                    </w:rPr>
                    <w:t xml:space="preserve">меньше на 2628 тыс. руб. по сравнению с 2023 годом, в связи с уменьшением объема водопользования </w:t>
                  </w:r>
                  <w:r w:rsidR="00267A38" w:rsidRPr="00EB11B3">
                    <w:rPr>
                      <w:sz w:val="24"/>
                      <w:szCs w:val="24"/>
                    </w:rPr>
                    <w:t xml:space="preserve">по налогоплательщикам: ОБЩЕСТВО С ОГРАНИЧЕННОЙ ОТВЕТСТВЕННОСТЬЮ "АНАПСКИЙ ПИВОВАРЕННЫЙ ЗАВОД" ИНН 2301095916; </w:t>
                  </w:r>
                </w:p>
                <w:p w:rsidR="0030254A" w:rsidRPr="00EB11B3" w:rsidRDefault="0030254A" w:rsidP="0030254A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30254A" w:rsidRPr="00CD3497" w:rsidTr="00F1027A">
              <w:trPr>
                <w:gridAfter w:val="1"/>
                <w:wAfter w:w="13" w:type="dxa"/>
                <w:trHeight w:val="689"/>
              </w:trPr>
              <w:tc>
                <w:tcPr>
                  <w:tcW w:w="1391" w:type="dxa"/>
                </w:tcPr>
                <w:p w:rsidR="0030254A" w:rsidRPr="00EB11B3" w:rsidRDefault="0030254A" w:rsidP="00826CDD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строка 22</w:t>
                  </w:r>
                  <w:r w:rsidRPr="00EB11B3">
                    <w:rPr>
                      <w:sz w:val="24"/>
                      <w:szCs w:val="24"/>
                    </w:rPr>
                    <w:t>3</w:t>
                  </w:r>
                  <w:r w:rsidRPr="00EB11B3">
                    <w:rPr>
                      <w:sz w:val="24"/>
                      <w:szCs w:val="24"/>
                    </w:rPr>
                    <w:t xml:space="preserve"> графы 1</w:t>
                  </w:r>
                </w:p>
              </w:tc>
              <w:tc>
                <w:tcPr>
                  <w:tcW w:w="854" w:type="dxa"/>
                </w:tcPr>
                <w:p w:rsidR="0030254A" w:rsidRPr="00EB11B3" w:rsidRDefault="00267A38" w:rsidP="00267A38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22</w:t>
                  </w:r>
                  <w:r w:rsidR="0030254A" w:rsidRPr="00EB11B3">
                    <w:rPr>
                      <w:sz w:val="24"/>
                      <w:szCs w:val="24"/>
                    </w:rPr>
                    <w:t>,</w:t>
                  </w:r>
                  <w:r w:rsidRPr="00EB11B3">
                    <w:rPr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7057" w:type="dxa"/>
                  <w:gridSpan w:val="2"/>
                </w:tcPr>
                <w:p w:rsidR="0030254A" w:rsidRPr="00EB11B3" w:rsidRDefault="0030254A" w:rsidP="00D0008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B11B3">
                    <w:rPr>
                      <w:color w:val="000000"/>
                      <w:sz w:val="24"/>
                      <w:szCs w:val="24"/>
                    </w:rPr>
                    <w:t xml:space="preserve">Увеличение показателя </w:t>
                  </w:r>
                  <w:r w:rsidRPr="00EB11B3">
                    <w:rPr>
                      <w:sz w:val="24"/>
                      <w:szCs w:val="24"/>
                    </w:rPr>
                    <w:t>по строке 22</w:t>
                  </w:r>
                  <w:r w:rsidR="00267A38" w:rsidRPr="00EB11B3">
                    <w:rPr>
                      <w:sz w:val="24"/>
                      <w:szCs w:val="24"/>
                    </w:rPr>
                    <w:t>3</w:t>
                  </w:r>
                  <w:r w:rsidRPr="00EB11B3">
                    <w:rPr>
                      <w:sz w:val="24"/>
                      <w:szCs w:val="24"/>
                    </w:rPr>
                    <w:t xml:space="preserve">, </w:t>
                  </w:r>
                  <w:r w:rsidR="00267A38" w:rsidRPr="00EB11B3">
                    <w:rPr>
                      <w:sz w:val="24"/>
                      <w:szCs w:val="24"/>
                    </w:rPr>
                    <w:t>из строки 210«</w:t>
                  </w:r>
                  <w:r w:rsidR="00267A38" w:rsidRPr="00EB11B3">
                    <w:rPr>
                      <w:sz w:val="24"/>
                      <w:szCs w:val="24"/>
                    </w:rPr>
                    <w:t>налогоплательщиками, не имеющими средств измерения забранной воды</w:t>
                  </w:r>
                  <w:r w:rsidRPr="00EB11B3">
                    <w:rPr>
                      <w:color w:val="000000"/>
                      <w:sz w:val="24"/>
                      <w:szCs w:val="24"/>
                    </w:rPr>
                    <w:t xml:space="preserve"> (п. </w:t>
                  </w:r>
                  <w:r w:rsidR="00D24EEC" w:rsidRPr="00EB11B3">
                    <w:rPr>
                      <w:color w:val="000000"/>
                      <w:sz w:val="24"/>
                      <w:szCs w:val="24"/>
                    </w:rPr>
                    <w:t>4</w:t>
                  </w:r>
                  <w:r w:rsidRPr="00EB11B3">
                    <w:rPr>
                      <w:color w:val="000000"/>
                      <w:sz w:val="24"/>
                      <w:szCs w:val="24"/>
                    </w:rPr>
                    <w:t xml:space="preserve"> ст. 333.12 НК РФ)»</w:t>
                  </w:r>
                  <w:r w:rsidRPr="00EB11B3">
                    <w:rPr>
                      <w:sz w:val="24"/>
                      <w:szCs w:val="24"/>
                    </w:rPr>
                    <w:t xml:space="preserve"> </w:t>
                  </w:r>
                  <w:r w:rsidR="00D24EEC" w:rsidRPr="00EB11B3">
                    <w:rPr>
                      <w:sz w:val="24"/>
                      <w:szCs w:val="24"/>
                    </w:rPr>
                    <w:t xml:space="preserve">увеличение с 362 до 445  </w:t>
                  </w:r>
                  <w:r w:rsidRPr="00EB11B3">
                    <w:rPr>
                      <w:sz w:val="24"/>
                      <w:szCs w:val="24"/>
                    </w:rPr>
                    <w:t xml:space="preserve">рост </w:t>
                  </w:r>
                  <w:r w:rsidRPr="00EB11B3">
                    <w:rPr>
                      <w:color w:val="000000"/>
                      <w:sz w:val="24"/>
                      <w:szCs w:val="24"/>
                    </w:rPr>
                    <w:t xml:space="preserve">на </w:t>
                  </w:r>
                  <w:r w:rsidR="00D24EEC" w:rsidRPr="00EB11B3">
                    <w:rPr>
                      <w:color w:val="000000"/>
                      <w:sz w:val="24"/>
                      <w:szCs w:val="24"/>
                    </w:rPr>
                    <w:t>83</w:t>
                  </w:r>
                  <w:r w:rsidRPr="00EB11B3">
                    <w:rPr>
                      <w:color w:val="000000"/>
                      <w:sz w:val="24"/>
                      <w:szCs w:val="24"/>
                    </w:rPr>
                    <w:t xml:space="preserve"> тыс. руб.  </w:t>
                  </w:r>
                  <w:r w:rsidRPr="00EB11B3">
                    <w:rPr>
                      <w:sz w:val="24"/>
                      <w:szCs w:val="24"/>
                    </w:rPr>
                    <w:t>по сравнению с 2023 годом</w:t>
                  </w:r>
                  <w:proofErr w:type="gramStart"/>
                  <w:r w:rsidRPr="00EB11B3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EB11B3">
                    <w:rPr>
                      <w:sz w:val="24"/>
                      <w:szCs w:val="24"/>
                    </w:rPr>
                    <w:t xml:space="preserve">  произошло за счет </w:t>
                  </w:r>
                  <w:r w:rsidR="00D00085" w:rsidRPr="00D00085">
                    <w:rPr>
                      <w:sz w:val="24"/>
                      <w:szCs w:val="24"/>
                    </w:rPr>
                    <w:t>ОТКРЫТОЕ АКЦИОНЕРНОЕ ОБЩЕСТВО "РОССИЙСКИЕ ЖЕЛЕЗНЫЕ ДОРОГИ"</w:t>
                  </w:r>
                  <w:r w:rsidR="00D00085">
                    <w:rPr>
                      <w:sz w:val="24"/>
                      <w:szCs w:val="24"/>
                    </w:rPr>
                    <w:t xml:space="preserve"> ИНН </w:t>
                  </w:r>
                  <w:r w:rsidR="00D00085" w:rsidRPr="00D00085">
                    <w:rPr>
                      <w:sz w:val="24"/>
                      <w:szCs w:val="24"/>
                    </w:rPr>
                    <w:t>7708503727</w:t>
                  </w:r>
                  <w:bookmarkStart w:id="0" w:name="_GoBack"/>
                  <w:bookmarkEnd w:id="0"/>
                </w:p>
              </w:tc>
            </w:tr>
            <w:tr w:rsidR="0030254A" w:rsidRPr="00CD3497" w:rsidTr="00F1027A">
              <w:trPr>
                <w:gridAfter w:val="1"/>
                <w:wAfter w:w="13" w:type="dxa"/>
                <w:trHeight w:val="689"/>
              </w:trPr>
              <w:tc>
                <w:tcPr>
                  <w:tcW w:w="1391" w:type="dxa"/>
                </w:tcPr>
                <w:p w:rsidR="0030254A" w:rsidRPr="00EB11B3" w:rsidRDefault="0030254A" w:rsidP="002F51E0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строка 224 графы 1</w:t>
                  </w:r>
                </w:p>
              </w:tc>
              <w:tc>
                <w:tcPr>
                  <w:tcW w:w="854" w:type="dxa"/>
                </w:tcPr>
                <w:p w:rsidR="0030254A" w:rsidRPr="00EB11B3" w:rsidRDefault="0030254A" w:rsidP="002F51E0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467,2</w:t>
                  </w:r>
                </w:p>
              </w:tc>
              <w:tc>
                <w:tcPr>
                  <w:tcW w:w="7057" w:type="dxa"/>
                  <w:gridSpan w:val="2"/>
                </w:tcPr>
                <w:p w:rsidR="0030254A" w:rsidRPr="00EB11B3" w:rsidRDefault="0030254A" w:rsidP="00BE5FD2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B11B3">
                    <w:rPr>
                      <w:color w:val="000000"/>
                      <w:sz w:val="24"/>
                      <w:szCs w:val="24"/>
                    </w:rPr>
                    <w:t xml:space="preserve">Увеличение показателя </w:t>
                  </w:r>
                  <w:r w:rsidRPr="00EB11B3">
                    <w:rPr>
                      <w:sz w:val="24"/>
                      <w:szCs w:val="24"/>
                    </w:rPr>
                    <w:t xml:space="preserve">по строке 224, </w:t>
                  </w:r>
                  <w:r w:rsidRPr="00EB11B3">
                    <w:rPr>
                      <w:color w:val="000000"/>
                      <w:sz w:val="24"/>
                      <w:szCs w:val="24"/>
                    </w:rPr>
                    <w:t>«налогооблагаемого с дополнительным коэффициентом 10 (п. 5 ст. 333.12 НК РФ)»</w:t>
                  </w:r>
                  <w:r w:rsidRPr="00EB11B3">
                    <w:rPr>
                      <w:sz w:val="24"/>
                      <w:szCs w:val="24"/>
                    </w:rPr>
                    <w:t xml:space="preserve"> рост </w:t>
                  </w:r>
                  <w:r w:rsidRPr="00EB11B3">
                    <w:rPr>
                      <w:color w:val="000000"/>
                      <w:sz w:val="24"/>
                      <w:szCs w:val="24"/>
                    </w:rPr>
                    <w:t xml:space="preserve">на 500 тыс. руб.  </w:t>
                  </w:r>
                  <w:r w:rsidRPr="00EB11B3">
                    <w:rPr>
                      <w:sz w:val="24"/>
                      <w:szCs w:val="24"/>
                    </w:rPr>
                    <w:t xml:space="preserve">по сравнению с 2023 годом.  произошло за счет </w:t>
                  </w:r>
                  <w:r w:rsidRPr="00EB11B3">
                    <w:rPr>
                      <w:color w:val="000000"/>
                      <w:sz w:val="24"/>
                      <w:szCs w:val="24"/>
                    </w:rPr>
                    <w:t xml:space="preserve">ОБЩЕСТВО С ОГРАНИЧЕННОЙ ОТВЕТСТВЕННОСТЬЮ "БУЖОР-АКВА" ИНН 2301090890, </w:t>
                  </w:r>
                  <w:r w:rsidRPr="00EB11B3">
                    <w:rPr>
                      <w:sz w:val="24"/>
                      <w:szCs w:val="24"/>
                    </w:rPr>
                    <w:t>ОБЩЕСТВО С ОГРАНИЧЕННОЙ ОТВЕТСТВЕННОСТЬЮ "КРИСТАЛЛ"</w:t>
                  </w:r>
                  <w:proofErr w:type="gramStart"/>
                  <w:r w:rsidRPr="00EB11B3">
                    <w:rPr>
                      <w:sz w:val="24"/>
                      <w:szCs w:val="24"/>
                    </w:rPr>
                    <w:t>,И</w:t>
                  </w:r>
                  <w:proofErr w:type="gramEnd"/>
                  <w:r w:rsidRPr="00EB11B3">
                    <w:rPr>
                      <w:sz w:val="24"/>
                      <w:szCs w:val="24"/>
                    </w:rPr>
                    <w:t>НН 2352054347, а ИП ЛИТВИНЕНКО П.С. ИНН 235208280600 в связи с увеличением объема продаж 2024 году.</w:t>
                  </w:r>
                </w:p>
              </w:tc>
            </w:tr>
            <w:tr w:rsidR="0030254A" w:rsidRPr="00CD3497" w:rsidTr="00F1027A">
              <w:trPr>
                <w:gridAfter w:val="1"/>
                <w:wAfter w:w="13" w:type="dxa"/>
                <w:trHeight w:val="689"/>
              </w:trPr>
              <w:tc>
                <w:tcPr>
                  <w:tcW w:w="1391" w:type="dxa"/>
                </w:tcPr>
                <w:p w:rsidR="0030254A" w:rsidRPr="00EB11B3" w:rsidRDefault="0030254A" w:rsidP="002F51E0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строка 300 графы 1</w:t>
                  </w:r>
                </w:p>
              </w:tc>
              <w:tc>
                <w:tcPr>
                  <w:tcW w:w="854" w:type="dxa"/>
                </w:tcPr>
                <w:p w:rsidR="0030254A" w:rsidRPr="00EB11B3" w:rsidRDefault="0030254A" w:rsidP="002F51E0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-47,04</w:t>
                  </w:r>
                </w:p>
              </w:tc>
              <w:tc>
                <w:tcPr>
                  <w:tcW w:w="7057" w:type="dxa"/>
                  <w:gridSpan w:val="2"/>
                </w:tcPr>
                <w:p w:rsidR="0030254A" w:rsidRPr="00EB11B3" w:rsidRDefault="0030254A" w:rsidP="00174FEE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 xml:space="preserve">Уменьшение  по строке 300 «Сумма налога, не поступившая  в бюджет в связи с применением пониженной ставки при заборе воды для водоснабжения населения» - уменьшение с 24509 до 12978 </w:t>
                  </w:r>
                  <w:proofErr w:type="spellStart"/>
                  <w:r w:rsidRPr="00EB11B3">
                    <w:rPr>
                      <w:sz w:val="24"/>
                      <w:szCs w:val="24"/>
                    </w:rPr>
                    <w:t>тыс</w:t>
                  </w:r>
                  <w:proofErr w:type="gramStart"/>
                  <w:r w:rsidRPr="00EB11B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EB11B3">
                    <w:rPr>
                      <w:sz w:val="24"/>
                      <w:szCs w:val="24"/>
                    </w:rPr>
                    <w:t>уб</w:t>
                  </w:r>
                  <w:proofErr w:type="spellEnd"/>
                  <w:r w:rsidRPr="00EB11B3">
                    <w:rPr>
                      <w:sz w:val="24"/>
                      <w:szCs w:val="24"/>
                    </w:rPr>
                    <w:t xml:space="preserve">.  на 11531 тыс. руб. (47,04 %).  В связи с оформлением и получением лицензий МУП ТГП </w:t>
                  </w:r>
                  <w:proofErr w:type="gramStart"/>
                  <w:r w:rsidRPr="00EB11B3">
                    <w:rPr>
                      <w:sz w:val="24"/>
                      <w:szCs w:val="24"/>
                    </w:rPr>
                    <w:t>ТР</w:t>
                  </w:r>
                  <w:proofErr w:type="gramEnd"/>
                  <w:r w:rsidRPr="00EB11B3">
                    <w:rPr>
                      <w:sz w:val="24"/>
                      <w:szCs w:val="24"/>
                    </w:rPr>
                    <w:t xml:space="preserve"> " ТЕМРЮК -ВОДОКАНАЛ» ИНН 2352056640. </w:t>
                  </w:r>
                </w:p>
                <w:p w:rsidR="0030254A" w:rsidRPr="00EB11B3" w:rsidRDefault="0030254A" w:rsidP="002F51E0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30254A" w:rsidRPr="00CD3497" w:rsidTr="00F1027A">
              <w:trPr>
                <w:gridAfter w:val="1"/>
                <w:wAfter w:w="13" w:type="dxa"/>
                <w:trHeight w:val="689"/>
              </w:trPr>
              <w:tc>
                <w:tcPr>
                  <w:tcW w:w="1391" w:type="dxa"/>
                </w:tcPr>
                <w:p w:rsidR="0030254A" w:rsidRPr="00EB11B3" w:rsidRDefault="0030254A" w:rsidP="002F51E0">
                  <w:pPr>
                    <w:ind w:left="-27"/>
                    <w:jc w:val="both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 xml:space="preserve">№  строки 400,  </w:t>
                  </w:r>
                </w:p>
                <w:p w:rsidR="0030254A" w:rsidRPr="00EB11B3" w:rsidRDefault="0030254A" w:rsidP="002F51E0">
                  <w:pPr>
                    <w:ind w:left="-27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4" w:type="dxa"/>
                </w:tcPr>
                <w:p w:rsidR="0030254A" w:rsidRPr="00EB11B3" w:rsidRDefault="0030254A" w:rsidP="002F51E0">
                  <w:pPr>
                    <w:ind w:left="-27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57" w:type="dxa"/>
                  <w:gridSpan w:val="2"/>
                </w:tcPr>
                <w:p w:rsidR="0030254A" w:rsidRPr="00EB11B3" w:rsidRDefault="0030254A" w:rsidP="009D0FFE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 xml:space="preserve"> Увеличение по строке 400 «Количество налогоплательщиков налога – всего» - с 76 до 78, больше  на   2 НП за счет увеличения количества налогоплательщиков водного налога</w:t>
                  </w:r>
                  <w:proofErr w:type="gramStart"/>
                  <w:r w:rsidRPr="00EB11B3">
                    <w:rPr>
                      <w:sz w:val="24"/>
                      <w:szCs w:val="24"/>
                    </w:rPr>
                    <w:t xml:space="preserve">.: </w:t>
                  </w:r>
                  <w:proofErr w:type="gramEnd"/>
                  <w:r w:rsidRPr="00EB11B3">
                    <w:rPr>
                      <w:sz w:val="24"/>
                      <w:szCs w:val="24"/>
                    </w:rPr>
                    <w:t xml:space="preserve">КРЕКОТЕНЬ ВЛАДИМИР АЛЕКСАНДРОВИЧ ИНН 233303039180 ФИРМА "ДЕЛЬФИН" (ОБЩЕСТВО С ОГРАНИЧЕННОЙ ОТВЕТСТВЕННОСТЬЮ) ИНН 2324004707 </w:t>
                  </w:r>
                </w:p>
              </w:tc>
            </w:tr>
            <w:tr w:rsidR="0030254A" w:rsidRPr="00CD3497" w:rsidTr="00F1027A">
              <w:trPr>
                <w:gridAfter w:val="2"/>
                <w:wAfter w:w="51" w:type="dxa"/>
                <w:trHeight w:val="513"/>
              </w:trPr>
              <w:tc>
                <w:tcPr>
                  <w:tcW w:w="1391" w:type="dxa"/>
                </w:tcPr>
                <w:p w:rsidR="0030254A" w:rsidRPr="00EB11B3" w:rsidRDefault="0030254A" w:rsidP="002F51E0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строка 425 графы 1</w:t>
                  </w:r>
                </w:p>
              </w:tc>
              <w:tc>
                <w:tcPr>
                  <w:tcW w:w="854" w:type="dxa"/>
                </w:tcPr>
                <w:p w:rsidR="0030254A" w:rsidRPr="00EB11B3" w:rsidRDefault="0030254A" w:rsidP="002F51E0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EB11B3">
                    <w:rPr>
                      <w:sz w:val="24"/>
                      <w:szCs w:val="24"/>
                    </w:rPr>
                    <w:t>16,7</w:t>
                  </w:r>
                </w:p>
              </w:tc>
              <w:tc>
                <w:tcPr>
                  <w:tcW w:w="7019" w:type="dxa"/>
                </w:tcPr>
                <w:p w:rsidR="0030254A" w:rsidRPr="00EB11B3" w:rsidRDefault="0030254A" w:rsidP="00826CDD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B11B3">
                    <w:rPr>
                      <w:color w:val="000000"/>
                      <w:sz w:val="24"/>
                      <w:szCs w:val="24"/>
                    </w:rPr>
                    <w:t xml:space="preserve">Уменьшение  показателя на 1 налогоплательщика  произошло за счет </w:t>
                  </w:r>
                  <w:r w:rsidRPr="00EB11B3">
                    <w:rPr>
                      <w:sz w:val="24"/>
                      <w:szCs w:val="24"/>
                    </w:rPr>
                    <w:t xml:space="preserve">МУНИЦИПАЛЬНОЕ УНИТАРНОЕ МНОГООТРАСЛЕВОЕ ПРЕДПРИЯТИЕ КОММУНАЛЬНОГО ХОЗЯЙСТВА ЧАМЛЫКСКОГО СЕЛЬСКОГО ПОСЕЛЕНИЯ ЛАБИНСКОГО РАЙОНА ИНН </w:t>
                  </w:r>
                  <w:r w:rsidRPr="00EB11B3">
                    <w:rPr>
                      <w:sz w:val="24"/>
                      <w:szCs w:val="24"/>
                    </w:rPr>
                    <w:t>2314019285</w:t>
                  </w:r>
                </w:p>
              </w:tc>
            </w:tr>
          </w:tbl>
          <w:p w:rsidR="00710557" w:rsidRPr="00227CD1" w:rsidRDefault="00710557" w:rsidP="00B91256">
            <w:pPr>
              <w:ind w:firstLine="785"/>
              <w:jc w:val="both"/>
              <w:rPr>
                <w:sz w:val="28"/>
                <w:szCs w:val="28"/>
              </w:rPr>
            </w:pPr>
          </w:p>
        </w:tc>
      </w:tr>
      <w:tr w:rsidR="00710557" w:rsidRPr="00A4509B" w:rsidTr="00B91256">
        <w:trPr>
          <w:trHeight w:hRule="exact" w:val="971"/>
        </w:trPr>
        <w:tc>
          <w:tcPr>
            <w:tcW w:w="9681" w:type="dxa"/>
            <w:shd w:val="clear" w:color="auto" w:fill="auto"/>
          </w:tcPr>
          <w:p w:rsidR="00710557" w:rsidRDefault="00710557" w:rsidP="00B91256">
            <w:pPr>
              <w:ind w:firstLine="654"/>
              <w:rPr>
                <w:sz w:val="28"/>
                <w:szCs w:val="28"/>
              </w:rPr>
            </w:pPr>
          </w:p>
          <w:p w:rsidR="00710557" w:rsidRPr="00227CD1" w:rsidRDefault="00710557" w:rsidP="00B91256">
            <w:pPr>
              <w:ind w:firstLine="654"/>
              <w:rPr>
                <w:sz w:val="28"/>
                <w:szCs w:val="28"/>
              </w:rPr>
            </w:pPr>
          </w:p>
          <w:p w:rsidR="00710557" w:rsidRPr="00A4509B" w:rsidRDefault="00710557" w:rsidP="00B91256">
            <w:pPr>
              <w:ind w:firstLine="654"/>
              <w:rPr>
                <w:szCs w:val="26"/>
              </w:rPr>
            </w:pPr>
          </w:p>
        </w:tc>
      </w:tr>
      <w:tr w:rsidR="00710557" w:rsidRPr="000F1773" w:rsidTr="00B91256">
        <w:tc>
          <w:tcPr>
            <w:tcW w:w="9681" w:type="dxa"/>
            <w:shd w:val="clear" w:color="auto" w:fill="auto"/>
          </w:tcPr>
          <w:p w:rsidR="00710557" w:rsidRPr="000F1773" w:rsidRDefault="00710557" w:rsidP="00B91256">
            <w:pPr>
              <w:jc w:val="both"/>
              <w:rPr>
                <w:sz w:val="28"/>
                <w:szCs w:val="28"/>
              </w:rPr>
            </w:pPr>
            <w:r w:rsidRPr="000F1773">
              <w:rPr>
                <w:sz w:val="28"/>
                <w:szCs w:val="28"/>
                <w:lang w:val="en-US"/>
              </w:rPr>
              <w:t>C</w:t>
            </w:r>
            <w:proofErr w:type="spellStart"/>
            <w:r w:rsidRPr="000F1773">
              <w:rPr>
                <w:sz w:val="28"/>
                <w:szCs w:val="28"/>
              </w:rPr>
              <w:t>оветник</w:t>
            </w:r>
            <w:proofErr w:type="spellEnd"/>
            <w:r w:rsidRPr="000F1773">
              <w:rPr>
                <w:sz w:val="28"/>
                <w:szCs w:val="28"/>
              </w:rPr>
              <w:t xml:space="preserve"> государственной </w:t>
            </w:r>
          </w:p>
          <w:p w:rsidR="00710557" w:rsidRPr="000F1773" w:rsidRDefault="00710557" w:rsidP="00B91256">
            <w:pPr>
              <w:jc w:val="both"/>
              <w:rPr>
                <w:sz w:val="28"/>
                <w:szCs w:val="28"/>
              </w:rPr>
            </w:pPr>
            <w:r w:rsidRPr="000F1773">
              <w:rPr>
                <w:sz w:val="28"/>
                <w:szCs w:val="28"/>
              </w:rPr>
              <w:t xml:space="preserve">гражданской службы </w:t>
            </w:r>
          </w:p>
          <w:p w:rsidR="00710557" w:rsidRPr="000F1773" w:rsidRDefault="00710557" w:rsidP="00B91256">
            <w:pPr>
              <w:jc w:val="both"/>
              <w:rPr>
                <w:sz w:val="28"/>
                <w:szCs w:val="28"/>
              </w:rPr>
            </w:pPr>
            <w:r w:rsidRPr="000F1773">
              <w:rPr>
                <w:sz w:val="28"/>
                <w:szCs w:val="28"/>
              </w:rPr>
              <w:t xml:space="preserve">Российской Федерации 2 класса                          </w:t>
            </w:r>
            <w:r>
              <w:rPr>
                <w:sz w:val="28"/>
                <w:szCs w:val="28"/>
              </w:rPr>
              <w:t xml:space="preserve"> </w:t>
            </w:r>
            <w:r w:rsidRPr="000F1773">
              <w:rPr>
                <w:sz w:val="28"/>
                <w:szCs w:val="28"/>
              </w:rPr>
              <w:t xml:space="preserve">                </w:t>
            </w:r>
            <w:r>
              <w:rPr>
                <w:sz w:val="28"/>
                <w:szCs w:val="28"/>
              </w:rPr>
              <w:t xml:space="preserve"> </w:t>
            </w:r>
            <w:r w:rsidRPr="000F1773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И.Ю. </w:t>
            </w:r>
            <w:proofErr w:type="spellStart"/>
            <w:r>
              <w:rPr>
                <w:sz w:val="28"/>
                <w:szCs w:val="28"/>
              </w:rPr>
              <w:t>Воротникова</w:t>
            </w:r>
            <w:proofErr w:type="spellEnd"/>
            <w:r w:rsidRPr="000F1773">
              <w:rPr>
                <w:sz w:val="28"/>
                <w:szCs w:val="28"/>
              </w:rPr>
              <w:t xml:space="preserve"> </w:t>
            </w:r>
          </w:p>
        </w:tc>
      </w:tr>
    </w:tbl>
    <w:p w:rsidR="00710557" w:rsidRDefault="00710557" w:rsidP="00710557">
      <w:pPr>
        <w:pStyle w:val="ConsPlusNormal"/>
        <w:ind w:firstLine="0"/>
        <w:jc w:val="both"/>
        <w:rPr>
          <w:rFonts w:ascii="Times New Roman" w:hAnsi="Times New Roman" w:cs="Times New Roman"/>
          <w:snapToGrid w:val="0"/>
        </w:rPr>
      </w:pPr>
    </w:p>
    <w:p w:rsidR="00710557" w:rsidRDefault="00710557" w:rsidP="00710557">
      <w:pPr>
        <w:pStyle w:val="ConsPlusNormal"/>
        <w:ind w:firstLine="0"/>
        <w:jc w:val="both"/>
        <w:rPr>
          <w:rFonts w:ascii="Times New Roman" w:hAnsi="Times New Roman" w:cs="Times New Roman"/>
          <w:snapToGrid w:val="0"/>
        </w:rPr>
      </w:pPr>
    </w:p>
    <w:p w:rsidR="006B1EE4" w:rsidRDefault="006B1EE4" w:rsidP="00D67547">
      <w:pPr>
        <w:pStyle w:val="ConsPlusNormal"/>
        <w:ind w:firstLine="0"/>
        <w:jc w:val="both"/>
        <w:rPr>
          <w:rFonts w:ascii="Times New Roman" w:hAnsi="Times New Roman" w:cs="Times New Roman"/>
          <w:snapToGrid w:val="0"/>
          <w:sz w:val="18"/>
          <w:szCs w:val="18"/>
        </w:rPr>
      </w:pPr>
    </w:p>
    <w:p w:rsidR="00862D7F" w:rsidRPr="00EB0D00" w:rsidRDefault="00862D7F" w:rsidP="00862D7F">
      <w:pPr>
        <w:pStyle w:val="ConsPlusNormal"/>
        <w:ind w:firstLine="0"/>
        <w:jc w:val="both"/>
        <w:rPr>
          <w:rFonts w:ascii="Times New Roman" w:hAnsi="Times New Roman" w:cs="Times New Roman"/>
          <w:snapToGrid w:val="0"/>
          <w:sz w:val="16"/>
          <w:szCs w:val="16"/>
        </w:rPr>
      </w:pPr>
      <w:r w:rsidRPr="00EB0D00">
        <w:rPr>
          <w:rFonts w:ascii="Times New Roman" w:hAnsi="Times New Roman" w:cs="Times New Roman"/>
          <w:snapToGrid w:val="0"/>
          <w:sz w:val="16"/>
          <w:szCs w:val="16"/>
        </w:rPr>
        <w:t>Коломийцева  Елена Ивановна</w:t>
      </w:r>
    </w:p>
    <w:p w:rsidR="00862D7F" w:rsidRPr="00EB0D00" w:rsidRDefault="00862D7F" w:rsidP="00862D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EB0D00">
        <w:rPr>
          <w:rFonts w:ascii="Times New Roman" w:hAnsi="Times New Roman" w:cs="Times New Roman"/>
          <w:snapToGrid w:val="0"/>
          <w:sz w:val="16"/>
          <w:szCs w:val="16"/>
        </w:rPr>
        <w:t>8(861)337-90-34, доб.22-24</w:t>
      </w:r>
    </w:p>
    <w:p w:rsidR="009F2CE2" w:rsidRPr="00254800" w:rsidRDefault="009F2CE2" w:rsidP="00862D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sectPr w:rsidR="009F2CE2" w:rsidRPr="00254800" w:rsidSect="00913D0C">
      <w:headerReference w:type="default" r:id="rId11"/>
      <w:pgSz w:w="11906" w:h="16838" w:code="9"/>
      <w:pgMar w:top="567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A90" w:rsidRDefault="00225A90">
      <w:r>
        <w:separator/>
      </w:r>
    </w:p>
  </w:endnote>
  <w:endnote w:type="continuationSeparator" w:id="0">
    <w:p w:rsidR="00225A90" w:rsidRDefault="00225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A90" w:rsidRDefault="00225A90">
      <w:r>
        <w:separator/>
      </w:r>
    </w:p>
  </w:footnote>
  <w:footnote w:type="continuationSeparator" w:id="0">
    <w:p w:rsidR="00225A90" w:rsidRDefault="00225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2785904"/>
      <w:docPartObj>
        <w:docPartGallery w:val="Page Numbers (Top of Page)"/>
        <w:docPartUnique/>
      </w:docPartObj>
    </w:sdtPr>
    <w:sdtEndPr/>
    <w:sdtContent>
      <w:p w:rsidR="00952D85" w:rsidRDefault="00952D8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085">
          <w:rPr>
            <w:noProof/>
          </w:rPr>
          <w:t>3</w:t>
        </w:r>
        <w:r>
          <w:fldChar w:fldCharType="end"/>
        </w:r>
      </w:p>
    </w:sdtContent>
  </w:sdt>
  <w:p w:rsidR="00952D85" w:rsidRDefault="00952D8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170E9"/>
    <w:rsid w:val="00020793"/>
    <w:rsid w:val="0002433F"/>
    <w:rsid w:val="0003240F"/>
    <w:rsid w:val="00034E0B"/>
    <w:rsid w:val="00043E2A"/>
    <w:rsid w:val="000446BC"/>
    <w:rsid w:val="000575B6"/>
    <w:rsid w:val="00065EFB"/>
    <w:rsid w:val="00066893"/>
    <w:rsid w:val="000713C6"/>
    <w:rsid w:val="000801E7"/>
    <w:rsid w:val="00082044"/>
    <w:rsid w:val="00086E41"/>
    <w:rsid w:val="000A1405"/>
    <w:rsid w:val="000A25C4"/>
    <w:rsid w:val="000A2AF6"/>
    <w:rsid w:val="000A51C5"/>
    <w:rsid w:val="000A646E"/>
    <w:rsid w:val="000C06CA"/>
    <w:rsid w:val="000C336B"/>
    <w:rsid w:val="000D03B2"/>
    <w:rsid w:val="000D0754"/>
    <w:rsid w:val="000D2F40"/>
    <w:rsid w:val="000E1AB2"/>
    <w:rsid w:val="000E54FB"/>
    <w:rsid w:val="000F1143"/>
    <w:rsid w:val="000F34BB"/>
    <w:rsid w:val="000F5A41"/>
    <w:rsid w:val="000F7BE6"/>
    <w:rsid w:val="00102777"/>
    <w:rsid w:val="00102DD0"/>
    <w:rsid w:val="00106534"/>
    <w:rsid w:val="001066FE"/>
    <w:rsid w:val="0010727A"/>
    <w:rsid w:val="00112513"/>
    <w:rsid w:val="00115EE8"/>
    <w:rsid w:val="00116F61"/>
    <w:rsid w:val="001227D1"/>
    <w:rsid w:val="001264D6"/>
    <w:rsid w:val="00127532"/>
    <w:rsid w:val="00151C82"/>
    <w:rsid w:val="00154015"/>
    <w:rsid w:val="001560BF"/>
    <w:rsid w:val="00156E9C"/>
    <w:rsid w:val="001665B1"/>
    <w:rsid w:val="00170327"/>
    <w:rsid w:val="00174FEE"/>
    <w:rsid w:val="00176624"/>
    <w:rsid w:val="00190C5B"/>
    <w:rsid w:val="00194ACD"/>
    <w:rsid w:val="001A5361"/>
    <w:rsid w:val="001B0F5F"/>
    <w:rsid w:val="001B4D6A"/>
    <w:rsid w:val="001E080C"/>
    <w:rsid w:val="001E3D25"/>
    <w:rsid w:val="001E5A66"/>
    <w:rsid w:val="001E6689"/>
    <w:rsid w:val="001F03EA"/>
    <w:rsid w:val="001F160A"/>
    <w:rsid w:val="001F62BD"/>
    <w:rsid w:val="002013A0"/>
    <w:rsid w:val="0021258B"/>
    <w:rsid w:val="002237E1"/>
    <w:rsid w:val="00223F34"/>
    <w:rsid w:val="00224683"/>
    <w:rsid w:val="00224A95"/>
    <w:rsid w:val="00225A90"/>
    <w:rsid w:val="002305DE"/>
    <w:rsid w:val="00234B82"/>
    <w:rsid w:val="00234F3E"/>
    <w:rsid w:val="00237C8E"/>
    <w:rsid w:val="00240FE7"/>
    <w:rsid w:val="00250D80"/>
    <w:rsid w:val="00251D0C"/>
    <w:rsid w:val="00252E1A"/>
    <w:rsid w:val="00254800"/>
    <w:rsid w:val="00264633"/>
    <w:rsid w:val="0026735A"/>
    <w:rsid w:val="00267A38"/>
    <w:rsid w:val="00272E26"/>
    <w:rsid w:val="00274F20"/>
    <w:rsid w:val="0028139F"/>
    <w:rsid w:val="00283B30"/>
    <w:rsid w:val="00286ABC"/>
    <w:rsid w:val="002A464D"/>
    <w:rsid w:val="002A6A4E"/>
    <w:rsid w:val="002B2D73"/>
    <w:rsid w:val="002B5608"/>
    <w:rsid w:val="002B5CAF"/>
    <w:rsid w:val="002B70F0"/>
    <w:rsid w:val="002B7A56"/>
    <w:rsid w:val="002C44BC"/>
    <w:rsid w:val="002D05F0"/>
    <w:rsid w:val="002D59A1"/>
    <w:rsid w:val="002E67B3"/>
    <w:rsid w:val="002F0540"/>
    <w:rsid w:val="002F0D8C"/>
    <w:rsid w:val="0030032B"/>
    <w:rsid w:val="0030254A"/>
    <w:rsid w:val="00303E40"/>
    <w:rsid w:val="00306E34"/>
    <w:rsid w:val="0030776C"/>
    <w:rsid w:val="00316606"/>
    <w:rsid w:val="00322A3F"/>
    <w:rsid w:val="003330AF"/>
    <w:rsid w:val="003345C7"/>
    <w:rsid w:val="0033517A"/>
    <w:rsid w:val="003353AC"/>
    <w:rsid w:val="00335C29"/>
    <w:rsid w:val="0033719B"/>
    <w:rsid w:val="00342B96"/>
    <w:rsid w:val="00344320"/>
    <w:rsid w:val="00344F50"/>
    <w:rsid w:val="00362EBE"/>
    <w:rsid w:val="00364171"/>
    <w:rsid w:val="00371258"/>
    <w:rsid w:val="00372F3C"/>
    <w:rsid w:val="003735FA"/>
    <w:rsid w:val="0037760C"/>
    <w:rsid w:val="00384003"/>
    <w:rsid w:val="00385D3A"/>
    <w:rsid w:val="0038612C"/>
    <w:rsid w:val="00387295"/>
    <w:rsid w:val="00390B85"/>
    <w:rsid w:val="00391D81"/>
    <w:rsid w:val="003929AE"/>
    <w:rsid w:val="00395CBD"/>
    <w:rsid w:val="00397E70"/>
    <w:rsid w:val="003A33DE"/>
    <w:rsid w:val="003A4E5F"/>
    <w:rsid w:val="003B0502"/>
    <w:rsid w:val="003B3652"/>
    <w:rsid w:val="003B54D0"/>
    <w:rsid w:val="003B7C4A"/>
    <w:rsid w:val="003C15A1"/>
    <w:rsid w:val="003C295B"/>
    <w:rsid w:val="003C6153"/>
    <w:rsid w:val="003C7D67"/>
    <w:rsid w:val="003D3714"/>
    <w:rsid w:val="003D4F52"/>
    <w:rsid w:val="003D733F"/>
    <w:rsid w:val="003E0675"/>
    <w:rsid w:val="003E0B56"/>
    <w:rsid w:val="003E21B0"/>
    <w:rsid w:val="003E525A"/>
    <w:rsid w:val="003E69E7"/>
    <w:rsid w:val="003E76E1"/>
    <w:rsid w:val="00400985"/>
    <w:rsid w:val="00401797"/>
    <w:rsid w:val="00404CDE"/>
    <w:rsid w:val="00411DC1"/>
    <w:rsid w:val="0041453E"/>
    <w:rsid w:val="004164DD"/>
    <w:rsid w:val="00425D51"/>
    <w:rsid w:val="00431436"/>
    <w:rsid w:val="00436AA3"/>
    <w:rsid w:val="00442132"/>
    <w:rsid w:val="00445F14"/>
    <w:rsid w:val="00450E0E"/>
    <w:rsid w:val="00460A45"/>
    <w:rsid w:val="00465414"/>
    <w:rsid w:val="0047390D"/>
    <w:rsid w:val="004874C3"/>
    <w:rsid w:val="004A474A"/>
    <w:rsid w:val="004A60CB"/>
    <w:rsid w:val="004D10BB"/>
    <w:rsid w:val="004E3F49"/>
    <w:rsid w:val="004E7CBA"/>
    <w:rsid w:val="004F4850"/>
    <w:rsid w:val="00500ED3"/>
    <w:rsid w:val="005026D1"/>
    <w:rsid w:val="00503DCE"/>
    <w:rsid w:val="00522255"/>
    <w:rsid w:val="005235C0"/>
    <w:rsid w:val="005238FF"/>
    <w:rsid w:val="00531636"/>
    <w:rsid w:val="005317C5"/>
    <w:rsid w:val="00532AC3"/>
    <w:rsid w:val="00534FEE"/>
    <w:rsid w:val="00545433"/>
    <w:rsid w:val="005607A0"/>
    <w:rsid w:val="00560FBD"/>
    <w:rsid w:val="00561204"/>
    <w:rsid w:val="005617A6"/>
    <w:rsid w:val="0056375B"/>
    <w:rsid w:val="00565DE4"/>
    <w:rsid w:val="00567213"/>
    <w:rsid w:val="005712B1"/>
    <w:rsid w:val="005725DE"/>
    <w:rsid w:val="0057574D"/>
    <w:rsid w:val="005879C8"/>
    <w:rsid w:val="005A71FF"/>
    <w:rsid w:val="005B0ABB"/>
    <w:rsid w:val="005B26FC"/>
    <w:rsid w:val="005B4389"/>
    <w:rsid w:val="005B653C"/>
    <w:rsid w:val="005B7F29"/>
    <w:rsid w:val="005C2487"/>
    <w:rsid w:val="005E0817"/>
    <w:rsid w:val="005E77D7"/>
    <w:rsid w:val="005F5E13"/>
    <w:rsid w:val="00603038"/>
    <w:rsid w:val="00611CC9"/>
    <w:rsid w:val="00614449"/>
    <w:rsid w:val="00614852"/>
    <w:rsid w:val="006163FD"/>
    <w:rsid w:val="00616629"/>
    <w:rsid w:val="00617377"/>
    <w:rsid w:val="00617E1B"/>
    <w:rsid w:val="0062299F"/>
    <w:rsid w:val="0064205B"/>
    <w:rsid w:val="0065077E"/>
    <w:rsid w:val="00651D19"/>
    <w:rsid w:val="00660119"/>
    <w:rsid w:val="00660FB9"/>
    <w:rsid w:val="00665F1D"/>
    <w:rsid w:val="006756FB"/>
    <w:rsid w:val="0067616B"/>
    <w:rsid w:val="00680C2B"/>
    <w:rsid w:val="006810BB"/>
    <w:rsid w:val="00681E5B"/>
    <w:rsid w:val="0068362B"/>
    <w:rsid w:val="00683864"/>
    <w:rsid w:val="00685144"/>
    <w:rsid w:val="006858F0"/>
    <w:rsid w:val="00691AC6"/>
    <w:rsid w:val="006964B6"/>
    <w:rsid w:val="00697100"/>
    <w:rsid w:val="006A0FCB"/>
    <w:rsid w:val="006A646B"/>
    <w:rsid w:val="006B1EE4"/>
    <w:rsid w:val="006B3C82"/>
    <w:rsid w:val="006D5600"/>
    <w:rsid w:val="006E1792"/>
    <w:rsid w:val="006E5BC5"/>
    <w:rsid w:val="006E67FA"/>
    <w:rsid w:val="006E6BFA"/>
    <w:rsid w:val="007030B2"/>
    <w:rsid w:val="00703A85"/>
    <w:rsid w:val="00710557"/>
    <w:rsid w:val="00711DDE"/>
    <w:rsid w:val="00722CAB"/>
    <w:rsid w:val="007234BC"/>
    <w:rsid w:val="00727F21"/>
    <w:rsid w:val="00732EF3"/>
    <w:rsid w:val="00751EAD"/>
    <w:rsid w:val="007542AF"/>
    <w:rsid w:val="007575D3"/>
    <w:rsid w:val="0076062B"/>
    <w:rsid w:val="007658C7"/>
    <w:rsid w:val="00770770"/>
    <w:rsid w:val="00771888"/>
    <w:rsid w:val="00775691"/>
    <w:rsid w:val="007759C8"/>
    <w:rsid w:val="00783958"/>
    <w:rsid w:val="00787413"/>
    <w:rsid w:val="00790B11"/>
    <w:rsid w:val="007953EC"/>
    <w:rsid w:val="007A57D4"/>
    <w:rsid w:val="007A673C"/>
    <w:rsid w:val="007B3349"/>
    <w:rsid w:val="007C47F1"/>
    <w:rsid w:val="007C6608"/>
    <w:rsid w:val="007D3525"/>
    <w:rsid w:val="007D424B"/>
    <w:rsid w:val="007D731B"/>
    <w:rsid w:val="007F295B"/>
    <w:rsid w:val="007F523C"/>
    <w:rsid w:val="007F5975"/>
    <w:rsid w:val="008013A8"/>
    <w:rsid w:val="00801EC5"/>
    <w:rsid w:val="00805F77"/>
    <w:rsid w:val="00823807"/>
    <w:rsid w:val="00826CDD"/>
    <w:rsid w:val="00831440"/>
    <w:rsid w:val="0083147D"/>
    <w:rsid w:val="00832992"/>
    <w:rsid w:val="00833572"/>
    <w:rsid w:val="008367DB"/>
    <w:rsid w:val="00840578"/>
    <w:rsid w:val="00841DD2"/>
    <w:rsid w:val="00844A04"/>
    <w:rsid w:val="00845909"/>
    <w:rsid w:val="00850522"/>
    <w:rsid w:val="00855066"/>
    <w:rsid w:val="00855663"/>
    <w:rsid w:val="008617C4"/>
    <w:rsid w:val="00862D7F"/>
    <w:rsid w:val="00862F39"/>
    <w:rsid w:val="00874ACC"/>
    <w:rsid w:val="008759DA"/>
    <w:rsid w:val="00882BB1"/>
    <w:rsid w:val="008872DF"/>
    <w:rsid w:val="008909B3"/>
    <w:rsid w:val="00893838"/>
    <w:rsid w:val="00894592"/>
    <w:rsid w:val="008A0325"/>
    <w:rsid w:val="008A0759"/>
    <w:rsid w:val="008A1A01"/>
    <w:rsid w:val="008A33A8"/>
    <w:rsid w:val="008A33AD"/>
    <w:rsid w:val="008B07A2"/>
    <w:rsid w:val="008B18FF"/>
    <w:rsid w:val="008B5621"/>
    <w:rsid w:val="008B56FE"/>
    <w:rsid w:val="008D3444"/>
    <w:rsid w:val="008D3CEA"/>
    <w:rsid w:val="008D5B04"/>
    <w:rsid w:val="008E11C2"/>
    <w:rsid w:val="008E37D8"/>
    <w:rsid w:val="008E41EB"/>
    <w:rsid w:val="008E552D"/>
    <w:rsid w:val="008F6475"/>
    <w:rsid w:val="008F6DD6"/>
    <w:rsid w:val="0090648D"/>
    <w:rsid w:val="00913D0C"/>
    <w:rsid w:val="00920C43"/>
    <w:rsid w:val="00922943"/>
    <w:rsid w:val="00924BF2"/>
    <w:rsid w:val="00925601"/>
    <w:rsid w:val="00934E30"/>
    <w:rsid w:val="00952D85"/>
    <w:rsid w:val="00957EF6"/>
    <w:rsid w:val="00963552"/>
    <w:rsid w:val="00974A26"/>
    <w:rsid w:val="0098537D"/>
    <w:rsid w:val="00986BCD"/>
    <w:rsid w:val="0098719B"/>
    <w:rsid w:val="00997E52"/>
    <w:rsid w:val="009A2C29"/>
    <w:rsid w:val="009A3211"/>
    <w:rsid w:val="009B0041"/>
    <w:rsid w:val="009B13DF"/>
    <w:rsid w:val="009B1F83"/>
    <w:rsid w:val="009B228F"/>
    <w:rsid w:val="009C01B7"/>
    <w:rsid w:val="009C7DAC"/>
    <w:rsid w:val="009D0FFE"/>
    <w:rsid w:val="009D6ECE"/>
    <w:rsid w:val="009D7745"/>
    <w:rsid w:val="009D7EB7"/>
    <w:rsid w:val="009F2CE2"/>
    <w:rsid w:val="009F3975"/>
    <w:rsid w:val="00A002EB"/>
    <w:rsid w:val="00A02FDD"/>
    <w:rsid w:val="00A1542D"/>
    <w:rsid w:val="00A30D30"/>
    <w:rsid w:val="00A439B9"/>
    <w:rsid w:val="00A44B4C"/>
    <w:rsid w:val="00A44BA1"/>
    <w:rsid w:val="00A4568F"/>
    <w:rsid w:val="00A46050"/>
    <w:rsid w:val="00A560B8"/>
    <w:rsid w:val="00A5732C"/>
    <w:rsid w:val="00A64DC5"/>
    <w:rsid w:val="00A674E5"/>
    <w:rsid w:val="00A70D96"/>
    <w:rsid w:val="00A82D98"/>
    <w:rsid w:val="00A85155"/>
    <w:rsid w:val="00A938D8"/>
    <w:rsid w:val="00A94F22"/>
    <w:rsid w:val="00A97F3D"/>
    <w:rsid w:val="00AB2D62"/>
    <w:rsid w:val="00AB477B"/>
    <w:rsid w:val="00AD3EED"/>
    <w:rsid w:val="00B0216B"/>
    <w:rsid w:val="00B05910"/>
    <w:rsid w:val="00B05EF2"/>
    <w:rsid w:val="00B075C2"/>
    <w:rsid w:val="00B11780"/>
    <w:rsid w:val="00B17F24"/>
    <w:rsid w:val="00B20DF7"/>
    <w:rsid w:val="00B21AB6"/>
    <w:rsid w:val="00B25384"/>
    <w:rsid w:val="00B25F18"/>
    <w:rsid w:val="00B26B08"/>
    <w:rsid w:val="00B4001D"/>
    <w:rsid w:val="00B433CB"/>
    <w:rsid w:val="00B46F4E"/>
    <w:rsid w:val="00B47331"/>
    <w:rsid w:val="00B519FC"/>
    <w:rsid w:val="00B53185"/>
    <w:rsid w:val="00B53B3C"/>
    <w:rsid w:val="00B543AB"/>
    <w:rsid w:val="00B55600"/>
    <w:rsid w:val="00B60563"/>
    <w:rsid w:val="00B630E3"/>
    <w:rsid w:val="00B6388D"/>
    <w:rsid w:val="00B7296F"/>
    <w:rsid w:val="00B850BF"/>
    <w:rsid w:val="00B906D6"/>
    <w:rsid w:val="00B91256"/>
    <w:rsid w:val="00B925C0"/>
    <w:rsid w:val="00BA04E1"/>
    <w:rsid w:val="00BA13BF"/>
    <w:rsid w:val="00BA4F0B"/>
    <w:rsid w:val="00BA5494"/>
    <w:rsid w:val="00BC0C9D"/>
    <w:rsid w:val="00BC27E8"/>
    <w:rsid w:val="00BC38EF"/>
    <w:rsid w:val="00BD136B"/>
    <w:rsid w:val="00BD4B4D"/>
    <w:rsid w:val="00BE2F21"/>
    <w:rsid w:val="00BE3697"/>
    <w:rsid w:val="00BE5FD2"/>
    <w:rsid w:val="00BE7E84"/>
    <w:rsid w:val="00BF2CD4"/>
    <w:rsid w:val="00BF6DD4"/>
    <w:rsid w:val="00BF72D6"/>
    <w:rsid w:val="00BF7687"/>
    <w:rsid w:val="00C13821"/>
    <w:rsid w:val="00C158FF"/>
    <w:rsid w:val="00C26994"/>
    <w:rsid w:val="00C270F8"/>
    <w:rsid w:val="00C32D4C"/>
    <w:rsid w:val="00C40478"/>
    <w:rsid w:val="00C45DD1"/>
    <w:rsid w:val="00C46B7D"/>
    <w:rsid w:val="00C60265"/>
    <w:rsid w:val="00C62496"/>
    <w:rsid w:val="00C7634A"/>
    <w:rsid w:val="00C7738A"/>
    <w:rsid w:val="00C777DC"/>
    <w:rsid w:val="00C914C9"/>
    <w:rsid w:val="00CB6AC0"/>
    <w:rsid w:val="00CB6E0C"/>
    <w:rsid w:val="00CC50FC"/>
    <w:rsid w:val="00CC5FDF"/>
    <w:rsid w:val="00CC6549"/>
    <w:rsid w:val="00CD11F6"/>
    <w:rsid w:val="00CE1AD1"/>
    <w:rsid w:val="00CE6068"/>
    <w:rsid w:val="00CF0698"/>
    <w:rsid w:val="00CF3886"/>
    <w:rsid w:val="00CF7569"/>
    <w:rsid w:val="00D00085"/>
    <w:rsid w:val="00D04728"/>
    <w:rsid w:val="00D20EFF"/>
    <w:rsid w:val="00D23799"/>
    <w:rsid w:val="00D24EEC"/>
    <w:rsid w:val="00D26629"/>
    <w:rsid w:val="00D267B5"/>
    <w:rsid w:val="00D318C1"/>
    <w:rsid w:val="00D36BA2"/>
    <w:rsid w:val="00D51A00"/>
    <w:rsid w:val="00D521DD"/>
    <w:rsid w:val="00D558EA"/>
    <w:rsid w:val="00D63F74"/>
    <w:rsid w:val="00D67547"/>
    <w:rsid w:val="00D72326"/>
    <w:rsid w:val="00D7511B"/>
    <w:rsid w:val="00D85925"/>
    <w:rsid w:val="00D962B7"/>
    <w:rsid w:val="00DB1D2E"/>
    <w:rsid w:val="00DB6360"/>
    <w:rsid w:val="00DB697E"/>
    <w:rsid w:val="00DC2A6F"/>
    <w:rsid w:val="00DC52C6"/>
    <w:rsid w:val="00DD07E3"/>
    <w:rsid w:val="00DD15CA"/>
    <w:rsid w:val="00DD28C3"/>
    <w:rsid w:val="00DE7247"/>
    <w:rsid w:val="00DF0522"/>
    <w:rsid w:val="00DF4C76"/>
    <w:rsid w:val="00E019B1"/>
    <w:rsid w:val="00E07235"/>
    <w:rsid w:val="00E10E1A"/>
    <w:rsid w:val="00E21C1D"/>
    <w:rsid w:val="00E21FE6"/>
    <w:rsid w:val="00E24AB4"/>
    <w:rsid w:val="00E312DB"/>
    <w:rsid w:val="00E42CE6"/>
    <w:rsid w:val="00E47994"/>
    <w:rsid w:val="00E50423"/>
    <w:rsid w:val="00E5310A"/>
    <w:rsid w:val="00E54A29"/>
    <w:rsid w:val="00E60573"/>
    <w:rsid w:val="00E63306"/>
    <w:rsid w:val="00E638E2"/>
    <w:rsid w:val="00E645D3"/>
    <w:rsid w:val="00E65387"/>
    <w:rsid w:val="00E654D9"/>
    <w:rsid w:val="00E656BD"/>
    <w:rsid w:val="00E71B79"/>
    <w:rsid w:val="00E7264E"/>
    <w:rsid w:val="00E75097"/>
    <w:rsid w:val="00E83B5C"/>
    <w:rsid w:val="00E85136"/>
    <w:rsid w:val="00E95EB2"/>
    <w:rsid w:val="00EA0404"/>
    <w:rsid w:val="00EA1153"/>
    <w:rsid w:val="00EA561F"/>
    <w:rsid w:val="00EA6973"/>
    <w:rsid w:val="00EB0D00"/>
    <w:rsid w:val="00EB0E51"/>
    <w:rsid w:val="00EB11B3"/>
    <w:rsid w:val="00EB26BD"/>
    <w:rsid w:val="00ED2661"/>
    <w:rsid w:val="00EE4733"/>
    <w:rsid w:val="00EE4ACE"/>
    <w:rsid w:val="00EF58BE"/>
    <w:rsid w:val="00F1027A"/>
    <w:rsid w:val="00F24AE9"/>
    <w:rsid w:val="00F26278"/>
    <w:rsid w:val="00F278E7"/>
    <w:rsid w:val="00F33E3D"/>
    <w:rsid w:val="00F37C64"/>
    <w:rsid w:val="00F37E2B"/>
    <w:rsid w:val="00F40D81"/>
    <w:rsid w:val="00F41016"/>
    <w:rsid w:val="00F42A1A"/>
    <w:rsid w:val="00F55D85"/>
    <w:rsid w:val="00F57E2F"/>
    <w:rsid w:val="00F63D39"/>
    <w:rsid w:val="00F64C77"/>
    <w:rsid w:val="00F71818"/>
    <w:rsid w:val="00F80C53"/>
    <w:rsid w:val="00F82F47"/>
    <w:rsid w:val="00F83A6B"/>
    <w:rsid w:val="00F86E79"/>
    <w:rsid w:val="00F97534"/>
    <w:rsid w:val="00FA6381"/>
    <w:rsid w:val="00FA6562"/>
    <w:rsid w:val="00FC03F0"/>
    <w:rsid w:val="00FC12AC"/>
    <w:rsid w:val="00FC33A7"/>
    <w:rsid w:val="00FD3813"/>
    <w:rsid w:val="00FD4668"/>
    <w:rsid w:val="00FE1AA3"/>
    <w:rsid w:val="00FE22C8"/>
    <w:rsid w:val="00FE5A74"/>
    <w:rsid w:val="00FF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link w:val="ConsPlusNormal0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rsid w:val="005B4389"/>
    <w:rPr>
      <w:color w:val="0000FF"/>
      <w:u w:val="single"/>
    </w:rPr>
  </w:style>
  <w:style w:type="table" w:styleId="ab">
    <w:name w:val="Table Grid"/>
    <w:basedOn w:val="a1"/>
    <w:rsid w:val="00BA54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link w:val="a3"/>
    <w:uiPriority w:val="99"/>
    <w:rsid w:val="00BA5494"/>
    <w:rPr>
      <w:sz w:val="28"/>
      <w:szCs w:val="24"/>
    </w:rPr>
  </w:style>
  <w:style w:type="paragraph" w:styleId="ac">
    <w:name w:val="footer"/>
    <w:basedOn w:val="a"/>
    <w:link w:val="ad"/>
    <w:rsid w:val="00034E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034E0B"/>
    <w:rPr>
      <w:snapToGrid w:val="0"/>
      <w:sz w:val="26"/>
    </w:rPr>
  </w:style>
  <w:style w:type="paragraph" w:customStyle="1" w:styleId="ql-align-justify">
    <w:name w:val="ql-align-justify"/>
    <w:basedOn w:val="a"/>
    <w:rsid w:val="00894592"/>
    <w:pPr>
      <w:spacing w:before="100" w:beforeAutospacing="1" w:after="100" w:afterAutospacing="1"/>
    </w:pPr>
    <w:rPr>
      <w:snapToGrid/>
      <w:sz w:val="24"/>
      <w:szCs w:val="24"/>
    </w:rPr>
  </w:style>
  <w:style w:type="character" w:styleId="ae">
    <w:name w:val="Strong"/>
    <w:basedOn w:val="a0"/>
    <w:uiPriority w:val="22"/>
    <w:qFormat/>
    <w:rsid w:val="00894592"/>
    <w:rPr>
      <w:b/>
      <w:bCs/>
    </w:rPr>
  </w:style>
  <w:style w:type="character" w:customStyle="1" w:styleId="ConsPlusNormal0">
    <w:name w:val="ConsPlusNormal Знак"/>
    <w:link w:val="ConsPlusNormal"/>
    <w:rsid w:val="00D267B5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link w:val="ConsPlusNormal0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rsid w:val="005B4389"/>
    <w:rPr>
      <w:color w:val="0000FF"/>
      <w:u w:val="single"/>
    </w:rPr>
  </w:style>
  <w:style w:type="table" w:styleId="ab">
    <w:name w:val="Table Grid"/>
    <w:basedOn w:val="a1"/>
    <w:rsid w:val="00BA54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link w:val="a3"/>
    <w:uiPriority w:val="99"/>
    <w:rsid w:val="00BA5494"/>
    <w:rPr>
      <w:sz w:val="28"/>
      <w:szCs w:val="24"/>
    </w:rPr>
  </w:style>
  <w:style w:type="paragraph" w:styleId="ac">
    <w:name w:val="footer"/>
    <w:basedOn w:val="a"/>
    <w:link w:val="ad"/>
    <w:rsid w:val="00034E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034E0B"/>
    <w:rPr>
      <w:snapToGrid w:val="0"/>
      <w:sz w:val="26"/>
    </w:rPr>
  </w:style>
  <w:style w:type="paragraph" w:customStyle="1" w:styleId="ql-align-justify">
    <w:name w:val="ql-align-justify"/>
    <w:basedOn w:val="a"/>
    <w:rsid w:val="00894592"/>
    <w:pPr>
      <w:spacing w:before="100" w:beforeAutospacing="1" w:after="100" w:afterAutospacing="1"/>
    </w:pPr>
    <w:rPr>
      <w:snapToGrid/>
      <w:sz w:val="24"/>
      <w:szCs w:val="24"/>
    </w:rPr>
  </w:style>
  <w:style w:type="character" w:styleId="ae">
    <w:name w:val="Strong"/>
    <w:basedOn w:val="a0"/>
    <w:uiPriority w:val="22"/>
    <w:qFormat/>
    <w:rsid w:val="00894592"/>
    <w:rPr>
      <w:b/>
      <w:bCs/>
    </w:rPr>
  </w:style>
  <w:style w:type="character" w:customStyle="1" w:styleId="ConsPlusNormal0">
    <w:name w:val="ConsPlusNormal Знак"/>
    <w:link w:val="ConsPlusNormal"/>
    <w:rsid w:val="00D267B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2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9CE46D-DAA8-4501-8171-193BE9ED7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3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Коломийцева</cp:lastModifiedBy>
  <cp:revision>55</cp:revision>
  <cp:lastPrinted>2024-08-20T13:31:00Z</cp:lastPrinted>
  <dcterms:created xsi:type="dcterms:W3CDTF">2025-03-12T14:59:00Z</dcterms:created>
  <dcterms:modified xsi:type="dcterms:W3CDTF">2025-03-14T09:25:00Z</dcterms:modified>
</cp:coreProperties>
</file>