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2"/>
        <w:gridCol w:w="709"/>
        <w:gridCol w:w="425"/>
        <w:gridCol w:w="2551"/>
        <w:gridCol w:w="284"/>
        <w:gridCol w:w="425"/>
        <w:gridCol w:w="2453"/>
        <w:gridCol w:w="2453"/>
      </w:tblGrid>
      <w:tr w:rsidR="00B23DDF" w:rsidTr="00B23DDF">
        <w:trPr>
          <w:cantSplit/>
          <w:trHeight w:val="1078"/>
        </w:trPr>
        <w:tc>
          <w:tcPr>
            <w:tcW w:w="4821" w:type="dxa"/>
            <w:gridSpan w:val="5"/>
          </w:tcPr>
          <w:p w:rsidR="00B23DDF" w:rsidRDefault="00B23DDF" w:rsidP="00B23DDF">
            <w:pPr>
              <w:jc w:val="center"/>
            </w:pPr>
            <w:r>
              <w:rPr>
                <w:sz w:val="18"/>
                <w:szCs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0.45pt" o:ole="" fillcolor="window">
                  <v:imagedata r:id="rId9" o:title=""/>
                </v:shape>
                <o:OLEObject Type="Embed" ProgID="Word.Picture.8" ShapeID="_x0000_i1025" DrawAspect="Content" ObjectID="_1803384960" r:id="rId10"/>
              </w:object>
            </w:r>
          </w:p>
        </w:tc>
        <w:tc>
          <w:tcPr>
            <w:tcW w:w="425" w:type="dxa"/>
          </w:tcPr>
          <w:p w:rsidR="00B23DDF" w:rsidRDefault="00B23DDF" w:rsidP="00B23DDF"/>
        </w:tc>
        <w:tc>
          <w:tcPr>
            <w:tcW w:w="4906" w:type="dxa"/>
            <w:gridSpan w:val="2"/>
            <w:tcBorders>
              <w:left w:val="nil"/>
            </w:tcBorders>
          </w:tcPr>
          <w:p w:rsidR="00B23DDF" w:rsidRDefault="00B23DDF" w:rsidP="00B23DDF">
            <w:pPr>
              <w:ind w:left="1124"/>
              <w:rPr>
                <w:sz w:val="20"/>
              </w:rPr>
            </w:pPr>
          </w:p>
        </w:tc>
      </w:tr>
      <w:tr w:rsidR="00B23DDF" w:rsidRPr="00852EFE" w:rsidTr="00B23DDF">
        <w:tblPrEx>
          <w:tblCellMar>
            <w:left w:w="89" w:type="dxa"/>
            <w:right w:w="89" w:type="dxa"/>
          </w:tblCellMar>
        </w:tblPrEx>
        <w:trPr>
          <w:cantSplit/>
          <w:trHeight w:val="1935"/>
        </w:trPr>
        <w:tc>
          <w:tcPr>
            <w:tcW w:w="4821" w:type="dxa"/>
            <w:gridSpan w:val="5"/>
          </w:tcPr>
          <w:p w:rsidR="00B23DDF" w:rsidRPr="00B23DDF" w:rsidRDefault="00B23DDF" w:rsidP="00B23DDF">
            <w:pPr>
              <w:pStyle w:val="3"/>
              <w:spacing w:before="60"/>
              <w:jc w:val="center"/>
              <w:rPr>
                <w:rFonts w:ascii="Times New Roman" w:hAnsi="Times New Roman"/>
                <w:b w:val="0"/>
                <w:bCs/>
                <w:i w:val="0"/>
              </w:rPr>
            </w:pPr>
            <w:r w:rsidRPr="00B23DDF">
              <w:rPr>
                <w:rFonts w:ascii="Times New Roman" w:hAnsi="Times New Roman"/>
                <w:b w:val="0"/>
                <w:bCs/>
                <w:i w:val="0"/>
              </w:rPr>
              <w:t>МИНФИН РОССИИ</w:t>
            </w:r>
          </w:p>
          <w:p w:rsidR="00B23DDF" w:rsidRPr="00B23DDF" w:rsidRDefault="00B23DDF" w:rsidP="00B23DDF">
            <w:pPr>
              <w:jc w:val="center"/>
              <w:rPr>
                <w:sz w:val="20"/>
              </w:rPr>
            </w:pPr>
            <w:r w:rsidRPr="00B23DDF">
              <w:rPr>
                <w:sz w:val="20"/>
              </w:rPr>
              <w:t>ФЕДЕРАЛЬНАЯ НАЛОГОВАЯ СЛУЖБА</w:t>
            </w:r>
          </w:p>
          <w:p w:rsidR="00B23DDF" w:rsidRPr="00EB4A80" w:rsidRDefault="00B23DDF" w:rsidP="00B23DDF">
            <w:pPr>
              <w:pStyle w:val="af4"/>
              <w:spacing w:after="60"/>
              <w:jc w:val="center"/>
              <w:rPr>
                <w:sz w:val="16"/>
                <w:szCs w:val="16"/>
                <w:lang w:val="ru-RU" w:eastAsia="ru-RU"/>
              </w:rPr>
            </w:pPr>
            <w:r w:rsidRPr="00B23DDF">
              <w:rPr>
                <w:sz w:val="16"/>
                <w:szCs w:val="16"/>
                <w:lang w:val="ru-RU" w:eastAsia="ru-RU"/>
              </w:rPr>
              <w:t>УФНС РОССИИ ПО КРАСНОДАРСКОМУ</w:t>
            </w:r>
            <w:r w:rsidRPr="00EB4A80">
              <w:rPr>
                <w:sz w:val="16"/>
                <w:szCs w:val="16"/>
                <w:lang w:val="ru-RU" w:eastAsia="ru-RU"/>
              </w:rPr>
              <w:t xml:space="preserve"> КРАЮ</w:t>
            </w:r>
          </w:p>
          <w:p w:rsidR="00B23DDF" w:rsidRPr="00EB4A80" w:rsidRDefault="00B23DDF" w:rsidP="00B23DDF">
            <w:pPr>
              <w:pStyle w:val="af4"/>
              <w:spacing w:after="40" w:line="216" w:lineRule="auto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EB4A80">
              <w:rPr>
                <w:b/>
                <w:bCs/>
                <w:sz w:val="16"/>
                <w:szCs w:val="16"/>
                <w:lang w:val="ru-RU" w:eastAsia="ru-RU"/>
              </w:rPr>
              <w:t xml:space="preserve">МЕЖРАЙОННАЯ  ИНСПЕКЦИЯ  </w:t>
            </w:r>
          </w:p>
          <w:p w:rsidR="00B23DDF" w:rsidRPr="00EB4A80" w:rsidRDefault="00B23DDF" w:rsidP="00B23DDF">
            <w:pPr>
              <w:pStyle w:val="af4"/>
              <w:spacing w:after="40" w:line="216" w:lineRule="auto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EB4A80">
              <w:rPr>
                <w:b/>
                <w:bCs/>
                <w:sz w:val="16"/>
                <w:szCs w:val="16"/>
                <w:lang w:val="ru-RU" w:eastAsia="ru-RU"/>
              </w:rPr>
              <w:t xml:space="preserve">ФЕДЕРАЛЬНОЙ НАЛОГОВОЙ СЛУЖБЫ № 14 ПО </w:t>
            </w:r>
          </w:p>
          <w:p w:rsidR="00B23DDF" w:rsidRPr="00EB4A80" w:rsidRDefault="00B23DDF" w:rsidP="00B23DDF">
            <w:pPr>
              <w:pStyle w:val="af4"/>
              <w:spacing w:after="40" w:line="216" w:lineRule="auto"/>
              <w:jc w:val="center"/>
              <w:rPr>
                <w:b/>
                <w:bCs/>
                <w:sz w:val="16"/>
                <w:szCs w:val="16"/>
                <w:lang w:val="ru-RU" w:eastAsia="ru-RU"/>
              </w:rPr>
            </w:pPr>
            <w:r w:rsidRPr="00EB4A80">
              <w:rPr>
                <w:b/>
                <w:bCs/>
                <w:sz w:val="16"/>
                <w:szCs w:val="16"/>
                <w:lang w:val="ru-RU" w:eastAsia="ru-RU"/>
              </w:rPr>
              <w:t>КРАСНОДАРСКОМУ КРАЮ</w:t>
            </w:r>
          </w:p>
          <w:p w:rsidR="00B23DDF" w:rsidRPr="00EB4A80" w:rsidRDefault="00B23DDF" w:rsidP="00B23DDF">
            <w:pPr>
              <w:pStyle w:val="af4"/>
              <w:spacing w:after="0"/>
              <w:jc w:val="center"/>
              <w:rPr>
                <w:sz w:val="16"/>
                <w:szCs w:val="16"/>
                <w:lang w:val="ru-RU" w:eastAsia="ru-RU"/>
              </w:rPr>
            </w:pPr>
            <w:r w:rsidRPr="00EB4A80">
              <w:rPr>
                <w:lang w:val="ru-RU" w:eastAsia="ru-RU"/>
              </w:rPr>
              <w:t xml:space="preserve"> </w:t>
            </w:r>
            <w:r w:rsidRPr="00EB4A80">
              <w:rPr>
                <w:sz w:val="16"/>
                <w:szCs w:val="16"/>
                <w:lang w:val="ru-RU" w:eastAsia="ru-RU"/>
              </w:rPr>
              <w:t xml:space="preserve">(Межрайонная ИФНС России № 14 </w:t>
            </w:r>
          </w:p>
          <w:p w:rsidR="00B23DDF" w:rsidRPr="00EB4A80" w:rsidRDefault="00B23DDF" w:rsidP="00B23DDF">
            <w:pPr>
              <w:pStyle w:val="af4"/>
              <w:spacing w:after="0"/>
              <w:jc w:val="center"/>
              <w:rPr>
                <w:sz w:val="16"/>
                <w:szCs w:val="16"/>
                <w:lang w:val="ru-RU" w:eastAsia="ru-RU"/>
              </w:rPr>
            </w:pPr>
            <w:r w:rsidRPr="00EB4A80">
              <w:rPr>
                <w:sz w:val="16"/>
                <w:szCs w:val="16"/>
                <w:lang w:val="ru-RU" w:eastAsia="ru-RU"/>
              </w:rPr>
              <w:t xml:space="preserve"> по Краснодарскому краю)</w:t>
            </w:r>
          </w:p>
          <w:p w:rsidR="00B23DDF" w:rsidRPr="007312E0" w:rsidRDefault="00B23DDF" w:rsidP="00B23DD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Красноармейская, 249, </w:t>
            </w:r>
            <w:proofErr w:type="spellStart"/>
            <w:r>
              <w:rPr>
                <w:sz w:val="16"/>
                <w:szCs w:val="16"/>
              </w:rPr>
              <w:t>г</w:t>
            </w:r>
            <w:proofErr w:type="gramStart"/>
            <w:r>
              <w:rPr>
                <w:sz w:val="16"/>
                <w:szCs w:val="16"/>
              </w:rPr>
              <w:t>.У</w:t>
            </w:r>
            <w:proofErr w:type="gramEnd"/>
            <w:r>
              <w:rPr>
                <w:sz w:val="16"/>
                <w:szCs w:val="16"/>
              </w:rPr>
              <w:t>сть</w:t>
            </w:r>
            <w:proofErr w:type="spellEnd"/>
            <w:r>
              <w:rPr>
                <w:sz w:val="16"/>
                <w:szCs w:val="16"/>
              </w:rPr>
              <w:t>-Лабинск, 352330</w:t>
            </w:r>
            <w:r w:rsidRPr="007312E0">
              <w:rPr>
                <w:sz w:val="16"/>
                <w:szCs w:val="16"/>
              </w:rPr>
              <w:t>,</w:t>
            </w:r>
          </w:p>
          <w:p w:rsidR="00B23DDF" w:rsidRPr="007312E0" w:rsidRDefault="00B23DDF" w:rsidP="00B23DD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Телефон: (86135) 4-23-61; Телефакс: (86135)4-23-61</w:t>
            </w:r>
            <w:r w:rsidRPr="007312E0">
              <w:rPr>
                <w:sz w:val="16"/>
                <w:szCs w:val="16"/>
              </w:rPr>
              <w:t>;</w:t>
            </w:r>
          </w:p>
          <w:p w:rsidR="00B23DDF" w:rsidRPr="00852EFE" w:rsidRDefault="00B23DDF" w:rsidP="00B23DDF">
            <w:pPr>
              <w:jc w:val="center"/>
              <w:rPr>
                <w:sz w:val="12"/>
                <w:szCs w:val="12"/>
              </w:rPr>
            </w:pPr>
            <w:r w:rsidRPr="00D248F3">
              <w:rPr>
                <w:bCs/>
                <w:sz w:val="16"/>
                <w:szCs w:val="16"/>
                <w:lang w:val="en-US"/>
              </w:rPr>
              <w:t>www</w:t>
            </w:r>
            <w:r w:rsidRPr="00D248F3">
              <w:rPr>
                <w:bCs/>
                <w:sz w:val="16"/>
                <w:szCs w:val="16"/>
              </w:rPr>
              <w:t>.</w:t>
            </w:r>
            <w:proofErr w:type="spellStart"/>
            <w:r w:rsidRPr="00D248F3">
              <w:rPr>
                <w:bCs/>
                <w:sz w:val="16"/>
                <w:szCs w:val="16"/>
                <w:lang w:val="en-US"/>
              </w:rPr>
              <w:t>nalog</w:t>
            </w:r>
            <w:proofErr w:type="spellEnd"/>
            <w:r w:rsidRPr="00D248F3">
              <w:rPr>
                <w:bCs/>
                <w:sz w:val="16"/>
                <w:szCs w:val="16"/>
              </w:rPr>
              <w:t>.</w:t>
            </w:r>
            <w:proofErr w:type="spellStart"/>
            <w:r>
              <w:rPr>
                <w:bCs/>
                <w:sz w:val="16"/>
                <w:szCs w:val="16"/>
                <w:lang w:val="en-US"/>
              </w:rPr>
              <w:t>gov</w:t>
            </w:r>
            <w:proofErr w:type="spellEnd"/>
            <w:r w:rsidRPr="00096F48">
              <w:rPr>
                <w:bCs/>
                <w:sz w:val="16"/>
                <w:szCs w:val="16"/>
              </w:rPr>
              <w:t>.</w:t>
            </w:r>
            <w:proofErr w:type="spellStart"/>
            <w:r w:rsidRPr="00D248F3">
              <w:rPr>
                <w:bCs/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425" w:type="dxa"/>
            <w:vMerge w:val="restart"/>
          </w:tcPr>
          <w:p w:rsidR="00B23DDF" w:rsidRPr="00852EFE" w:rsidRDefault="00B23DDF" w:rsidP="00B23DDF">
            <w:pPr>
              <w:rPr>
                <w:sz w:val="12"/>
                <w:szCs w:val="12"/>
              </w:rPr>
            </w:pPr>
          </w:p>
        </w:tc>
        <w:tc>
          <w:tcPr>
            <w:tcW w:w="4906" w:type="dxa"/>
            <w:gridSpan w:val="2"/>
            <w:tcBorders>
              <w:left w:val="nil"/>
            </w:tcBorders>
          </w:tcPr>
          <w:p w:rsidR="00B23DDF" w:rsidRPr="00B23DDF" w:rsidRDefault="00B23DDF" w:rsidP="00B23DDF">
            <w:pPr>
              <w:pStyle w:val="ac"/>
              <w:rPr>
                <w:sz w:val="26"/>
                <w:szCs w:val="26"/>
              </w:rPr>
            </w:pPr>
            <w:r w:rsidRPr="00B23DDF">
              <w:rPr>
                <w:sz w:val="26"/>
                <w:szCs w:val="26"/>
              </w:rPr>
              <w:t>УФНС России по</w:t>
            </w:r>
          </w:p>
          <w:p w:rsidR="00B23DDF" w:rsidRPr="00B23DDF" w:rsidRDefault="00B23DDF" w:rsidP="00B23DDF">
            <w:pPr>
              <w:rPr>
                <w:sz w:val="26"/>
                <w:szCs w:val="26"/>
              </w:rPr>
            </w:pPr>
            <w:r w:rsidRPr="00B23DDF">
              <w:rPr>
                <w:sz w:val="26"/>
                <w:szCs w:val="26"/>
              </w:rPr>
              <w:t>Краснодарскому краю</w:t>
            </w:r>
          </w:p>
          <w:p w:rsidR="00B23DDF" w:rsidRPr="00B23DDF" w:rsidRDefault="00B23DDF" w:rsidP="00B23DDF">
            <w:pPr>
              <w:rPr>
                <w:sz w:val="26"/>
                <w:szCs w:val="26"/>
              </w:rPr>
            </w:pPr>
          </w:p>
          <w:p w:rsidR="00B23DDF" w:rsidRPr="00852EFE" w:rsidRDefault="00722CC3" w:rsidP="005028EB">
            <w:pPr>
              <w:rPr>
                <w:sz w:val="14"/>
                <w:szCs w:val="14"/>
              </w:rPr>
            </w:pPr>
            <w:r>
              <w:rPr>
                <w:sz w:val="26"/>
                <w:szCs w:val="26"/>
              </w:rPr>
              <w:t xml:space="preserve">Отдел налогообложения юридических лиц </w:t>
            </w:r>
          </w:p>
        </w:tc>
      </w:tr>
      <w:tr w:rsidR="00B23DDF" w:rsidTr="00B23DDF">
        <w:tblPrEx>
          <w:tblCellMar>
            <w:left w:w="107" w:type="dxa"/>
            <w:right w:w="107" w:type="dxa"/>
          </w:tblCellMar>
        </w:tblPrEx>
        <w:trPr>
          <w:cantSplit/>
          <w:trHeight w:val="388"/>
        </w:trPr>
        <w:tc>
          <w:tcPr>
            <w:tcW w:w="1561" w:type="dxa"/>
            <w:gridSpan w:val="2"/>
            <w:tcBorders>
              <w:bottom w:val="single" w:sz="4" w:space="0" w:color="auto"/>
            </w:tcBorders>
          </w:tcPr>
          <w:p w:rsidR="00B23DDF" w:rsidRPr="00852EFE" w:rsidRDefault="00B23DDF" w:rsidP="00B23DDF"/>
        </w:tc>
        <w:tc>
          <w:tcPr>
            <w:tcW w:w="425" w:type="dxa"/>
          </w:tcPr>
          <w:p w:rsidR="00B23DDF" w:rsidRPr="00852EFE" w:rsidRDefault="00B23DDF" w:rsidP="00B23DDF">
            <w:pPr>
              <w:rPr>
                <w:sz w:val="10"/>
                <w:szCs w:val="10"/>
              </w:rPr>
            </w:pPr>
          </w:p>
          <w:p w:rsidR="00B23DDF" w:rsidRDefault="00B23DDF" w:rsidP="00B23D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B23DDF" w:rsidRDefault="00B23DDF" w:rsidP="00B23DDF"/>
        </w:tc>
        <w:tc>
          <w:tcPr>
            <w:tcW w:w="425" w:type="dxa"/>
            <w:vMerge/>
          </w:tcPr>
          <w:p w:rsidR="00B23DDF" w:rsidRDefault="00B23DDF" w:rsidP="00B23DDF">
            <w:pPr>
              <w:rPr>
                <w:sz w:val="20"/>
              </w:rPr>
            </w:pPr>
          </w:p>
        </w:tc>
        <w:tc>
          <w:tcPr>
            <w:tcW w:w="4906" w:type="dxa"/>
            <w:gridSpan w:val="2"/>
            <w:tcBorders>
              <w:left w:val="nil"/>
            </w:tcBorders>
          </w:tcPr>
          <w:p w:rsidR="00B23DDF" w:rsidRDefault="00B23DDF" w:rsidP="00B23DDF">
            <w:pPr>
              <w:rPr>
                <w:sz w:val="20"/>
              </w:rPr>
            </w:pPr>
          </w:p>
        </w:tc>
      </w:tr>
      <w:tr w:rsidR="00B23DDF" w:rsidTr="00B23DDF">
        <w:trPr>
          <w:cantSplit/>
          <w:trHeight w:val="70"/>
        </w:trPr>
        <w:tc>
          <w:tcPr>
            <w:tcW w:w="4821" w:type="dxa"/>
            <w:gridSpan w:val="5"/>
          </w:tcPr>
          <w:p w:rsidR="00B23DDF" w:rsidRDefault="00B23DDF" w:rsidP="00B23D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B23DDF" w:rsidRDefault="00B23DDF" w:rsidP="00B23DDF">
            <w:pPr>
              <w:rPr>
                <w:sz w:val="16"/>
                <w:szCs w:val="16"/>
              </w:rPr>
            </w:pPr>
          </w:p>
        </w:tc>
        <w:tc>
          <w:tcPr>
            <w:tcW w:w="4906" w:type="dxa"/>
            <w:gridSpan w:val="2"/>
            <w:tcBorders>
              <w:left w:val="nil"/>
            </w:tcBorders>
          </w:tcPr>
          <w:p w:rsidR="00B23DDF" w:rsidRDefault="00B23DDF" w:rsidP="00B23DDF">
            <w:pPr>
              <w:rPr>
                <w:sz w:val="16"/>
                <w:szCs w:val="16"/>
              </w:rPr>
            </w:pPr>
          </w:p>
        </w:tc>
      </w:tr>
      <w:tr w:rsidR="00B23DDF" w:rsidTr="00B23DDF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852" w:type="dxa"/>
          </w:tcPr>
          <w:p w:rsidR="00B23DDF" w:rsidRDefault="00B23DDF" w:rsidP="00B23DDF">
            <w:pPr>
              <w:rPr>
                <w:sz w:val="8"/>
                <w:szCs w:val="8"/>
              </w:rPr>
            </w:pPr>
          </w:p>
          <w:p w:rsidR="00B23DDF" w:rsidRDefault="00B23DDF" w:rsidP="00B23D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№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B23DDF" w:rsidRDefault="00B23DDF" w:rsidP="00B23DDF"/>
        </w:tc>
        <w:tc>
          <w:tcPr>
            <w:tcW w:w="425" w:type="dxa"/>
            <w:vMerge/>
          </w:tcPr>
          <w:p w:rsidR="00B23DDF" w:rsidRDefault="00B23DDF" w:rsidP="00B23DDF">
            <w:pPr>
              <w:rPr>
                <w:sz w:val="20"/>
              </w:rPr>
            </w:pPr>
          </w:p>
        </w:tc>
        <w:tc>
          <w:tcPr>
            <w:tcW w:w="4906" w:type="dxa"/>
            <w:gridSpan w:val="2"/>
            <w:tcBorders>
              <w:left w:val="nil"/>
            </w:tcBorders>
          </w:tcPr>
          <w:p w:rsidR="00B23DDF" w:rsidRDefault="00B23DDF" w:rsidP="00B23DDF">
            <w:pPr>
              <w:rPr>
                <w:sz w:val="20"/>
              </w:rPr>
            </w:pPr>
          </w:p>
        </w:tc>
      </w:tr>
      <w:tr w:rsidR="00FC5D1F" w:rsidTr="00B23DDF">
        <w:tblPrEx>
          <w:tblLook w:val="04A0" w:firstRow="1" w:lastRow="0" w:firstColumn="1" w:lastColumn="0" w:noHBand="0" w:noVBand="1"/>
        </w:tblPrEx>
        <w:trPr>
          <w:trHeight w:val="865"/>
        </w:trPr>
        <w:tc>
          <w:tcPr>
            <w:tcW w:w="4537" w:type="dxa"/>
            <w:gridSpan w:val="4"/>
            <w:tcMar>
              <w:top w:w="0" w:type="dxa"/>
              <w:left w:w="38" w:type="dxa"/>
              <w:bottom w:w="0" w:type="dxa"/>
              <w:right w:w="38" w:type="dxa"/>
            </w:tcMar>
          </w:tcPr>
          <w:p w:rsidR="002830CB" w:rsidRDefault="002830CB" w:rsidP="00AD7AE5">
            <w:pPr>
              <w:rPr>
                <w:b/>
                <w:sz w:val="20"/>
              </w:rPr>
            </w:pPr>
          </w:p>
          <w:p w:rsidR="00FC5D1F" w:rsidRPr="00B23DDF" w:rsidRDefault="009D5EEA" w:rsidP="00B40BCD">
            <w:pPr>
              <w:rPr>
                <w:sz w:val="20"/>
              </w:rPr>
            </w:pPr>
            <w:r w:rsidRPr="00B23DDF">
              <w:rPr>
                <w:sz w:val="20"/>
              </w:rPr>
              <w:t>Пояснительная записка к отчету по фо</w:t>
            </w:r>
            <w:r w:rsidR="00C9207E">
              <w:rPr>
                <w:sz w:val="20"/>
              </w:rPr>
              <w:t xml:space="preserve">рме </w:t>
            </w:r>
            <w:r w:rsidR="005028EB">
              <w:rPr>
                <w:sz w:val="20"/>
              </w:rPr>
              <w:t>5-</w:t>
            </w:r>
            <w:r w:rsidR="002E4B44">
              <w:rPr>
                <w:sz w:val="20"/>
              </w:rPr>
              <w:t>ВН</w:t>
            </w:r>
          </w:p>
        </w:tc>
        <w:tc>
          <w:tcPr>
            <w:tcW w:w="3162" w:type="dxa"/>
            <w:gridSpan w:val="3"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  <w:tc>
          <w:tcPr>
            <w:tcW w:w="2453" w:type="dxa"/>
            <w:tcMar>
              <w:top w:w="0" w:type="dxa"/>
              <w:left w:w="89" w:type="dxa"/>
              <w:bottom w:w="0" w:type="dxa"/>
              <w:right w:w="89" w:type="dxa"/>
            </w:tcMar>
          </w:tcPr>
          <w:p w:rsidR="00FC5D1F" w:rsidRDefault="00FC5D1F"/>
        </w:tc>
      </w:tr>
    </w:tbl>
    <w:p w:rsidR="00FC5D1F" w:rsidRPr="00E8644C" w:rsidRDefault="0096303A" w:rsidP="00AE5BEF">
      <w:pPr>
        <w:pStyle w:val="ConsPlusNormal"/>
        <w:widowControl/>
        <w:spacing w:before="48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96303A">
        <w:rPr>
          <w:rFonts w:ascii="Times New Roman" w:hAnsi="Times New Roman"/>
          <w:b/>
          <w:sz w:val="26"/>
          <w:szCs w:val="26"/>
        </w:rPr>
        <w:t>Пояснительная записка к отчету по  форме  № 5-ВН «Отчет о налоговой базе и структуре начислений по водному на</w:t>
      </w:r>
      <w:r w:rsidR="00924C88">
        <w:rPr>
          <w:rFonts w:ascii="Times New Roman" w:hAnsi="Times New Roman"/>
          <w:b/>
          <w:sz w:val="26"/>
          <w:szCs w:val="26"/>
        </w:rPr>
        <w:t>логу» по состоянию на 01.01.202</w:t>
      </w:r>
      <w:r w:rsidR="00C27D5B" w:rsidRPr="00C27D5B">
        <w:rPr>
          <w:rFonts w:ascii="Times New Roman" w:hAnsi="Times New Roman"/>
          <w:b/>
          <w:sz w:val="26"/>
          <w:szCs w:val="26"/>
        </w:rPr>
        <w:t>5</w:t>
      </w:r>
      <w:r w:rsidRPr="0096303A">
        <w:rPr>
          <w:rFonts w:ascii="Times New Roman" w:hAnsi="Times New Roman"/>
          <w:b/>
          <w:sz w:val="26"/>
          <w:szCs w:val="26"/>
        </w:rPr>
        <w:t>г.</w:t>
      </w:r>
    </w:p>
    <w:p w:rsidR="0033568F" w:rsidRPr="00E8644C" w:rsidRDefault="0033568F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FC5D1F" w:rsidRPr="00E8644C" w:rsidRDefault="00FC5D1F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722CC3" w:rsidRDefault="0096303A" w:rsidP="00722CC3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 w:rsidRPr="0096303A">
        <w:rPr>
          <w:rFonts w:ascii="Times New Roman" w:hAnsi="Times New Roman"/>
          <w:sz w:val="26"/>
          <w:szCs w:val="26"/>
        </w:rPr>
        <w:t>Межрайонная ИФНС РФ № 14 по Краснодарскому краю направляет пояснительную записку к отчету по форме № 5-ВН «Отчет о налоговой базе и структуре начислений по водному на</w:t>
      </w:r>
      <w:r w:rsidR="00924C88">
        <w:rPr>
          <w:rFonts w:ascii="Times New Roman" w:hAnsi="Times New Roman"/>
          <w:sz w:val="26"/>
          <w:szCs w:val="26"/>
        </w:rPr>
        <w:t>логу» по состоянию на 01.01.202</w:t>
      </w:r>
      <w:r w:rsidR="00C27D5B" w:rsidRPr="00C27D5B">
        <w:rPr>
          <w:rFonts w:ascii="Times New Roman" w:hAnsi="Times New Roman"/>
          <w:sz w:val="26"/>
          <w:szCs w:val="26"/>
        </w:rPr>
        <w:t>5</w:t>
      </w:r>
      <w:r w:rsidRPr="0096303A">
        <w:rPr>
          <w:rFonts w:ascii="Times New Roman" w:hAnsi="Times New Roman"/>
          <w:sz w:val="26"/>
          <w:szCs w:val="26"/>
        </w:rPr>
        <w:t>г.</w:t>
      </w:r>
    </w:p>
    <w:p w:rsidR="005F4E00" w:rsidRPr="00C9207E" w:rsidRDefault="005F4E00" w:rsidP="00722CC3">
      <w:pPr>
        <w:pStyle w:val="ConsPlusNormal"/>
        <w:widowControl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:rsidR="0096303A" w:rsidRPr="005F4E00" w:rsidRDefault="0096303A" w:rsidP="0096303A">
      <w:pPr>
        <w:autoSpaceDE w:val="0"/>
        <w:autoSpaceDN w:val="0"/>
        <w:adjustRightInd w:val="0"/>
        <w:jc w:val="center"/>
        <w:rPr>
          <w:rFonts w:cs="Arial"/>
          <w:i/>
          <w:color w:val="auto"/>
          <w:szCs w:val="24"/>
        </w:rPr>
      </w:pPr>
      <w:r w:rsidRPr="005F4E00">
        <w:rPr>
          <w:rFonts w:cs="Arial"/>
          <w:i/>
          <w:color w:val="auto"/>
          <w:szCs w:val="24"/>
        </w:rPr>
        <w:t>Отрицательные значения показателей</w:t>
      </w:r>
    </w:p>
    <w:p w:rsidR="0096303A" w:rsidRPr="005F4E00" w:rsidRDefault="0096303A" w:rsidP="0096303A">
      <w:pPr>
        <w:autoSpaceDE w:val="0"/>
        <w:autoSpaceDN w:val="0"/>
        <w:adjustRightInd w:val="0"/>
        <w:jc w:val="both"/>
        <w:rPr>
          <w:rFonts w:cs="Arial"/>
          <w:i/>
          <w:color w:val="auto"/>
          <w:szCs w:val="24"/>
        </w:rPr>
      </w:pPr>
      <w:r w:rsidRPr="005F4E00">
        <w:rPr>
          <w:rFonts w:cs="Arial"/>
          <w:i/>
          <w:color w:val="auto"/>
          <w:szCs w:val="24"/>
        </w:rPr>
        <w:t xml:space="preserve"> 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0"/>
        <w:gridCol w:w="7558"/>
      </w:tblGrid>
      <w:tr w:rsidR="0096303A" w:rsidRPr="005F4E00" w:rsidTr="00EA5685">
        <w:trPr>
          <w:trHeight w:val="270"/>
        </w:trPr>
        <w:tc>
          <w:tcPr>
            <w:tcW w:w="1990" w:type="dxa"/>
          </w:tcPr>
          <w:p w:rsidR="0096303A" w:rsidRPr="005F4E00" w:rsidRDefault="0096303A" w:rsidP="00EA568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auto"/>
                <w:sz w:val="20"/>
              </w:rPr>
            </w:pPr>
            <w:r w:rsidRPr="005F4E00">
              <w:rPr>
                <w:rFonts w:cs="Arial"/>
                <w:color w:val="auto"/>
                <w:szCs w:val="24"/>
              </w:rPr>
              <w:t xml:space="preserve">    </w:t>
            </w:r>
            <w:r w:rsidRPr="005F4E00">
              <w:rPr>
                <w:rFonts w:cs="Arial"/>
                <w:color w:val="auto"/>
                <w:sz w:val="20"/>
              </w:rPr>
              <w:t>Показатель</w:t>
            </w:r>
          </w:p>
        </w:tc>
        <w:tc>
          <w:tcPr>
            <w:tcW w:w="7558" w:type="dxa"/>
          </w:tcPr>
          <w:p w:rsidR="0096303A" w:rsidRPr="005F4E00" w:rsidRDefault="0096303A" w:rsidP="00EA5685">
            <w:pPr>
              <w:widowControl w:val="0"/>
              <w:autoSpaceDE w:val="0"/>
              <w:autoSpaceDN w:val="0"/>
              <w:adjustRightInd w:val="0"/>
              <w:ind w:left="-27" w:firstLine="720"/>
              <w:jc w:val="both"/>
              <w:rPr>
                <w:rFonts w:cs="Arial"/>
                <w:color w:val="auto"/>
                <w:sz w:val="20"/>
              </w:rPr>
            </w:pPr>
            <w:r w:rsidRPr="005F4E00">
              <w:rPr>
                <w:rFonts w:cs="Arial"/>
                <w:color w:val="auto"/>
                <w:sz w:val="20"/>
              </w:rPr>
              <w:t xml:space="preserve">                                 Пояснение причин</w:t>
            </w:r>
          </w:p>
        </w:tc>
      </w:tr>
      <w:tr w:rsidR="0096303A" w:rsidRPr="005F4E00" w:rsidTr="00EA5685">
        <w:trPr>
          <w:trHeight w:val="710"/>
        </w:trPr>
        <w:tc>
          <w:tcPr>
            <w:tcW w:w="1990" w:type="dxa"/>
          </w:tcPr>
          <w:p w:rsidR="0096303A" w:rsidRPr="005F4E00" w:rsidRDefault="0096303A" w:rsidP="00EA568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i/>
                <w:color w:val="auto"/>
                <w:sz w:val="28"/>
                <w:szCs w:val="28"/>
              </w:rPr>
            </w:pPr>
            <w:r w:rsidRPr="005F4E00">
              <w:rPr>
                <w:rFonts w:cs="Arial"/>
                <w:color w:val="auto"/>
                <w:sz w:val="20"/>
              </w:rPr>
              <w:t xml:space="preserve">Строка  графа </w:t>
            </w:r>
            <w:r w:rsidRPr="005F4E00">
              <w:rPr>
                <w:rFonts w:ascii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7558" w:type="dxa"/>
          </w:tcPr>
          <w:p w:rsidR="0096303A" w:rsidRPr="005F4E00" w:rsidRDefault="0096303A" w:rsidP="00EA5685">
            <w:pPr>
              <w:rPr>
                <w:color w:val="auto"/>
                <w:sz w:val="20"/>
                <w:szCs w:val="24"/>
              </w:rPr>
            </w:pPr>
            <w:r w:rsidRPr="005F4E00">
              <w:rPr>
                <w:color w:val="auto"/>
                <w:sz w:val="20"/>
                <w:szCs w:val="24"/>
              </w:rPr>
              <w:t>отсутствует</w:t>
            </w:r>
          </w:p>
        </w:tc>
      </w:tr>
    </w:tbl>
    <w:p w:rsidR="0096303A" w:rsidRPr="005F4E00" w:rsidRDefault="0096303A" w:rsidP="0096303A">
      <w:pPr>
        <w:autoSpaceDE w:val="0"/>
        <w:autoSpaceDN w:val="0"/>
        <w:adjustRightInd w:val="0"/>
        <w:jc w:val="both"/>
        <w:rPr>
          <w:rFonts w:cs="Arial"/>
          <w:i/>
          <w:color w:val="auto"/>
          <w:sz w:val="28"/>
          <w:szCs w:val="28"/>
        </w:rPr>
      </w:pPr>
      <w:r w:rsidRPr="005F4E00">
        <w:rPr>
          <w:rFonts w:cs="Arial"/>
          <w:i/>
          <w:color w:val="auto"/>
          <w:sz w:val="28"/>
          <w:szCs w:val="28"/>
        </w:rPr>
        <w:t xml:space="preserve">       </w:t>
      </w:r>
    </w:p>
    <w:p w:rsidR="0096303A" w:rsidRPr="005F4E00" w:rsidRDefault="0096303A" w:rsidP="0096303A">
      <w:pPr>
        <w:autoSpaceDE w:val="0"/>
        <w:autoSpaceDN w:val="0"/>
        <w:adjustRightInd w:val="0"/>
        <w:jc w:val="both"/>
        <w:rPr>
          <w:rFonts w:cs="Arial"/>
          <w:i/>
          <w:color w:val="auto"/>
          <w:szCs w:val="24"/>
        </w:rPr>
      </w:pPr>
      <w:r w:rsidRPr="005F4E00">
        <w:rPr>
          <w:rFonts w:cs="Arial"/>
          <w:i/>
          <w:color w:val="auto"/>
          <w:szCs w:val="24"/>
        </w:rPr>
        <w:t xml:space="preserve">         Уменьшение показателей по сравнению с предыдущей отчетной датой </w:t>
      </w:r>
    </w:p>
    <w:p w:rsidR="0096303A" w:rsidRPr="005F4E00" w:rsidRDefault="0096303A" w:rsidP="0096303A">
      <w:pPr>
        <w:autoSpaceDE w:val="0"/>
        <w:autoSpaceDN w:val="0"/>
        <w:adjustRightInd w:val="0"/>
        <w:jc w:val="center"/>
        <w:rPr>
          <w:rFonts w:cs="Arial"/>
          <w:i/>
          <w:color w:val="auto"/>
          <w:szCs w:val="24"/>
        </w:rPr>
      </w:pPr>
      <w:r w:rsidRPr="005F4E00">
        <w:rPr>
          <w:rFonts w:cs="Arial"/>
          <w:i/>
          <w:color w:val="auto"/>
          <w:szCs w:val="24"/>
        </w:rPr>
        <w:t>(для ежемесячных и квартальных отчетов)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3"/>
        <w:gridCol w:w="7545"/>
      </w:tblGrid>
      <w:tr w:rsidR="0096303A" w:rsidRPr="005F4E00" w:rsidTr="00EA5685">
        <w:trPr>
          <w:trHeight w:val="270"/>
        </w:trPr>
        <w:tc>
          <w:tcPr>
            <w:tcW w:w="2003" w:type="dxa"/>
          </w:tcPr>
          <w:p w:rsidR="0096303A" w:rsidRPr="005F4E00" w:rsidRDefault="0096303A" w:rsidP="00EA568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auto"/>
                <w:sz w:val="20"/>
              </w:rPr>
            </w:pPr>
            <w:r w:rsidRPr="005F4E00">
              <w:rPr>
                <w:rFonts w:cs="Arial"/>
                <w:color w:val="auto"/>
                <w:szCs w:val="24"/>
              </w:rPr>
              <w:t xml:space="preserve">    </w:t>
            </w:r>
            <w:r w:rsidRPr="005F4E00">
              <w:rPr>
                <w:rFonts w:cs="Arial"/>
                <w:color w:val="auto"/>
                <w:sz w:val="20"/>
              </w:rPr>
              <w:t>Показатель</w:t>
            </w:r>
          </w:p>
        </w:tc>
        <w:tc>
          <w:tcPr>
            <w:tcW w:w="7545" w:type="dxa"/>
          </w:tcPr>
          <w:p w:rsidR="0096303A" w:rsidRPr="005F4E00" w:rsidRDefault="0096303A" w:rsidP="00EA5685">
            <w:pPr>
              <w:widowControl w:val="0"/>
              <w:autoSpaceDE w:val="0"/>
              <w:autoSpaceDN w:val="0"/>
              <w:adjustRightInd w:val="0"/>
              <w:ind w:left="-27" w:firstLine="720"/>
              <w:jc w:val="both"/>
              <w:rPr>
                <w:rFonts w:cs="Arial"/>
                <w:color w:val="auto"/>
                <w:sz w:val="20"/>
              </w:rPr>
            </w:pPr>
            <w:r w:rsidRPr="005F4E00">
              <w:rPr>
                <w:rFonts w:cs="Arial"/>
                <w:color w:val="auto"/>
                <w:sz w:val="20"/>
              </w:rPr>
              <w:t xml:space="preserve">                                 Пояснение причин</w:t>
            </w:r>
          </w:p>
        </w:tc>
      </w:tr>
      <w:tr w:rsidR="0096303A" w:rsidRPr="005F4E00" w:rsidTr="00EA5685">
        <w:trPr>
          <w:trHeight w:val="689"/>
        </w:trPr>
        <w:tc>
          <w:tcPr>
            <w:tcW w:w="2003" w:type="dxa"/>
          </w:tcPr>
          <w:p w:rsidR="0096303A" w:rsidRPr="005F4E00" w:rsidRDefault="0096303A" w:rsidP="00EA5685">
            <w:pPr>
              <w:widowControl w:val="0"/>
              <w:autoSpaceDE w:val="0"/>
              <w:autoSpaceDN w:val="0"/>
              <w:adjustRightInd w:val="0"/>
              <w:ind w:left="-27"/>
              <w:jc w:val="both"/>
              <w:rPr>
                <w:color w:val="auto"/>
                <w:sz w:val="20"/>
              </w:rPr>
            </w:pPr>
            <w:r w:rsidRPr="005F4E00">
              <w:rPr>
                <w:rFonts w:cs="Arial"/>
                <w:color w:val="auto"/>
                <w:sz w:val="20"/>
              </w:rPr>
              <w:t xml:space="preserve">Строка  графа </w:t>
            </w:r>
            <w:r w:rsidRPr="005F4E00">
              <w:rPr>
                <w:rFonts w:ascii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7545" w:type="dxa"/>
          </w:tcPr>
          <w:p w:rsidR="0096303A" w:rsidRPr="005F4E00" w:rsidRDefault="0096303A" w:rsidP="00EA5685">
            <w:pPr>
              <w:rPr>
                <w:color w:val="auto"/>
                <w:sz w:val="20"/>
              </w:rPr>
            </w:pPr>
            <w:r w:rsidRPr="005F4E00">
              <w:rPr>
                <w:color w:val="auto"/>
                <w:sz w:val="20"/>
                <w:szCs w:val="24"/>
              </w:rPr>
              <w:t>отсутствует</w:t>
            </w:r>
          </w:p>
        </w:tc>
      </w:tr>
    </w:tbl>
    <w:p w:rsidR="0096303A" w:rsidRPr="005F4E00" w:rsidRDefault="0096303A" w:rsidP="0096303A">
      <w:pPr>
        <w:autoSpaceDE w:val="0"/>
        <w:autoSpaceDN w:val="0"/>
        <w:adjustRightInd w:val="0"/>
        <w:jc w:val="both"/>
        <w:rPr>
          <w:rFonts w:cs="Arial"/>
          <w:i/>
          <w:color w:val="auto"/>
          <w:sz w:val="28"/>
          <w:szCs w:val="28"/>
        </w:rPr>
      </w:pPr>
      <w:r w:rsidRPr="005F4E00">
        <w:rPr>
          <w:rFonts w:cs="Arial"/>
          <w:i/>
          <w:color w:val="auto"/>
          <w:sz w:val="28"/>
          <w:szCs w:val="28"/>
        </w:rPr>
        <w:t xml:space="preserve"> </w:t>
      </w:r>
    </w:p>
    <w:p w:rsidR="0096303A" w:rsidRPr="005F4E00" w:rsidRDefault="0096303A" w:rsidP="0096303A">
      <w:pPr>
        <w:autoSpaceDE w:val="0"/>
        <w:autoSpaceDN w:val="0"/>
        <w:adjustRightInd w:val="0"/>
        <w:jc w:val="center"/>
        <w:rPr>
          <w:rFonts w:cs="Arial"/>
          <w:i/>
          <w:color w:val="auto"/>
          <w:szCs w:val="24"/>
        </w:rPr>
      </w:pPr>
      <w:r w:rsidRPr="005F4E00">
        <w:rPr>
          <w:rFonts w:cs="Arial"/>
          <w:i/>
          <w:color w:val="auto"/>
          <w:szCs w:val="24"/>
        </w:rPr>
        <w:t>Снижение (увеличение) более чем на 10% показателей отчета в сравнении с аналогичным периодом прошлого года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7"/>
        <w:gridCol w:w="7761"/>
      </w:tblGrid>
      <w:tr w:rsidR="0096303A" w:rsidRPr="005F4E00" w:rsidTr="003562AA">
        <w:trPr>
          <w:trHeight w:val="270"/>
        </w:trPr>
        <w:tc>
          <w:tcPr>
            <w:tcW w:w="1787" w:type="dxa"/>
          </w:tcPr>
          <w:p w:rsidR="0096303A" w:rsidRPr="005F4E00" w:rsidRDefault="0096303A" w:rsidP="00EA568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auto"/>
                <w:sz w:val="20"/>
              </w:rPr>
            </w:pPr>
            <w:r w:rsidRPr="005F4E00">
              <w:rPr>
                <w:rFonts w:cs="Arial"/>
                <w:color w:val="auto"/>
                <w:szCs w:val="24"/>
              </w:rPr>
              <w:t xml:space="preserve">    </w:t>
            </w:r>
            <w:r w:rsidRPr="005F4E00">
              <w:rPr>
                <w:rFonts w:cs="Arial"/>
                <w:color w:val="auto"/>
                <w:sz w:val="20"/>
              </w:rPr>
              <w:t>Показатель</w:t>
            </w:r>
          </w:p>
        </w:tc>
        <w:tc>
          <w:tcPr>
            <w:tcW w:w="7761" w:type="dxa"/>
          </w:tcPr>
          <w:p w:rsidR="0096303A" w:rsidRPr="005F4E00" w:rsidRDefault="0096303A" w:rsidP="00EA5685">
            <w:pPr>
              <w:widowControl w:val="0"/>
              <w:autoSpaceDE w:val="0"/>
              <w:autoSpaceDN w:val="0"/>
              <w:adjustRightInd w:val="0"/>
              <w:ind w:left="-27" w:firstLine="720"/>
              <w:jc w:val="both"/>
              <w:rPr>
                <w:rFonts w:cs="Arial"/>
                <w:color w:val="auto"/>
                <w:sz w:val="20"/>
              </w:rPr>
            </w:pPr>
            <w:r w:rsidRPr="005F4E00">
              <w:rPr>
                <w:rFonts w:cs="Arial"/>
                <w:color w:val="auto"/>
                <w:sz w:val="20"/>
              </w:rPr>
              <w:t xml:space="preserve">                                 Пояснение причин</w:t>
            </w:r>
          </w:p>
        </w:tc>
      </w:tr>
      <w:tr w:rsidR="0096303A" w:rsidRPr="00DD4A16" w:rsidTr="003562AA">
        <w:trPr>
          <w:trHeight w:val="689"/>
        </w:trPr>
        <w:tc>
          <w:tcPr>
            <w:tcW w:w="1787" w:type="dxa"/>
          </w:tcPr>
          <w:p w:rsidR="0096303A" w:rsidRPr="00721067" w:rsidRDefault="003B3BFD" w:rsidP="00EA5685">
            <w:pPr>
              <w:ind w:left="-27"/>
              <w:jc w:val="both"/>
              <w:rPr>
                <w:sz w:val="26"/>
                <w:szCs w:val="26"/>
              </w:rPr>
            </w:pPr>
            <w:r w:rsidRPr="00721067">
              <w:rPr>
                <w:sz w:val="26"/>
                <w:szCs w:val="26"/>
              </w:rPr>
              <w:t xml:space="preserve">Строка 200 графа 1 </w:t>
            </w:r>
          </w:p>
        </w:tc>
        <w:tc>
          <w:tcPr>
            <w:tcW w:w="7761" w:type="dxa"/>
          </w:tcPr>
          <w:p w:rsidR="0096303A" w:rsidRPr="00721067" w:rsidRDefault="003F65EE" w:rsidP="00721067">
            <w:pPr>
              <w:rPr>
                <w:sz w:val="26"/>
                <w:szCs w:val="26"/>
              </w:rPr>
            </w:pPr>
            <w:proofErr w:type="gramStart"/>
            <w:r w:rsidRPr="00721067">
              <w:rPr>
                <w:sz w:val="26"/>
                <w:szCs w:val="26"/>
              </w:rPr>
              <w:t xml:space="preserve">Увеличение на </w:t>
            </w:r>
            <w:r w:rsidR="00C438E8" w:rsidRPr="00721067">
              <w:rPr>
                <w:sz w:val="26"/>
                <w:szCs w:val="26"/>
              </w:rPr>
              <w:t>9145</w:t>
            </w:r>
            <w:r w:rsidR="00EC3E23" w:rsidRPr="00721067">
              <w:rPr>
                <w:sz w:val="26"/>
                <w:szCs w:val="26"/>
              </w:rPr>
              <w:t xml:space="preserve">  или </w:t>
            </w:r>
            <w:r w:rsidR="00C438E8" w:rsidRPr="00721067">
              <w:rPr>
                <w:sz w:val="26"/>
                <w:szCs w:val="26"/>
              </w:rPr>
              <w:t>39,4</w:t>
            </w:r>
            <w:r w:rsidR="00EC3E23" w:rsidRPr="00721067">
              <w:rPr>
                <w:sz w:val="26"/>
                <w:szCs w:val="26"/>
              </w:rPr>
              <w:t xml:space="preserve"> </w:t>
            </w:r>
            <w:r w:rsidRPr="00721067">
              <w:rPr>
                <w:sz w:val="26"/>
                <w:szCs w:val="26"/>
              </w:rPr>
              <w:t>% в связи с увеличением</w:t>
            </w:r>
            <w:r w:rsidR="00EC3E23" w:rsidRPr="00721067">
              <w:rPr>
                <w:sz w:val="26"/>
                <w:szCs w:val="26"/>
              </w:rPr>
              <w:t xml:space="preserve"> повышающего коэффициента в 202</w:t>
            </w:r>
            <w:r w:rsidR="00721067" w:rsidRPr="00721067">
              <w:rPr>
                <w:sz w:val="26"/>
                <w:szCs w:val="26"/>
              </w:rPr>
              <w:t>4</w:t>
            </w:r>
            <w:r w:rsidRPr="00721067">
              <w:rPr>
                <w:sz w:val="26"/>
                <w:szCs w:val="26"/>
              </w:rPr>
              <w:t xml:space="preserve"> г., установленного </w:t>
            </w:r>
            <w:proofErr w:type="spellStart"/>
            <w:r w:rsidRPr="00721067">
              <w:rPr>
                <w:sz w:val="26"/>
                <w:szCs w:val="26"/>
              </w:rPr>
              <w:t>пп</w:t>
            </w:r>
            <w:proofErr w:type="spellEnd"/>
            <w:r w:rsidRPr="00721067">
              <w:rPr>
                <w:sz w:val="26"/>
                <w:szCs w:val="26"/>
              </w:rPr>
              <w:t xml:space="preserve"> 1.1 ст. 333.12 НК РФ, а  также с увеличением добычи воды  ЗАКРЫТОЕ АКЦИОНЕРНОЕ ОБЩЕСТВО "КОРЕНОВСКИЙ МОЛОЧНО - КОНСЕРВНЫЙ КОМБИНАТ" ИНН 2335013799, АКЦИОНЕРНОЕ ОБЩЕСТВО "ТАНДЕР" ИНН 2310031475</w:t>
            </w:r>
            <w:r w:rsidR="00721067" w:rsidRPr="00721067">
              <w:rPr>
                <w:sz w:val="26"/>
                <w:szCs w:val="26"/>
              </w:rPr>
              <w:t>, АКЦИОНЕРНОЕ ОБЩЕСТВО "САХАРНЫЙ ЗАВОД "СВОБОДА" ИНН 2356030749,  АКЦИОНЕРНОЕ ОБЩЕСТВО "РАССВЕТ" ИНН 2356045713</w:t>
            </w:r>
            <w:proofErr w:type="gramEnd"/>
          </w:p>
        </w:tc>
      </w:tr>
      <w:tr w:rsidR="0096303A" w:rsidRPr="00DD4A16" w:rsidTr="003562AA">
        <w:trPr>
          <w:trHeight w:val="689"/>
        </w:trPr>
        <w:tc>
          <w:tcPr>
            <w:tcW w:w="1787" w:type="dxa"/>
          </w:tcPr>
          <w:p w:rsidR="0096303A" w:rsidRPr="00721067" w:rsidRDefault="003F65EE" w:rsidP="00EA5685">
            <w:pPr>
              <w:ind w:left="-27"/>
              <w:jc w:val="both"/>
              <w:rPr>
                <w:sz w:val="26"/>
                <w:szCs w:val="26"/>
              </w:rPr>
            </w:pPr>
            <w:r w:rsidRPr="00721067">
              <w:rPr>
                <w:sz w:val="26"/>
                <w:szCs w:val="26"/>
              </w:rPr>
              <w:lastRenderedPageBreak/>
              <w:t>Строка  210 граф</w:t>
            </w:r>
            <w:r w:rsidR="003B3BFD" w:rsidRPr="00721067">
              <w:rPr>
                <w:sz w:val="26"/>
                <w:szCs w:val="26"/>
              </w:rPr>
              <w:t>а</w:t>
            </w:r>
            <w:r w:rsidRPr="00721067">
              <w:rPr>
                <w:sz w:val="26"/>
                <w:szCs w:val="26"/>
              </w:rPr>
              <w:t xml:space="preserve"> </w:t>
            </w:r>
            <w:r w:rsidR="003B3BFD" w:rsidRPr="00721067">
              <w:rPr>
                <w:sz w:val="26"/>
                <w:szCs w:val="26"/>
              </w:rPr>
              <w:t xml:space="preserve">1 </w:t>
            </w:r>
          </w:p>
        </w:tc>
        <w:tc>
          <w:tcPr>
            <w:tcW w:w="7761" w:type="dxa"/>
          </w:tcPr>
          <w:p w:rsidR="0096303A" w:rsidRPr="00721067" w:rsidRDefault="00721067" w:rsidP="00721067">
            <w:pPr>
              <w:rPr>
                <w:sz w:val="26"/>
                <w:szCs w:val="26"/>
              </w:rPr>
            </w:pPr>
            <w:proofErr w:type="gramStart"/>
            <w:r w:rsidRPr="00721067">
              <w:rPr>
                <w:sz w:val="26"/>
                <w:szCs w:val="26"/>
              </w:rPr>
              <w:t xml:space="preserve">Увеличение на 9120  или 39,4 % в связи с увеличением повышающего коэффициента в 2024 г., установленного </w:t>
            </w:r>
            <w:proofErr w:type="spellStart"/>
            <w:r w:rsidRPr="00721067">
              <w:rPr>
                <w:sz w:val="26"/>
                <w:szCs w:val="26"/>
              </w:rPr>
              <w:t>пп</w:t>
            </w:r>
            <w:proofErr w:type="spellEnd"/>
            <w:r w:rsidRPr="00721067">
              <w:rPr>
                <w:sz w:val="26"/>
                <w:szCs w:val="26"/>
              </w:rPr>
              <w:t xml:space="preserve"> 1.1 ст. 333.12 НК РФ, а  также с увеличением добычи воды  ЗАКРЫТОЕ АКЦИОНЕРНОЕ ОБЩЕСТВО "КОРЕНОВСКИЙ МОЛОЧНО - КОНСЕРВНЫЙ КОМБИНАТ" ИНН 2335013799, АКЦИОНЕРНОЕ ОБЩЕСТВО "ТАНДЕР" ИНН 2310031475, АКЦИОНЕРНОЕ ОБЩЕСТВО "САХАРНЫЙ ЗАВОД "СВОБОДА" ИНН 2356030749,  АКЦИОНЕРНОЕ ОБЩЕСТВО "РАССВЕТ" ИНН 2356045713</w:t>
            </w:r>
            <w:proofErr w:type="gramEnd"/>
          </w:p>
        </w:tc>
      </w:tr>
      <w:tr w:rsidR="0096303A" w:rsidRPr="00DD4A16" w:rsidTr="003562AA">
        <w:trPr>
          <w:trHeight w:val="689"/>
        </w:trPr>
        <w:tc>
          <w:tcPr>
            <w:tcW w:w="1787" w:type="dxa"/>
          </w:tcPr>
          <w:p w:rsidR="0096303A" w:rsidRPr="00C409D5" w:rsidRDefault="003B3BFD" w:rsidP="00EA5685">
            <w:pPr>
              <w:ind w:left="-27"/>
              <w:jc w:val="both"/>
              <w:rPr>
                <w:sz w:val="26"/>
                <w:szCs w:val="26"/>
              </w:rPr>
            </w:pPr>
            <w:r w:rsidRPr="00C409D5">
              <w:rPr>
                <w:sz w:val="26"/>
                <w:szCs w:val="26"/>
              </w:rPr>
              <w:t xml:space="preserve">Строка 220 графа 1 </w:t>
            </w:r>
          </w:p>
        </w:tc>
        <w:tc>
          <w:tcPr>
            <w:tcW w:w="7761" w:type="dxa"/>
          </w:tcPr>
          <w:p w:rsidR="0096303A" w:rsidRPr="00C409D5" w:rsidRDefault="003B3BFD" w:rsidP="00721067">
            <w:r w:rsidRPr="00C409D5">
              <w:t xml:space="preserve">Увеличение на </w:t>
            </w:r>
            <w:r w:rsidR="00721067" w:rsidRPr="00C409D5">
              <w:t>1659</w:t>
            </w:r>
            <w:r w:rsidRPr="00C409D5">
              <w:t xml:space="preserve"> или на </w:t>
            </w:r>
            <w:r w:rsidR="00721067" w:rsidRPr="00C409D5">
              <w:t>39,9</w:t>
            </w:r>
            <w:r w:rsidRPr="00C409D5">
              <w:t xml:space="preserve">  % в связи с увеличением налоговой ста</w:t>
            </w:r>
            <w:r w:rsidR="004A7749" w:rsidRPr="00C409D5">
              <w:t>вки для водоснабжения населения</w:t>
            </w:r>
            <w:r w:rsidRPr="00C409D5">
              <w:t xml:space="preserve">, а также с увеличение добычи воды налогоплательщиками </w:t>
            </w:r>
            <w:r w:rsidR="00C409D5" w:rsidRPr="00C409D5">
              <w:t>МУНИЦИПАЛЬНОЕ УНИТАРНОЕ ПРЕДПРИЯТИЕ МУНИЦИПАЛЬНОГО ОБРАЗОВАНИЯ УСТЬ-ЛАБИНСКИЙ РАЙОН "ВОДОКАНАЛ"</w:t>
            </w:r>
            <w:r w:rsidRPr="00C409D5">
              <w:t xml:space="preserve"> ИНН  </w:t>
            </w:r>
            <w:r w:rsidR="00C409D5" w:rsidRPr="00C409D5">
              <w:t>2373017106</w:t>
            </w:r>
            <w:r w:rsidRPr="00C409D5">
              <w:t xml:space="preserve"> МУНИЦИПАЛЬНОЕ УНИТАРНОЕ ПРЕДПРИЯТИЕ КОРЕНОВСКОГО ГОРОДСКОГО ПОСЕЛЕНИЯ "ЖИЛИЩНО-КОММУНАЛЬНОЕ ХОЗЯЙСТВО" ИНН 2335013397</w:t>
            </w:r>
          </w:p>
        </w:tc>
      </w:tr>
      <w:tr w:rsidR="004A7749" w:rsidRPr="00DD4A16" w:rsidTr="003562AA">
        <w:trPr>
          <w:trHeight w:val="689"/>
        </w:trPr>
        <w:tc>
          <w:tcPr>
            <w:tcW w:w="1787" w:type="dxa"/>
          </w:tcPr>
          <w:p w:rsidR="004A7749" w:rsidRPr="001B41C4" w:rsidRDefault="004A7749" w:rsidP="003562AA">
            <w:pPr>
              <w:ind w:left="-27"/>
              <w:jc w:val="both"/>
              <w:rPr>
                <w:sz w:val="26"/>
                <w:szCs w:val="26"/>
              </w:rPr>
            </w:pPr>
            <w:r w:rsidRPr="001B41C4">
              <w:rPr>
                <w:sz w:val="26"/>
                <w:szCs w:val="26"/>
              </w:rPr>
              <w:t xml:space="preserve">Строка 221 графа 1 </w:t>
            </w:r>
          </w:p>
        </w:tc>
        <w:tc>
          <w:tcPr>
            <w:tcW w:w="7761" w:type="dxa"/>
          </w:tcPr>
          <w:p w:rsidR="004A7749" w:rsidRPr="001B41C4" w:rsidRDefault="004A7749" w:rsidP="001B41C4">
            <w:r w:rsidRPr="001B41C4">
              <w:t xml:space="preserve">Увеличение на </w:t>
            </w:r>
            <w:r w:rsidR="001B41C4" w:rsidRPr="001B41C4">
              <w:t>7</w:t>
            </w:r>
            <w:r w:rsidRPr="001B41C4">
              <w:t xml:space="preserve">8 или на </w:t>
            </w:r>
            <w:r w:rsidR="001B41C4" w:rsidRPr="001B41C4">
              <w:t>205</w:t>
            </w:r>
            <w:r w:rsidRPr="001B41C4">
              <w:t xml:space="preserve">  % в связи с увеличением добычи воды налогоплательщиком АКЦИОНЕРНОЕ ОБЩЕСТВО "РАССВЕТ" ИНН 2356045713</w:t>
            </w:r>
          </w:p>
        </w:tc>
      </w:tr>
      <w:tr w:rsidR="004A7749" w:rsidRPr="00DD4A16" w:rsidTr="003562AA">
        <w:trPr>
          <w:trHeight w:val="689"/>
        </w:trPr>
        <w:tc>
          <w:tcPr>
            <w:tcW w:w="1787" w:type="dxa"/>
          </w:tcPr>
          <w:p w:rsidR="004A7749" w:rsidRPr="001B41C4" w:rsidRDefault="004A7749" w:rsidP="00EA5685">
            <w:pPr>
              <w:ind w:left="-27"/>
              <w:jc w:val="both"/>
              <w:rPr>
                <w:sz w:val="26"/>
                <w:szCs w:val="26"/>
              </w:rPr>
            </w:pPr>
            <w:r w:rsidRPr="001B41C4">
              <w:rPr>
                <w:sz w:val="26"/>
                <w:szCs w:val="26"/>
              </w:rPr>
              <w:t>Строка 222 графа 1</w:t>
            </w:r>
          </w:p>
        </w:tc>
        <w:tc>
          <w:tcPr>
            <w:tcW w:w="7761" w:type="dxa"/>
          </w:tcPr>
          <w:p w:rsidR="004A7749" w:rsidRPr="001B41C4" w:rsidRDefault="004A7749" w:rsidP="001B41C4">
            <w:r w:rsidRPr="001B41C4">
              <w:rPr>
                <w:sz w:val="26"/>
                <w:szCs w:val="26"/>
              </w:rPr>
              <w:t xml:space="preserve">Увеличение на </w:t>
            </w:r>
            <w:r w:rsidR="001B41C4" w:rsidRPr="001B41C4">
              <w:rPr>
                <w:sz w:val="26"/>
                <w:szCs w:val="26"/>
              </w:rPr>
              <w:t>4257</w:t>
            </w:r>
            <w:r w:rsidRPr="001B41C4">
              <w:rPr>
                <w:sz w:val="26"/>
                <w:szCs w:val="26"/>
              </w:rPr>
              <w:t xml:space="preserve">  или </w:t>
            </w:r>
            <w:r w:rsidR="001B41C4" w:rsidRPr="001B41C4">
              <w:rPr>
                <w:sz w:val="26"/>
                <w:szCs w:val="26"/>
              </w:rPr>
              <w:t>19</w:t>
            </w:r>
            <w:r w:rsidRPr="001B41C4">
              <w:rPr>
                <w:sz w:val="26"/>
                <w:szCs w:val="26"/>
              </w:rPr>
              <w:t>% в связи с увеличением повышающего коэффициента в 202</w:t>
            </w:r>
            <w:r w:rsidR="001B41C4" w:rsidRPr="001B41C4">
              <w:rPr>
                <w:sz w:val="26"/>
                <w:szCs w:val="26"/>
              </w:rPr>
              <w:t>4</w:t>
            </w:r>
            <w:r w:rsidRPr="001B41C4">
              <w:rPr>
                <w:sz w:val="26"/>
                <w:szCs w:val="26"/>
              </w:rPr>
              <w:t xml:space="preserve"> г., установленного </w:t>
            </w:r>
            <w:proofErr w:type="spellStart"/>
            <w:r w:rsidRPr="001B41C4">
              <w:rPr>
                <w:sz w:val="26"/>
                <w:szCs w:val="26"/>
              </w:rPr>
              <w:t>пп</w:t>
            </w:r>
            <w:proofErr w:type="spellEnd"/>
            <w:r w:rsidRPr="001B41C4">
              <w:rPr>
                <w:sz w:val="26"/>
                <w:szCs w:val="26"/>
              </w:rPr>
              <w:t xml:space="preserve"> 1.1 ст. 333.12 НК РФ, а также с увеличением добычи воды  ЗАКРЫТОЕ АКЦИОНЕРНОЕ ОБЩЕСТВО "КОРЕНОВСКИЙ МОЛОЧНО - КОНСЕРВНЫЙ КОМБИНАТ" ИНН 2335013799, </w:t>
            </w:r>
            <w:r w:rsidR="001B41C4" w:rsidRPr="001B41C4">
              <w:rPr>
                <w:sz w:val="26"/>
                <w:szCs w:val="26"/>
              </w:rPr>
              <w:t>АКЦИОНЕРНОЕ ОБЩЕСТВО "САХАРНЫЙ ЗАВОД "СВОБОДА"</w:t>
            </w:r>
            <w:r w:rsidRPr="001B41C4">
              <w:rPr>
                <w:sz w:val="26"/>
                <w:szCs w:val="26"/>
              </w:rPr>
              <w:t xml:space="preserve"> ИНН </w:t>
            </w:r>
            <w:r w:rsidR="001B41C4" w:rsidRPr="001B41C4">
              <w:rPr>
                <w:sz w:val="26"/>
                <w:szCs w:val="26"/>
              </w:rPr>
              <w:t>2356030749</w:t>
            </w:r>
          </w:p>
        </w:tc>
      </w:tr>
      <w:tr w:rsidR="001B41C4" w:rsidRPr="00DD4A16" w:rsidTr="003562AA">
        <w:trPr>
          <w:trHeight w:val="689"/>
        </w:trPr>
        <w:tc>
          <w:tcPr>
            <w:tcW w:w="1787" w:type="dxa"/>
          </w:tcPr>
          <w:p w:rsidR="001B41C4" w:rsidRPr="001B41C4" w:rsidRDefault="001B41C4" w:rsidP="001B41C4">
            <w:pPr>
              <w:ind w:left="-27"/>
              <w:jc w:val="both"/>
              <w:rPr>
                <w:sz w:val="26"/>
                <w:szCs w:val="26"/>
              </w:rPr>
            </w:pPr>
            <w:r w:rsidRPr="001B41C4">
              <w:rPr>
                <w:sz w:val="26"/>
                <w:szCs w:val="26"/>
              </w:rPr>
              <w:t>Строка 22</w:t>
            </w:r>
            <w:r>
              <w:rPr>
                <w:sz w:val="26"/>
                <w:szCs w:val="26"/>
                <w:lang w:val="en-US"/>
              </w:rPr>
              <w:t>4</w:t>
            </w:r>
            <w:r w:rsidRPr="001B41C4">
              <w:rPr>
                <w:sz w:val="26"/>
                <w:szCs w:val="26"/>
              </w:rPr>
              <w:t xml:space="preserve"> графа 1</w:t>
            </w:r>
          </w:p>
        </w:tc>
        <w:tc>
          <w:tcPr>
            <w:tcW w:w="7761" w:type="dxa"/>
          </w:tcPr>
          <w:p w:rsidR="001B41C4" w:rsidRPr="00136724" w:rsidRDefault="00136724" w:rsidP="00136724">
            <w:pPr>
              <w:rPr>
                <w:sz w:val="26"/>
                <w:szCs w:val="26"/>
              </w:rPr>
            </w:pPr>
            <w:r w:rsidRPr="001B41C4">
              <w:t xml:space="preserve">Увеличение на </w:t>
            </w:r>
            <w:r w:rsidRPr="00136724">
              <w:t>183</w:t>
            </w:r>
            <w:r w:rsidRPr="001B41C4">
              <w:t xml:space="preserve"> или на </w:t>
            </w:r>
            <w:r w:rsidRPr="00136724">
              <w:t>43</w:t>
            </w:r>
            <w:r w:rsidRPr="001B41C4">
              <w:t xml:space="preserve">  % в связи с увеличением добычи воды налогоплательщиком </w:t>
            </w:r>
            <w:r w:rsidRPr="00136724">
              <w:t>ОБЩЕСТВО С ОГРАНИЧЕННОЙ ОТВЕТСТВЕННОСТЬЮ "ДИНСКОЙ ПИВОВАРЕННЫЙ ЗАВОД"</w:t>
            </w:r>
            <w:r w:rsidRPr="001B41C4">
              <w:t xml:space="preserve"> ИНН </w:t>
            </w:r>
            <w:r w:rsidRPr="00136724">
              <w:t>2373006376</w:t>
            </w:r>
            <w:r>
              <w:t xml:space="preserve">, </w:t>
            </w:r>
            <w:r w:rsidRPr="00136724">
              <w:t>ОБЩЕСТВО С ОГРАНИЧЕННОЙ ОТВЕТСТВЕННОСТЬЮ "БЕККЕР"</w:t>
            </w:r>
            <w:r>
              <w:t xml:space="preserve"> ИНН </w:t>
            </w:r>
            <w:r w:rsidRPr="00136724">
              <w:t>2330039031</w:t>
            </w:r>
          </w:p>
        </w:tc>
      </w:tr>
      <w:tr w:rsidR="001B41C4" w:rsidRPr="00DD4A16" w:rsidTr="003562AA">
        <w:trPr>
          <w:trHeight w:val="689"/>
        </w:trPr>
        <w:tc>
          <w:tcPr>
            <w:tcW w:w="1787" w:type="dxa"/>
          </w:tcPr>
          <w:p w:rsidR="001B41C4" w:rsidRPr="001B41C4" w:rsidRDefault="001B41C4" w:rsidP="001B41C4">
            <w:pPr>
              <w:ind w:left="-27"/>
              <w:jc w:val="both"/>
              <w:rPr>
                <w:sz w:val="26"/>
                <w:szCs w:val="26"/>
              </w:rPr>
            </w:pPr>
            <w:r w:rsidRPr="001B41C4">
              <w:rPr>
                <w:sz w:val="26"/>
                <w:szCs w:val="26"/>
              </w:rPr>
              <w:t>Строка 22</w:t>
            </w:r>
            <w:r>
              <w:rPr>
                <w:sz w:val="26"/>
                <w:szCs w:val="26"/>
                <w:lang w:val="en-US"/>
              </w:rPr>
              <w:t>5</w:t>
            </w:r>
            <w:r w:rsidRPr="001B41C4">
              <w:rPr>
                <w:sz w:val="26"/>
                <w:szCs w:val="26"/>
              </w:rPr>
              <w:t xml:space="preserve"> графа 1</w:t>
            </w:r>
          </w:p>
        </w:tc>
        <w:tc>
          <w:tcPr>
            <w:tcW w:w="7761" w:type="dxa"/>
          </w:tcPr>
          <w:p w:rsidR="001B41C4" w:rsidRPr="001B41C4" w:rsidRDefault="00136724" w:rsidP="00136724">
            <w:pPr>
              <w:rPr>
                <w:sz w:val="26"/>
                <w:szCs w:val="26"/>
              </w:rPr>
            </w:pPr>
            <w:r w:rsidRPr="001B41C4">
              <w:t xml:space="preserve">Увеличение на </w:t>
            </w:r>
            <w:r>
              <w:t>1223</w:t>
            </w:r>
            <w:r w:rsidRPr="001B41C4">
              <w:t xml:space="preserve"> или на </w:t>
            </w:r>
            <w:r>
              <w:t>31,8</w:t>
            </w:r>
            <w:r w:rsidRPr="001B41C4">
              <w:t xml:space="preserve"> % в связи с увеличением добычи воды налогоплательщиком </w:t>
            </w:r>
            <w:r w:rsidRPr="00136724">
              <w:t>МУНИЦИПАЛЬНОЕ УНИТАРНОЕ ПРЕДПРИЯТИЕ МУНИЦИПАЛЬНОГО ОБРАЗОВАНИЯ УСТЬ-ЛАБИНСКИЙ РАЙОН "ВОДОКАНАЛ"</w:t>
            </w:r>
            <w:r w:rsidRPr="001B41C4">
              <w:t xml:space="preserve"> ИНН </w:t>
            </w:r>
            <w:r w:rsidRPr="00136724">
              <w:t>2373017106</w:t>
            </w:r>
            <w:r>
              <w:t xml:space="preserve">, </w:t>
            </w:r>
            <w:r w:rsidRPr="00136724">
              <w:t>МУНИЦИПАЛЬНОЕ УНИТАРНОЕ ПРЕДПРИЯТИЕ КОРЕНОВСКОГО ГОРОДСКОГО ПОСЕЛЕНИЯ "ЖИЛИЩНО-КОММУНАЛЬНОЕ ХОЗЯЙСТВО"</w:t>
            </w:r>
            <w:r>
              <w:t xml:space="preserve"> ИНН </w:t>
            </w:r>
            <w:r w:rsidRPr="00136724">
              <w:t>2335013397</w:t>
            </w:r>
          </w:p>
        </w:tc>
      </w:tr>
      <w:tr w:rsidR="004A7749" w:rsidRPr="00DD4A16" w:rsidTr="003562AA">
        <w:trPr>
          <w:trHeight w:val="689"/>
        </w:trPr>
        <w:tc>
          <w:tcPr>
            <w:tcW w:w="1787" w:type="dxa"/>
          </w:tcPr>
          <w:p w:rsidR="004A7749" w:rsidRPr="001906EA" w:rsidRDefault="004A7749" w:rsidP="00EA5685">
            <w:pPr>
              <w:ind w:left="-27"/>
              <w:jc w:val="both"/>
              <w:rPr>
                <w:sz w:val="26"/>
                <w:szCs w:val="26"/>
              </w:rPr>
            </w:pPr>
            <w:r w:rsidRPr="001906EA">
              <w:rPr>
                <w:sz w:val="26"/>
                <w:szCs w:val="26"/>
              </w:rPr>
              <w:t>Строка 240 графа 1</w:t>
            </w:r>
          </w:p>
        </w:tc>
        <w:tc>
          <w:tcPr>
            <w:tcW w:w="7761" w:type="dxa"/>
          </w:tcPr>
          <w:p w:rsidR="004A7749" w:rsidRPr="001906EA" w:rsidRDefault="004A7749" w:rsidP="001906EA">
            <w:r w:rsidRPr="001906EA">
              <w:rPr>
                <w:sz w:val="26"/>
                <w:szCs w:val="26"/>
              </w:rPr>
              <w:t>Увеличение</w:t>
            </w:r>
            <w:r w:rsidRPr="001906EA">
              <w:t xml:space="preserve"> на </w:t>
            </w:r>
            <w:r w:rsidR="001906EA" w:rsidRPr="001906EA">
              <w:t>25</w:t>
            </w:r>
            <w:r w:rsidRPr="001906EA">
              <w:t xml:space="preserve"> или </w:t>
            </w:r>
            <w:r w:rsidR="001906EA" w:rsidRPr="001906EA">
              <w:t>35</w:t>
            </w:r>
            <w:r w:rsidRPr="001906EA">
              <w:t xml:space="preserve">  % получение лицензии на использование акваторий водных объектов налогоплательщиком ОБЩЕСТВО С ОГРАНИЧЕННОЙ ОТВЕТСТВЕННОСТЬЮ " КУБ " ИНН 2356043610</w:t>
            </w:r>
          </w:p>
        </w:tc>
      </w:tr>
      <w:tr w:rsidR="004A7749" w:rsidRPr="00DD4A16" w:rsidTr="003562AA">
        <w:trPr>
          <w:trHeight w:val="689"/>
        </w:trPr>
        <w:tc>
          <w:tcPr>
            <w:tcW w:w="1787" w:type="dxa"/>
          </w:tcPr>
          <w:p w:rsidR="004A7749" w:rsidRPr="001906EA" w:rsidRDefault="004A7749" w:rsidP="000558B8">
            <w:pPr>
              <w:ind w:left="-27"/>
              <w:jc w:val="both"/>
              <w:rPr>
                <w:sz w:val="26"/>
                <w:szCs w:val="26"/>
              </w:rPr>
            </w:pPr>
            <w:r w:rsidRPr="001906EA">
              <w:rPr>
                <w:sz w:val="26"/>
                <w:szCs w:val="26"/>
              </w:rPr>
              <w:t>Строка 300  графа 1</w:t>
            </w:r>
          </w:p>
        </w:tc>
        <w:tc>
          <w:tcPr>
            <w:tcW w:w="7761" w:type="dxa"/>
          </w:tcPr>
          <w:p w:rsidR="004A7749" w:rsidRPr="001906EA" w:rsidRDefault="004A7749" w:rsidP="001906EA">
            <w:r w:rsidRPr="001906EA">
              <w:t xml:space="preserve">Увеличение на </w:t>
            </w:r>
            <w:r w:rsidR="001906EA" w:rsidRPr="001906EA">
              <w:t>3990</w:t>
            </w:r>
            <w:r w:rsidR="003562AA" w:rsidRPr="001906EA">
              <w:t xml:space="preserve">  или </w:t>
            </w:r>
            <w:r w:rsidR="001906EA" w:rsidRPr="001906EA">
              <w:t>11,8</w:t>
            </w:r>
            <w:r w:rsidR="003562AA" w:rsidRPr="001906EA">
              <w:t xml:space="preserve"> </w:t>
            </w:r>
            <w:r w:rsidRPr="001906EA">
              <w:t>% в связи с увеличением налоговой ста</w:t>
            </w:r>
            <w:r w:rsidR="00E213D2">
              <w:t>вки для водоснабжения населения</w:t>
            </w:r>
            <w:r w:rsidRPr="001906EA">
              <w:t xml:space="preserve">, а также с увеличение добычи воды налогоплательщиками </w:t>
            </w:r>
            <w:r w:rsidR="001906EA" w:rsidRPr="001906EA">
              <w:t>МУНИЦИПАЛЬНОЕ УНИТАРНОЕ ПРЕДПРИЯТИЕ МУНИЦИПАЛЬНОГО ОБРАЗОВАНИЯ УСТЬ-ЛАБИНСКИЙ РАЙОН "ВОДОКАНАЛ"</w:t>
            </w:r>
            <w:r w:rsidRPr="001906EA">
              <w:t xml:space="preserve"> ИНН  </w:t>
            </w:r>
            <w:r w:rsidR="001906EA" w:rsidRPr="001906EA">
              <w:t>2250031802,</w:t>
            </w:r>
            <w:r w:rsidRPr="001906EA">
              <w:t xml:space="preserve"> МУНИЦИПАЛЬНОЕ УНИТАРНОЕ ПРЕДПРИЯТИЕ КОРЕНОВСКОГО ГОРОДСКОГО ПОСЕЛЕНИЯ "ЖИЛИЩНО-КОММУНАЛЬНОЕ ХОЗЯЙСТВО" ИНН 2335013397</w:t>
            </w:r>
          </w:p>
        </w:tc>
      </w:tr>
      <w:tr w:rsidR="001B41C4" w:rsidRPr="00DD4A16" w:rsidTr="003562AA">
        <w:trPr>
          <w:trHeight w:val="689"/>
        </w:trPr>
        <w:tc>
          <w:tcPr>
            <w:tcW w:w="1787" w:type="dxa"/>
          </w:tcPr>
          <w:p w:rsidR="001B41C4" w:rsidRPr="00DD4A16" w:rsidRDefault="001B41C4" w:rsidP="001B41C4">
            <w:pPr>
              <w:ind w:left="-27"/>
              <w:jc w:val="both"/>
              <w:rPr>
                <w:sz w:val="26"/>
                <w:szCs w:val="26"/>
                <w:highlight w:val="yellow"/>
              </w:rPr>
            </w:pPr>
            <w:r w:rsidRPr="001B41C4">
              <w:rPr>
                <w:sz w:val="26"/>
                <w:szCs w:val="26"/>
              </w:rPr>
              <w:t xml:space="preserve">Строка </w:t>
            </w:r>
            <w:r>
              <w:rPr>
                <w:sz w:val="26"/>
                <w:szCs w:val="26"/>
                <w:lang w:val="en-US"/>
              </w:rPr>
              <w:t>400</w:t>
            </w:r>
            <w:r w:rsidRPr="001B41C4">
              <w:rPr>
                <w:sz w:val="26"/>
                <w:szCs w:val="26"/>
              </w:rPr>
              <w:t xml:space="preserve"> графа 1</w:t>
            </w:r>
          </w:p>
        </w:tc>
        <w:tc>
          <w:tcPr>
            <w:tcW w:w="7761" w:type="dxa"/>
          </w:tcPr>
          <w:p w:rsidR="001B41C4" w:rsidRPr="00DD4A16" w:rsidRDefault="00F40012" w:rsidP="00F40012">
            <w:pPr>
              <w:rPr>
                <w:highlight w:val="yellow"/>
              </w:rPr>
            </w:pPr>
            <w:r w:rsidRPr="001906EA">
              <w:rPr>
                <w:sz w:val="26"/>
                <w:szCs w:val="26"/>
              </w:rPr>
              <w:t>Увеличение</w:t>
            </w:r>
            <w:r w:rsidRPr="001906EA">
              <w:t xml:space="preserve"> на </w:t>
            </w:r>
            <w:r w:rsidRPr="00F40012">
              <w:t>16</w:t>
            </w:r>
            <w:r w:rsidRPr="001906EA">
              <w:t xml:space="preserve"> или </w:t>
            </w:r>
            <w:r>
              <w:t>10,6</w:t>
            </w:r>
            <w:r w:rsidRPr="001906EA">
              <w:t xml:space="preserve"> % </w:t>
            </w:r>
            <w:r w:rsidRPr="00F40012">
              <w:t xml:space="preserve">получение лицензии на использование акваторий водных объектов </w:t>
            </w:r>
          </w:p>
        </w:tc>
      </w:tr>
      <w:tr w:rsidR="001B41C4" w:rsidRPr="00DD4A16" w:rsidTr="003562AA">
        <w:trPr>
          <w:trHeight w:val="689"/>
        </w:trPr>
        <w:tc>
          <w:tcPr>
            <w:tcW w:w="1787" w:type="dxa"/>
          </w:tcPr>
          <w:p w:rsidR="001B41C4" w:rsidRPr="00DD4A16" w:rsidRDefault="001B41C4" w:rsidP="001B41C4">
            <w:pPr>
              <w:ind w:left="-27"/>
              <w:jc w:val="both"/>
              <w:rPr>
                <w:sz w:val="26"/>
                <w:szCs w:val="26"/>
                <w:highlight w:val="yellow"/>
              </w:rPr>
            </w:pPr>
            <w:r w:rsidRPr="001B41C4">
              <w:rPr>
                <w:sz w:val="26"/>
                <w:szCs w:val="26"/>
              </w:rPr>
              <w:lastRenderedPageBreak/>
              <w:t xml:space="preserve">Строка </w:t>
            </w:r>
            <w:r w:rsidRPr="00F40012">
              <w:rPr>
                <w:sz w:val="26"/>
                <w:szCs w:val="26"/>
              </w:rPr>
              <w:t>410</w:t>
            </w:r>
            <w:r w:rsidRPr="001B41C4">
              <w:rPr>
                <w:sz w:val="26"/>
                <w:szCs w:val="26"/>
              </w:rPr>
              <w:t xml:space="preserve"> графа 1</w:t>
            </w:r>
          </w:p>
        </w:tc>
        <w:tc>
          <w:tcPr>
            <w:tcW w:w="7761" w:type="dxa"/>
          </w:tcPr>
          <w:p w:rsidR="001B41C4" w:rsidRPr="00DD4A16" w:rsidRDefault="00F40012" w:rsidP="00F40012">
            <w:pPr>
              <w:rPr>
                <w:highlight w:val="yellow"/>
              </w:rPr>
            </w:pPr>
            <w:r w:rsidRPr="001906EA">
              <w:rPr>
                <w:sz w:val="26"/>
                <w:szCs w:val="26"/>
              </w:rPr>
              <w:t>Увеличение</w:t>
            </w:r>
            <w:r w:rsidRPr="001906EA">
              <w:t xml:space="preserve"> на </w:t>
            </w:r>
            <w:r>
              <w:t>16</w:t>
            </w:r>
            <w:r w:rsidRPr="001906EA">
              <w:t xml:space="preserve"> или </w:t>
            </w:r>
            <w:r>
              <w:t>11</w:t>
            </w:r>
            <w:r w:rsidRPr="001906EA">
              <w:t xml:space="preserve">  % увеличение добычи воды налогоплательщиками </w:t>
            </w:r>
            <w:r w:rsidRPr="00F40012">
              <w:t>АКЦИОНЕРНОЕ ОБЩЕСТВО "ТАНДЕР"</w:t>
            </w:r>
            <w:r w:rsidRPr="001906EA">
              <w:t xml:space="preserve"> ИНН </w:t>
            </w:r>
            <w:r w:rsidRPr="00F40012">
              <w:t>2310031475</w:t>
            </w:r>
            <w:r>
              <w:t xml:space="preserve">, </w:t>
            </w:r>
            <w:r w:rsidRPr="00F40012">
              <w:t>ЗАКРЫТОЕ АКЦИОНЕРНОЕ ОБЩЕСТВО "КОРЕНОВСКИЙ МОЛОЧНО - КОНСЕРВНЫЙ КОМБИНАТ"</w:t>
            </w:r>
            <w:r>
              <w:t xml:space="preserve"> ИНН </w:t>
            </w:r>
            <w:r w:rsidRPr="00F40012">
              <w:t>2335013799</w:t>
            </w:r>
          </w:p>
        </w:tc>
      </w:tr>
    </w:tbl>
    <w:p w:rsidR="0096303A" w:rsidRPr="00DD4A16" w:rsidRDefault="0096303A" w:rsidP="0096303A">
      <w:pPr>
        <w:autoSpaceDE w:val="0"/>
        <w:autoSpaceDN w:val="0"/>
        <w:adjustRightInd w:val="0"/>
        <w:jc w:val="center"/>
        <w:rPr>
          <w:rFonts w:cs="Arial"/>
          <w:i/>
          <w:color w:val="auto"/>
          <w:sz w:val="28"/>
          <w:szCs w:val="28"/>
          <w:highlight w:val="yellow"/>
        </w:rPr>
      </w:pPr>
    </w:p>
    <w:p w:rsidR="0096303A" w:rsidRPr="00DD4A16" w:rsidRDefault="0096303A" w:rsidP="0096303A">
      <w:pPr>
        <w:autoSpaceDE w:val="0"/>
        <w:autoSpaceDN w:val="0"/>
        <w:adjustRightInd w:val="0"/>
        <w:jc w:val="center"/>
        <w:rPr>
          <w:rFonts w:cs="Arial"/>
          <w:i/>
          <w:color w:val="auto"/>
          <w:sz w:val="28"/>
          <w:szCs w:val="28"/>
          <w:highlight w:val="yellow"/>
        </w:rPr>
      </w:pPr>
    </w:p>
    <w:p w:rsidR="0096303A" w:rsidRPr="00221B1F" w:rsidRDefault="0096303A" w:rsidP="0096303A">
      <w:pPr>
        <w:autoSpaceDE w:val="0"/>
        <w:autoSpaceDN w:val="0"/>
        <w:adjustRightInd w:val="0"/>
        <w:jc w:val="both"/>
        <w:rPr>
          <w:i/>
          <w:szCs w:val="24"/>
        </w:rPr>
      </w:pPr>
      <w:r w:rsidRPr="00221B1F">
        <w:rPr>
          <w:rFonts w:cs="Arial"/>
          <w:i/>
          <w:color w:val="auto"/>
          <w:szCs w:val="24"/>
        </w:rPr>
        <w:tab/>
        <w:t xml:space="preserve">                                      </w:t>
      </w:r>
      <w:r w:rsidRPr="00221B1F">
        <w:rPr>
          <w:i/>
          <w:szCs w:val="24"/>
        </w:rPr>
        <w:t xml:space="preserve">Произведено ручных корректировок  </w:t>
      </w:r>
    </w:p>
    <w:p w:rsidR="0096303A" w:rsidRPr="00221B1F" w:rsidRDefault="0096303A" w:rsidP="0096303A">
      <w:pPr>
        <w:autoSpaceDE w:val="0"/>
        <w:autoSpaceDN w:val="0"/>
        <w:adjustRightInd w:val="0"/>
        <w:jc w:val="both"/>
        <w:rPr>
          <w:i/>
          <w:szCs w:val="24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6"/>
        <w:gridCol w:w="7532"/>
      </w:tblGrid>
      <w:tr w:rsidR="0096303A" w:rsidRPr="00221B1F" w:rsidTr="00EA5685">
        <w:trPr>
          <w:trHeight w:val="270"/>
        </w:trPr>
        <w:tc>
          <w:tcPr>
            <w:tcW w:w="2016" w:type="dxa"/>
          </w:tcPr>
          <w:p w:rsidR="0096303A" w:rsidRPr="00221B1F" w:rsidRDefault="0096303A" w:rsidP="00EA5685">
            <w:pPr>
              <w:widowControl w:val="0"/>
              <w:rPr>
                <w:szCs w:val="24"/>
              </w:rPr>
            </w:pPr>
            <w:r w:rsidRPr="00221B1F">
              <w:rPr>
                <w:szCs w:val="24"/>
              </w:rPr>
              <w:t xml:space="preserve">    Показатель</w:t>
            </w:r>
          </w:p>
        </w:tc>
        <w:tc>
          <w:tcPr>
            <w:tcW w:w="7532" w:type="dxa"/>
          </w:tcPr>
          <w:p w:rsidR="0096303A" w:rsidRPr="00221B1F" w:rsidRDefault="0096303A" w:rsidP="00EA5685">
            <w:pPr>
              <w:widowControl w:val="0"/>
              <w:ind w:left="-27" w:firstLine="720"/>
              <w:jc w:val="both"/>
              <w:rPr>
                <w:szCs w:val="24"/>
              </w:rPr>
            </w:pPr>
            <w:r w:rsidRPr="00221B1F">
              <w:rPr>
                <w:szCs w:val="24"/>
              </w:rPr>
              <w:t xml:space="preserve">                                 Пояснение причин</w:t>
            </w:r>
          </w:p>
        </w:tc>
      </w:tr>
      <w:tr w:rsidR="0096303A" w:rsidRPr="00DD4A16" w:rsidTr="00EA5685">
        <w:trPr>
          <w:trHeight w:val="313"/>
        </w:trPr>
        <w:tc>
          <w:tcPr>
            <w:tcW w:w="2016" w:type="dxa"/>
          </w:tcPr>
          <w:p w:rsidR="0096303A" w:rsidRPr="00221B1F" w:rsidRDefault="0096303A" w:rsidP="00EA5685">
            <w:pPr>
              <w:widowControl w:val="0"/>
              <w:autoSpaceDE w:val="0"/>
              <w:autoSpaceDN w:val="0"/>
              <w:adjustRightInd w:val="0"/>
              <w:ind w:left="-27"/>
              <w:jc w:val="both"/>
              <w:rPr>
                <w:rFonts w:cs="Arial"/>
                <w:color w:val="auto"/>
                <w:sz w:val="20"/>
              </w:rPr>
            </w:pPr>
            <w:r w:rsidRPr="00221B1F">
              <w:rPr>
                <w:rFonts w:cs="Arial"/>
                <w:color w:val="auto"/>
                <w:sz w:val="20"/>
              </w:rPr>
              <w:t xml:space="preserve">Строка </w:t>
            </w:r>
            <w:r w:rsidR="00EA5685" w:rsidRPr="00221B1F">
              <w:rPr>
                <w:rFonts w:cs="Arial"/>
                <w:color w:val="auto"/>
                <w:sz w:val="20"/>
              </w:rPr>
              <w:t xml:space="preserve">140 </w:t>
            </w:r>
            <w:r w:rsidRPr="00221B1F">
              <w:rPr>
                <w:rFonts w:cs="Arial"/>
                <w:color w:val="auto"/>
                <w:sz w:val="20"/>
              </w:rPr>
              <w:t xml:space="preserve"> графа  1</w:t>
            </w:r>
          </w:p>
        </w:tc>
        <w:tc>
          <w:tcPr>
            <w:tcW w:w="7532" w:type="dxa"/>
          </w:tcPr>
          <w:p w:rsidR="0096303A" w:rsidRPr="00221B1F" w:rsidRDefault="00924C88" w:rsidP="00EA5685">
            <w:r w:rsidRPr="00221B1F">
              <w:t xml:space="preserve">Уменьшение на 4.58  или 13.2 </w:t>
            </w:r>
            <w:r w:rsidR="00EA5685" w:rsidRPr="00221B1F">
              <w:t>% исключены площади акватории водных объектов, представленных в пользование для рыболовства и охоты в отношении ПЛУТОВА РАИСА НИКОЛАЕВНА ИНН 235607071750, РУДОМАХА АЛЕКСАНДР ДМИТРИЕВИЧ ИНН 235602778218</w:t>
            </w:r>
          </w:p>
        </w:tc>
      </w:tr>
      <w:tr w:rsidR="002E1DCE" w:rsidRPr="00DD4A16" w:rsidTr="00EA5685">
        <w:trPr>
          <w:trHeight w:val="313"/>
        </w:trPr>
        <w:tc>
          <w:tcPr>
            <w:tcW w:w="2016" w:type="dxa"/>
          </w:tcPr>
          <w:p w:rsidR="002E1DCE" w:rsidRPr="00221B1F" w:rsidRDefault="002E1DCE" w:rsidP="002E1DCE">
            <w:pPr>
              <w:widowControl w:val="0"/>
              <w:autoSpaceDE w:val="0"/>
              <w:autoSpaceDN w:val="0"/>
              <w:adjustRightInd w:val="0"/>
              <w:ind w:left="-27"/>
              <w:jc w:val="both"/>
              <w:rPr>
                <w:rFonts w:cs="Arial"/>
                <w:color w:val="auto"/>
                <w:sz w:val="20"/>
              </w:rPr>
            </w:pPr>
            <w:r w:rsidRPr="00221B1F">
              <w:rPr>
                <w:rFonts w:cs="Arial"/>
                <w:color w:val="auto"/>
                <w:sz w:val="20"/>
              </w:rPr>
              <w:t xml:space="preserve">Строка </w:t>
            </w:r>
            <w:r>
              <w:rPr>
                <w:rFonts w:cs="Arial"/>
                <w:color w:val="auto"/>
                <w:sz w:val="20"/>
              </w:rPr>
              <w:t>221</w:t>
            </w:r>
            <w:r w:rsidRPr="00221B1F">
              <w:rPr>
                <w:rFonts w:cs="Arial"/>
                <w:color w:val="auto"/>
                <w:sz w:val="20"/>
              </w:rPr>
              <w:t xml:space="preserve">  графа  1</w:t>
            </w:r>
          </w:p>
        </w:tc>
        <w:tc>
          <w:tcPr>
            <w:tcW w:w="7532" w:type="dxa"/>
          </w:tcPr>
          <w:p w:rsidR="002E1DCE" w:rsidRPr="006828D5" w:rsidRDefault="002E1DCE" w:rsidP="006828D5">
            <w:r w:rsidRPr="006828D5">
              <w:t xml:space="preserve">Уменьшение </w:t>
            </w:r>
            <w:r w:rsidR="006828D5" w:rsidRPr="006828D5">
              <w:t>2</w:t>
            </w:r>
            <w:r w:rsidRPr="006828D5">
              <w:t xml:space="preserve"> или  </w:t>
            </w:r>
            <w:r w:rsidR="006828D5" w:rsidRPr="006828D5">
              <w:t>5.99</w:t>
            </w:r>
            <w:r w:rsidRPr="006828D5">
              <w:t xml:space="preserve"> % в виду </w:t>
            </w:r>
            <w:proofErr w:type="gramStart"/>
            <w:r w:rsidRPr="006828D5">
              <w:t>не верного</w:t>
            </w:r>
            <w:proofErr w:type="gramEnd"/>
            <w:r w:rsidRPr="006828D5">
              <w:t xml:space="preserve"> указания кода </w:t>
            </w:r>
            <w:r w:rsidR="006828D5" w:rsidRPr="006828D5">
              <w:t>установленного лимита</w:t>
            </w:r>
            <w:r w:rsidRPr="006828D5">
              <w:t xml:space="preserve"> забора воды налогоплательщиком </w:t>
            </w:r>
            <w:r w:rsidR="006828D5" w:rsidRPr="006828D5">
              <w:t>ХРАПЧУК ЛЮБОВЬ ИВАНОВНА</w:t>
            </w:r>
            <w:r w:rsidRPr="006828D5">
              <w:t xml:space="preserve"> ИНН </w:t>
            </w:r>
            <w:r w:rsidR="006828D5" w:rsidRPr="006828D5">
              <w:t>235600062820</w:t>
            </w:r>
            <w:r w:rsidR="006828D5">
              <w:t xml:space="preserve">, </w:t>
            </w:r>
            <w:r w:rsidR="006828D5" w:rsidRPr="006828D5">
              <w:t>ОБЩЕСТВО С ОГРАНИЧЕННОЙ ОТВЕТСТВЕННОСТЬЮ "НГС-ЮГ"</w:t>
            </w:r>
            <w:r w:rsidR="006828D5">
              <w:t xml:space="preserve"> ИНН </w:t>
            </w:r>
            <w:r w:rsidR="006828D5" w:rsidRPr="006828D5">
              <w:t>2373014384</w:t>
            </w:r>
          </w:p>
        </w:tc>
      </w:tr>
      <w:tr w:rsidR="0096303A" w:rsidRPr="00DD4A16" w:rsidTr="00EA5685">
        <w:trPr>
          <w:trHeight w:val="385"/>
        </w:trPr>
        <w:tc>
          <w:tcPr>
            <w:tcW w:w="2016" w:type="dxa"/>
          </w:tcPr>
          <w:p w:rsidR="0096303A" w:rsidRPr="00221B1F" w:rsidRDefault="0096303A" w:rsidP="00EA5685">
            <w:pPr>
              <w:widowControl w:val="0"/>
              <w:autoSpaceDE w:val="0"/>
              <w:autoSpaceDN w:val="0"/>
              <w:adjustRightInd w:val="0"/>
              <w:ind w:left="-27"/>
              <w:jc w:val="both"/>
              <w:rPr>
                <w:rFonts w:cs="Arial"/>
                <w:color w:val="auto"/>
                <w:sz w:val="20"/>
              </w:rPr>
            </w:pPr>
            <w:r w:rsidRPr="00221B1F">
              <w:rPr>
                <w:rFonts w:cs="Arial"/>
                <w:color w:val="auto"/>
                <w:sz w:val="20"/>
              </w:rPr>
              <w:t>Строка</w:t>
            </w:r>
            <w:r w:rsidR="00EA5685" w:rsidRPr="00221B1F">
              <w:rPr>
                <w:rFonts w:cs="Arial"/>
                <w:color w:val="auto"/>
                <w:sz w:val="20"/>
              </w:rPr>
              <w:t xml:space="preserve"> 270 </w:t>
            </w:r>
            <w:r w:rsidRPr="00221B1F">
              <w:rPr>
                <w:rFonts w:cs="Arial"/>
                <w:color w:val="auto"/>
                <w:sz w:val="20"/>
              </w:rPr>
              <w:t xml:space="preserve"> графа  1</w:t>
            </w:r>
          </w:p>
        </w:tc>
        <w:tc>
          <w:tcPr>
            <w:tcW w:w="7532" w:type="dxa"/>
          </w:tcPr>
          <w:p w:rsidR="0096303A" w:rsidRPr="00221B1F" w:rsidRDefault="00EA5685" w:rsidP="00221B1F">
            <w:r w:rsidRPr="00221B1F">
              <w:t xml:space="preserve">Уменьшение на </w:t>
            </w:r>
            <w:r w:rsidR="00221B1F" w:rsidRPr="00221B1F">
              <w:t>6136</w:t>
            </w:r>
            <w:r w:rsidRPr="00221B1F">
              <w:t xml:space="preserve"> или 100% исключены налогоплательщики КРАСНОЩЕКОВ ВАСИЛИЙ РОМАНОВИЧ ИНН 233001639505, УСТЬ-ЛАБИНСКАЯ РАЙОННАЯ ОРГАНИЗАЦИЯ КРАСНОДАРСКОЙ КРАЕВОЙ ОБЩЕСТВЕННОЙ ОРГАНИЗАЦИИ ОХОТНИКОВ И РЫБОЛОВОВ ИНН 2356009105, т.к.  имеют лицензии на право пользования недрами, допущена ошибка при указании номера лицензии </w:t>
            </w:r>
          </w:p>
        </w:tc>
      </w:tr>
      <w:tr w:rsidR="002E1DCE" w:rsidRPr="00DD4A16" w:rsidTr="00EA5685">
        <w:trPr>
          <w:trHeight w:val="385"/>
        </w:trPr>
        <w:tc>
          <w:tcPr>
            <w:tcW w:w="2016" w:type="dxa"/>
          </w:tcPr>
          <w:p w:rsidR="002E1DCE" w:rsidRPr="00DD4A16" w:rsidRDefault="002E1DCE" w:rsidP="002E1DCE">
            <w:pPr>
              <w:widowControl w:val="0"/>
              <w:autoSpaceDE w:val="0"/>
              <w:autoSpaceDN w:val="0"/>
              <w:adjustRightInd w:val="0"/>
              <w:ind w:left="-27"/>
              <w:jc w:val="both"/>
              <w:rPr>
                <w:rFonts w:cs="Arial"/>
                <w:color w:val="auto"/>
                <w:sz w:val="20"/>
                <w:highlight w:val="yellow"/>
              </w:rPr>
            </w:pPr>
            <w:r w:rsidRPr="00221B1F">
              <w:rPr>
                <w:rFonts w:cs="Arial"/>
                <w:color w:val="auto"/>
                <w:sz w:val="20"/>
              </w:rPr>
              <w:t xml:space="preserve">Строка </w:t>
            </w:r>
            <w:r>
              <w:rPr>
                <w:rFonts w:cs="Arial"/>
                <w:color w:val="auto"/>
                <w:sz w:val="20"/>
              </w:rPr>
              <w:t>423</w:t>
            </w:r>
            <w:r w:rsidRPr="00221B1F">
              <w:rPr>
                <w:rFonts w:cs="Arial"/>
                <w:color w:val="auto"/>
                <w:sz w:val="20"/>
              </w:rPr>
              <w:t xml:space="preserve">  графа  1</w:t>
            </w:r>
          </w:p>
        </w:tc>
        <w:tc>
          <w:tcPr>
            <w:tcW w:w="7532" w:type="dxa"/>
          </w:tcPr>
          <w:p w:rsidR="002E1DCE" w:rsidRPr="00DD4A16" w:rsidRDefault="00E213D2" w:rsidP="00E213D2">
            <w:pPr>
              <w:rPr>
                <w:highlight w:val="yellow"/>
              </w:rPr>
            </w:pPr>
            <w:r w:rsidRPr="00E213D2">
              <w:t xml:space="preserve">Увеличение на 1 или </w:t>
            </w:r>
            <w:r>
              <w:t>16.67</w:t>
            </w:r>
            <w:r w:rsidRPr="00E213D2">
              <w:t xml:space="preserve"> % </w:t>
            </w:r>
            <w:r w:rsidRPr="001B41C4">
              <w:rPr>
                <w:sz w:val="26"/>
                <w:szCs w:val="26"/>
              </w:rPr>
              <w:t xml:space="preserve">в связи с </w:t>
            </w:r>
            <w:r>
              <w:rPr>
                <w:sz w:val="26"/>
                <w:szCs w:val="26"/>
              </w:rPr>
              <w:t>неверно</w:t>
            </w:r>
            <w:r w:rsidRPr="001B41C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указанным коэффициентом</w:t>
            </w:r>
            <w:r w:rsidRPr="001B41C4">
              <w:rPr>
                <w:sz w:val="26"/>
                <w:szCs w:val="26"/>
              </w:rPr>
              <w:t xml:space="preserve"> установленного </w:t>
            </w:r>
            <w:r>
              <w:rPr>
                <w:sz w:val="26"/>
                <w:szCs w:val="26"/>
              </w:rPr>
              <w:t xml:space="preserve">п.4 </w:t>
            </w:r>
            <w:r w:rsidRPr="001B41C4">
              <w:rPr>
                <w:sz w:val="26"/>
                <w:szCs w:val="26"/>
              </w:rPr>
              <w:t>ст. 333.12 НК РФ</w:t>
            </w:r>
            <w:r w:rsidRPr="00DD4A16">
              <w:rPr>
                <w:highlight w:val="yellow"/>
              </w:rPr>
              <w:t xml:space="preserve">  </w:t>
            </w:r>
            <w:r w:rsidRPr="00E213D2">
              <w:t>налогоплательщиками ОБЩЕСТВО С ОГРАНИЧЕННОЙ ОТВЕТСТВЕННОСТЬЮ "ГАЗПРОМ СЕТЬ АЗС" ИНН 6164317329</w:t>
            </w:r>
          </w:p>
        </w:tc>
      </w:tr>
      <w:tr w:rsidR="001238C9" w:rsidRPr="00DD4A16" w:rsidTr="00EA5685">
        <w:trPr>
          <w:trHeight w:val="385"/>
        </w:trPr>
        <w:tc>
          <w:tcPr>
            <w:tcW w:w="2016" w:type="dxa"/>
          </w:tcPr>
          <w:p w:rsidR="001238C9" w:rsidRPr="00221B1F" w:rsidRDefault="001238C9" w:rsidP="001238C9">
            <w:pPr>
              <w:widowControl w:val="0"/>
              <w:autoSpaceDE w:val="0"/>
              <w:autoSpaceDN w:val="0"/>
              <w:adjustRightInd w:val="0"/>
              <w:ind w:left="-27"/>
              <w:jc w:val="both"/>
              <w:rPr>
                <w:rFonts w:cs="Arial"/>
                <w:color w:val="auto"/>
                <w:sz w:val="20"/>
              </w:rPr>
            </w:pPr>
            <w:r w:rsidRPr="00221B1F">
              <w:rPr>
                <w:rFonts w:cs="Arial"/>
                <w:color w:val="auto"/>
                <w:sz w:val="20"/>
              </w:rPr>
              <w:t xml:space="preserve">Строка </w:t>
            </w:r>
            <w:r>
              <w:rPr>
                <w:rFonts w:cs="Arial"/>
                <w:color w:val="auto"/>
                <w:sz w:val="20"/>
              </w:rPr>
              <w:t>42</w:t>
            </w:r>
            <w:r>
              <w:rPr>
                <w:rFonts w:cs="Arial"/>
                <w:color w:val="auto"/>
                <w:sz w:val="20"/>
                <w:lang w:val="en-US"/>
              </w:rPr>
              <w:t>0</w:t>
            </w:r>
            <w:r w:rsidRPr="00221B1F">
              <w:rPr>
                <w:rFonts w:cs="Arial"/>
                <w:color w:val="auto"/>
                <w:sz w:val="20"/>
              </w:rPr>
              <w:t xml:space="preserve">  графа  1</w:t>
            </w:r>
          </w:p>
        </w:tc>
        <w:tc>
          <w:tcPr>
            <w:tcW w:w="7532" w:type="dxa"/>
          </w:tcPr>
          <w:p w:rsidR="001238C9" w:rsidRPr="00E213D2" w:rsidRDefault="001238C9" w:rsidP="00E213D2">
            <w:r w:rsidRPr="001238C9">
              <w:t xml:space="preserve">Уменьшение 1 или  4.17 % в виду </w:t>
            </w:r>
            <w:proofErr w:type="gramStart"/>
            <w:r w:rsidRPr="001238C9">
              <w:t>не верного</w:t>
            </w:r>
            <w:proofErr w:type="gramEnd"/>
            <w:r w:rsidRPr="001238C9">
              <w:t xml:space="preserve"> указания кода цели забора воды налогоплательщиком МУНИЦИПАЛЬНОЕ БЮДЖЕТНОЕ УЧРЕЖДЕНИЕ ЦЕНТР ДЕТСКОГО ОТДЫХА "ТОПОЛЕК" ИНН 2356041500</w:t>
            </w:r>
          </w:p>
        </w:tc>
      </w:tr>
      <w:tr w:rsidR="00E37168" w:rsidRPr="00DD4A16" w:rsidTr="00EA5685">
        <w:trPr>
          <w:trHeight w:val="385"/>
        </w:trPr>
        <w:tc>
          <w:tcPr>
            <w:tcW w:w="2016" w:type="dxa"/>
          </w:tcPr>
          <w:p w:rsidR="00E37168" w:rsidRPr="00425CD9" w:rsidRDefault="00E37168" w:rsidP="00EA5685">
            <w:pPr>
              <w:widowControl w:val="0"/>
              <w:autoSpaceDE w:val="0"/>
              <w:autoSpaceDN w:val="0"/>
              <w:adjustRightInd w:val="0"/>
              <w:ind w:left="-27"/>
              <w:jc w:val="both"/>
              <w:rPr>
                <w:rFonts w:cs="Arial"/>
                <w:color w:val="auto"/>
                <w:sz w:val="20"/>
              </w:rPr>
            </w:pPr>
            <w:r w:rsidRPr="00425CD9">
              <w:rPr>
                <w:rFonts w:cs="Arial"/>
                <w:color w:val="auto"/>
                <w:sz w:val="20"/>
              </w:rPr>
              <w:t>Строка 425  графа 1</w:t>
            </w:r>
          </w:p>
        </w:tc>
        <w:tc>
          <w:tcPr>
            <w:tcW w:w="7532" w:type="dxa"/>
          </w:tcPr>
          <w:p w:rsidR="00E37168" w:rsidRPr="00425CD9" w:rsidRDefault="00E37168" w:rsidP="00865214">
            <w:bookmarkStart w:id="0" w:name="_GoBack"/>
            <w:r w:rsidRPr="00425CD9">
              <w:t xml:space="preserve">Увеличение на 2 или </w:t>
            </w:r>
            <w:r w:rsidR="00865214" w:rsidRPr="00425CD9">
              <w:t xml:space="preserve">9.52 </w:t>
            </w:r>
            <w:r w:rsidRPr="00425CD9">
              <w:t xml:space="preserve">% в виду </w:t>
            </w:r>
            <w:proofErr w:type="gramStart"/>
            <w:r w:rsidRPr="00425CD9">
              <w:t>не верного</w:t>
            </w:r>
            <w:proofErr w:type="gramEnd"/>
            <w:r w:rsidRPr="00425CD9">
              <w:t xml:space="preserve"> указания кода водопользования</w:t>
            </w:r>
            <w:r w:rsidR="00865214" w:rsidRPr="00425CD9">
              <w:t xml:space="preserve"> и кода забора воды </w:t>
            </w:r>
            <w:r w:rsidRPr="00425CD9">
              <w:t xml:space="preserve"> налогоплательщиками МУНИЦИПАЛЬНОЕ УНИТАРНОЕ ПРЕДПРИЯТИЕ "ЮГ" МУНИЦИПАЛЬНОГО ОБРАЗОВАНИЯ ЮЖНО-КУБАНСКОЕ СЕЛЬСКОЕ ПОСЕЛЕНИЕ ДИНСКОГО РАЙОНА ИНН 2330022454, АКЦИОНЕРНОЕ ОБЩЕСТВО "ВОДОПРОВОД" ИНН 2356047502</w:t>
            </w:r>
            <w:bookmarkEnd w:id="0"/>
          </w:p>
        </w:tc>
      </w:tr>
      <w:tr w:rsidR="00E37168" w:rsidRPr="005F4E00" w:rsidTr="00EA5685">
        <w:trPr>
          <w:trHeight w:val="313"/>
        </w:trPr>
        <w:tc>
          <w:tcPr>
            <w:tcW w:w="2016" w:type="dxa"/>
          </w:tcPr>
          <w:p w:rsidR="00E37168" w:rsidRPr="00E10863" w:rsidRDefault="00E37168" w:rsidP="00EA5685">
            <w:pPr>
              <w:widowControl w:val="0"/>
              <w:autoSpaceDE w:val="0"/>
              <w:autoSpaceDN w:val="0"/>
              <w:adjustRightInd w:val="0"/>
              <w:ind w:left="-27"/>
              <w:jc w:val="both"/>
              <w:rPr>
                <w:rFonts w:cs="Arial"/>
                <w:color w:val="auto"/>
                <w:sz w:val="20"/>
              </w:rPr>
            </w:pPr>
            <w:r w:rsidRPr="00E10863">
              <w:rPr>
                <w:rFonts w:cs="Arial"/>
                <w:color w:val="auto"/>
                <w:sz w:val="20"/>
              </w:rPr>
              <w:t xml:space="preserve">Строка 470  графа 1 </w:t>
            </w:r>
          </w:p>
        </w:tc>
        <w:tc>
          <w:tcPr>
            <w:tcW w:w="7532" w:type="dxa"/>
          </w:tcPr>
          <w:p w:rsidR="00E37168" w:rsidRPr="00E10863" w:rsidRDefault="00E37168" w:rsidP="00A053C1">
            <w:r w:rsidRPr="00E10863">
              <w:t>Уменьшение на 2  или 100% исключены налогоплательщики КРАСНОЩЕКОВ ВАСИЛИЙ РОМАНОВИЧ ИНН 233001639505, УСТЬ-ЛАБИНСКАЯ РАЙОННАЯ ОРГАНИЗАЦИЯ КРАСНОДАРСКОЙ КРАЕВОЙ ОБЩЕСТВЕННОЙ ОРГАНИЗАЦИИ ОХОТНИКОВ И РЫБОЛОВОВ ИНН 2356009105, т.к.  имеют лицензии на право пользования недрами, допущена ошибка при указании номера лицензии</w:t>
            </w:r>
          </w:p>
        </w:tc>
      </w:tr>
    </w:tbl>
    <w:p w:rsidR="0096303A" w:rsidRPr="005F4E00" w:rsidRDefault="0096303A" w:rsidP="0096303A">
      <w:pPr>
        <w:autoSpaceDE w:val="0"/>
        <w:autoSpaceDN w:val="0"/>
        <w:adjustRightInd w:val="0"/>
        <w:rPr>
          <w:rFonts w:cs="Arial"/>
          <w:i/>
          <w:color w:val="auto"/>
          <w:szCs w:val="24"/>
        </w:rPr>
      </w:pPr>
    </w:p>
    <w:p w:rsidR="0096303A" w:rsidRPr="005F4E00" w:rsidRDefault="0096303A" w:rsidP="0096303A">
      <w:pPr>
        <w:autoSpaceDE w:val="0"/>
        <w:autoSpaceDN w:val="0"/>
        <w:adjustRightInd w:val="0"/>
        <w:jc w:val="center"/>
        <w:rPr>
          <w:rFonts w:cs="Arial"/>
          <w:i/>
          <w:color w:val="auto"/>
          <w:szCs w:val="24"/>
        </w:rPr>
      </w:pPr>
      <w:proofErr w:type="gramStart"/>
      <w:r w:rsidRPr="005F4E00">
        <w:rPr>
          <w:rFonts w:cs="Arial"/>
          <w:i/>
          <w:color w:val="auto"/>
          <w:szCs w:val="24"/>
        </w:rPr>
        <w:t>Не выполнение</w:t>
      </w:r>
      <w:proofErr w:type="gramEnd"/>
      <w:r w:rsidRPr="005F4E00">
        <w:rPr>
          <w:rFonts w:cs="Arial"/>
          <w:i/>
          <w:color w:val="auto"/>
          <w:szCs w:val="24"/>
        </w:rPr>
        <w:t xml:space="preserve"> контрольных соотношений</w:t>
      </w:r>
    </w:p>
    <w:p w:rsidR="0096303A" w:rsidRPr="005F4E00" w:rsidRDefault="0096303A" w:rsidP="0096303A">
      <w:pPr>
        <w:autoSpaceDE w:val="0"/>
        <w:autoSpaceDN w:val="0"/>
        <w:adjustRightInd w:val="0"/>
        <w:jc w:val="both"/>
        <w:rPr>
          <w:rFonts w:cs="Arial"/>
          <w:i/>
          <w:color w:val="auto"/>
          <w:szCs w:val="24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3"/>
        <w:gridCol w:w="7545"/>
      </w:tblGrid>
      <w:tr w:rsidR="0096303A" w:rsidRPr="005F4E00" w:rsidTr="00EA5685">
        <w:trPr>
          <w:trHeight w:val="270"/>
        </w:trPr>
        <w:tc>
          <w:tcPr>
            <w:tcW w:w="2003" w:type="dxa"/>
          </w:tcPr>
          <w:p w:rsidR="0096303A" w:rsidRPr="005F4E00" w:rsidRDefault="0096303A" w:rsidP="00EA568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auto"/>
                <w:szCs w:val="24"/>
              </w:rPr>
            </w:pPr>
            <w:r w:rsidRPr="005F4E00">
              <w:rPr>
                <w:rFonts w:cs="Arial"/>
                <w:color w:val="auto"/>
                <w:szCs w:val="24"/>
              </w:rPr>
              <w:t xml:space="preserve">    Показатель</w:t>
            </w:r>
          </w:p>
        </w:tc>
        <w:tc>
          <w:tcPr>
            <w:tcW w:w="7545" w:type="dxa"/>
          </w:tcPr>
          <w:p w:rsidR="0096303A" w:rsidRPr="005F4E00" w:rsidRDefault="0096303A" w:rsidP="00EA5685">
            <w:pPr>
              <w:widowControl w:val="0"/>
              <w:autoSpaceDE w:val="0"/>
              <w:autoSpaceDN w:val="0"/>
              <w:adjustRightInd w:val="0"/>
              <w:ind w:left="-27" w:firstLine="720"/>
              <w:jc w:val="both"/>
              <w:rPr>
                <w:rFonts w:cs="Arial"/>
                <w:color w:val="auto"/>
                <w:szCs w:val="24"/>
              </w:rPr>
            </w:pPr>
            <w:r w:rsidRPr="005F4E00">
              <w:rPr>
                <w:rFonts w:cs="Arial"/>
                <w:color w:val="auto"/>
                <w:szCs w:val="24"/>
              </w:rPr>
              <w:t xml:space="preserve">                                 Пояснение причин</w:t>
            </w:r>
          </w:p>
        </w:tc>
      </w:tr>
      <w:tr w:rsidR="0096303A" w:rsidRPr="005F4E00" w:rsidTr="00EA5685">
        <w:trPr>
          <w:trHeight w:val="325"/>
        </w:trPr>
        <w:tc>
          <w:tcPr>
            <w:tcW w:w="2003" w:type="dxa"/>
          </w:tcPr>
          <w:p w:rsidR="0096303A" w:rsidRPr="005F4E00" w:rsidRDefault="0096303A" w:rsidP="00EA5685">
            <w:pPr>
              <w:widowControl w:val="0"/>
              <w:autoSpaceDE w:val="0"/>
              <w:autoSpaceDN w:val="0"/>
              <w:adjustRightInd w:val="0"/>
              <w:ind w:left="-27"/>
              <w:jc w:val="both"/>
              <w:rPr>
                <w:rFonts w:cs="Arial"/>
                <w:i/>
                <w:color w:val="auto"/>
                <w:szCs w:val="24"/>
              </w:rPr>
            </w:pPr>
            <w:r w:rsidRPr="005F4E00">
              <w:rPr>
                <w:rFonts w:cs="Arial"/>
                <w:color w:val="auto"/>
                <w:sz w:val="20"/>
              </w:rPr>
              <w:t xml:space="preserve">Строка </w:t>
            </w:r>
            <w:r w:rsidR="009341CE">
              <w:rPr>
                <w:rFonts w:cs="Arial"/>
                <w:color w:val="auto"/>
                <w:sz w:val="20"/>
              </w:rPr>
              <w:t>110</w:t>
            </w:r>
            <w:r w:rsidRPr="005F4E00">
              <w:rPr>
                <w:rFonts w:cs="Arial"/>
                <w:color w:val="auto"/>
                <w:sz w:val="20"/>
              </w:rPr>
              <w:t xml:space="preserve"> графа </w:t>
            </w:r>
            <w:r w:rsidRPr="005F4E00">
              <w:rPr>
                <w:rFonts w:ascii="Arial" w:hAnsi="Arial" w:cs="Arial"/>
                <w:color w:val="auto"/>
                <w:sz w:val="20"/>
              </w:rPr>
              <w:t xml:space="preserve"> </w:t>
            </w:r>
            <w:r w:rsidR="009341CE">
              <w:rPr>
                <w:rFonts w:ascii="Arial" w:hAnsi="Arial" w:cs="Arial"/>
                <w:color w:val="auto"/>
                <w:sz w:val="20"/>
              </w:rPr>
              <w:t xml:space="preserve">1 </w:t>
            </w:r>
          </w:p>
        </w:tc>
        <w:tc>
          <w:tcPr>
            <w:tcW w:w="7545" w:type="dxa"/>
          </w:tcPr>
          <w:p w:rsidR="0096303A" w:rsidRPr="009341CE" w:rsidRDefault="009341CE" w:rsidP="00EA5685">
            <w:pPr>
              <w:rPr>
                <w:color w:val="auto"/>
                <w:szCs w:val="24"/>
              </w:rPr>
            </w:pPr>
            <w:r w:rsidRPr="009341CE">
              <w:rPr>
                <w:color w:val="auto"/>
                <w:szCs w:val="24"/>
              </w:rPr>
              <w:t xml:space="preserve">Не корректная формула расчета строки </w:t>
            </w:r>
          </w:p>
        </w:tc>
      </w:tr>
    </w:tbl>
    <w:p w:rsidR="0096303A" w:rsidRPr="005F4E00" w:rsidRDefault="0096303A" w:rsidP="0096303A">
      <w:pPr>
        <w:autoSpaceDE w:val="0"/>
        <w:autoSpaceDN w:val="0"/>
        <w:adjustRightInd w:val="0"/>
        <w:rPr>
          <w:rFonts w:cs="Arial"/>
          <w:i/>
          <w:color w:val="auto"/>
          <w:szCs w:val="24"/>
        </w:rPr>
      </w:pPr>
    </w:p>
    <w:p w:rsidR="0096303A" w:rsidRPr="005F4E00" w:rsidRDefault="0096303A" w:rsidP="0096303A">
      <w:pPr>
        <w:autoSpaceDE w:val="0"/>
        <w:autoSpaceDN w:val="0"/>
        <w:adjustRightInd w:val="0"/>
        <w:jc w:val="center"/>
        <w:rPr>
          <w:rFonts w:cs="Arial"/>
          <w:i/>
          <w:color w:val="auto"/>
          <w:szCs w:val="24"/>
        </w:rPr>
      </w:pPr>
      <w:r w:rsidRPr="005F4E00">
        <w:rPr>
          <w:rFonts w:cs="Arial"/>
          <w:i/>
          <w:color w:val="auto"/>
          <w:szCs w:val="24"/>
        </w:rPr>
        <w:t>Расхождения с данными отчета по форме № ****</w:t>
      </w:r>
    </w:p>
    <w:p w:rsidR="0096303A" w:rsidRPr="005F4E00" w:rsidRDefault="0096303A" w:rsidP="0096303A">
      <w:pPr>
        <w:autoSpaceDE w:val="0"/>
        <w:autoSpaceDN w:val="0"/>
        <w:adjustRightInd w:val="0"/>
        <w:jc w:val="center"/>
        <w:rPr>
          <w:rFonts w:cs="Arial"/>
          <w:color w:val="auto"/>
          <w:szCs w:val="24"/>
        </w:rPr>
      </w:pPr>
      <w:r w:rsidRPr="005F4E00">
        <w:rPr>
          <w:rFonts w:cs="Arial"/>
          <w:i/>
          <w:color w:val="auto"/>
          <w:szCs w:val="24"/>
        </w:rPr>
        <w:t>(для форм, сопоставление между которыми предусмотрено методическими указаниями)</w:t>
      </w:r>
    </w:p>
    <w:p w:rsidR="0096303A" w:rsidRPr="005F4E00" w:rsidRDefault="0096303A" w:rsidP="0096303A">
      <w:pPr>
        <w:autoSpaceDE w:val="0"/>
        <w:autoSpaceDN w:val="0"/>
        <w:adjustRightInd w:val="0"/>
        <w:jc w:val="both"/>
        <w:rPr>
          <w:rFonts w:cs="Arial"/>
          <w:color w:val="auto"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3"/>
        <w:gridCol w:w="7545"/>
      </w:tblGrid>
      <w:tr w:rsidR="0096303A" w:rsidRPr="005F4E00" w:rsidTr="00EA5685">
        <w:trPr>
          <w:trHeight w:val="270"/>
        </w:trPr>
        <w:tc>
          <w:tcPr>
            <w:tcW w:w="2003" w:type="dxa"/>
          </w:tcPr>
          <w:p w:rsidR="0096303A" w:rsidRPr="005F4E00" w:rsidRDefault="0096303A" w:rsidP="00EA5685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auto"/>
                <w:sz w:val="20"/>
              </w:rPr>
            </w:pPr>
            <w:r w:rsidRPr="005F4E00">
              <w:rPr>
                <w:rFonts w:cs="Arial"/>
                <w:color w:val="auto"/>
                <w:szCs w:val="24"/>
              </w:rPr>
              <w:t xml:space="preserve">    </w:t>
            </w:r>
            <w:r w:rsidRPr="005F4E00">
              <w:rPr>
                <w:rFonts w:cs="Arial"/>
                <w:color w:val="auto"/>
                <w:sz w:val="20"/>
              </w:rPr>
              <w:t>Показатель</w:t>
            </w:r>
          </w:p>
        </w:tc>
        <w:tc>
          <w:tcPr>
            <w:tcW w:w="7545" w:type="dxa"/>
          </w:tcPr>
          <w:p w:rsidR="0096303A" w:rsidRPr="005F4E00" w:rsidRDefault="0096303A" w:rsidP="00EA5685">
            <w:pPr>
              <w:widowControl w:val="0"/>
              <w:autoSpaceDE w:val="0"/>
              <w:autoSpaceDN w:val="0"/>
              <w:adjustRightInd w:val="0"/>
              <w:ind w:left="-27" w:firstLine="720"/>
              <w:jc w:val="both"/>
              <w:rPr>
                <w:rFonts w:cs="Arial"/>
                <w:color w:val="auto"/>
                <w:sz w:val="20"/>
              </w:rPr>
            </w:pPr>
            <w:r w:rsidRPr="005F4E00">
              <w:rPr>
                <w:rFonts w:cs="Arial"/>
                <w:color w:val="auto"/>
                <w:sz w:val="20"/>
              </w:rPr>
              <w:t xml:space="preserve">                                 Пояснение причин</w:t>
            </w:r>
          </w:p>
        </w:tc>
      </w:tr>
      <w:tr w:rsidR="0096303A" w:rsidRPr="005F4E00" w:rsidTr="00EA5685">
        <w:trPr>
          <w:trHeight w:val="345"/>
        </w:trPr>
        <w:tc>
          <w:tcPr>
            <w:tcW w:w="2003" w:type="dxa"/>
          </w:tcPr>
          <w:p w:rsidR="0096303A" w:rsidRPr="005F4E00" w:rsidRDefault="0096303A" w:rsidP="00EA5685">
            <w:pPr>
              <w:widowControl w:val="0"/>
              <w:autoSpaceDE w:val="0"/>
              <w:autoSpaceDN w:val="0"/>
              <w:adjustRightInd w:val="0"/>
              <w:ind w:left="-27"/>
              <w:jc w:val="both"/>
              <w:rPr>
                <w:rFonts w:cs="Arial"/>
                <w:i/>
                <w:color w:val="auto"/>
                <w:szCs w:val="24"/>
              </w:rPr>
            </w:pPr>
            <w:r w:rsidRPr="005F4E00">
              <w:rPr>
                <w:rFonts w:cs="Arial"/>
                <w:color w:val="auto"/>
                <w:sz w:val="20"/>
              </w:rPr>
              <w:t xml:space="preserve">Строка  графа </w:t>
            </w:r>
            <w:r w:rsidRPr="005F4E00">
              <w:rPr>
                <w:rFonts w:ascii="Arial" w:hAnsi="Arial" w:cs="Arial"/>
                <w:color w:val="auto"/>
                <w:sz w:val="20"/>
              </w:rPr>
              <w:t xml:space="preserve"> </w:t>
            </w:r>
          </w:p>
        </w:tc>
        <w:tc>
          <w:tcPr>
            <w:tcW w:w="7545" w:type="dxa"/>
          </w:tcPr>
          <w:p w:rsidR="0096303A" w:rsidRPr="005F4E00" w:rsidRDefault="0096303A" w:rsidP="00EA5685">
            <w:pPr>
              <w:rPr>
                <w:i/>
                <w:color w:val="auto"/>
                <w:szCs w:val="24"/>
              </w:rPr>
            </w:pPr>
            <w:r w:rsidRPr="005F4E00">
              <w:rPr>
                <w:color w:val="auto"/>
                <w:sz w:val="20"/>
                <w:szCs w:val="24"/>
              </w:rPr>
              <w:t>отсутствует</w:t>
            </w:r>
          </w:p>
        </w:tc>
      </w:tr>
    </w:tbl>
    <w:p w:rsidR="0096303A" w:rsidRPr="005F4E00" w:rsidRDefault="0096303A" w:rsidP="0096303A">
      <w:pPr>
        <w:ind w:right="-454"/>
        <w:jc w:val="both"/>
        <w:rPr>
          <w:color w:val="auto"/>
          <w:sz w:val="28"/>
          <w:szCs w:val="28"/>
        </w:rPr>
      </w:pPr>
      <w:r w:rsidRPr="005F4E00">
        <w:rPr>
          <w:color w:val="auto"/>
          <w:sz w:val="28"/>
          <w:szCs w:val="28"/>
        </w:rPr>
        <w:t xml:space="preserve">          </w:t>
      </w:r>
    </w:p>
    <w:p w:rsidR="0096303A" w:rsidRDefault="0096303A" w:rsidP="0096303A">
      <w:pPr>
        <w:ind w:right="-454"/>
        <w:jc w:val="both"/>
        <w:rPr>
          <w:sz w:val="26"/>
          <w:szCs w:val="26"/>
        </w:rPr>
      </w:pPr>
    </w:p>
    <w:p w:rsidR="0096303A" w:rsidRDefault="0096303A" w:rsidP="0096303A">
      <w:pPr>
        <w:ind w:right="-454"/>
        <w:jc w:val="both"/>
        <w:rPr>
          <w:sz w:val="26"/>
          <w:szCs w:val="26"/>
        </w:rPr>
      </w:pPr>
    </w:p>
    <w:p w:rsidR="0096303A" w:rsidRPr="00E601B8" w:rsidRDefault="0096303A" w:rsidP="0096303A">
      <w:pPr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З</w:t>
      </w:r>
      <w:r w:rsidRPr="00E601B8">
        <w:rPr>
          <w:snapToGrid w:val="0"/>
          <w:sz w:val="26"/>
          <w:szCs w:val="26"/>
        </w:rPr>
        <w:t>аместител</w:t>
      </w:r>
      <w:r>
        <w:rPr>
          <w:snapToGrid w:val="0"/>
          <w:sz w:val="26"/>
          <w:szCs w:val="26"/>
        </w:rPr>
        <w:t>ь</w:t>
      </w:r>
      <w:r w:rsidRPr="00E601B8">
        <w:rPr>
          <w:snapToGrid w:val="0"/>
          <w:sz w:val="26"/>
          <w:szCs w:val="26"/>
        </w:rPr>
        <w:t xml:space="preserve"> начальника инспекции,</w:t>
      </w:r>
    </w:p>
    <w:p w:rsidR="0096303A" w:rsidRPr="00E601B8" w:rsidRDefault="0096303A" w:rsidP="0096303A">
      <w:pPr>
        <w:jc w:val="both"/>
        <w:rPr>
          <w:snapToGrid w:val="0"/>
          <w:sz w:val="26"/>
          <w:szCs w:val="26"/>
        </w:rPr>
      </w:pPr>
      <w:r w:rsidRPr="00E601B8">
        <w:rPr>
          <w:snapToGrid w:val="0"/>
          <w:sz w:val="26"/>
          <w:szCs w:val="26"/>
        </w:rPr>
        <w:t xml:space="preserve">советник </w:t>
      </w:r>
      <w:proofErr w:type="gramStart"/>
      <w:r w:rsidRPr="00E601B8">
        <w:rPr>
          <w:snapToGrid w:val="0"/>
          <w:sz w:val="26"/>
          <w:szCs w:val="26"/>
        </w:rPr>
        <w:t>государственной</w:t>
      </w:r>
      <w:proofErr w:type="gramEnd"/>
      <w:r w:rsidRPr="00E601B8">
        <w:rPr>
          <w:snapToGrid w:val="0"/>
          <w:sz w:val="26"/>
          <w:szCs w:val="26"/>
        </w:rPr>
        <w:t xml:space="preserve"> гражданской </w:t>
      </w:r>
    </w:p>
    <w:p w:rsidR="0096303A" w:rsidRPr="00E601B8" w:rsidRDefault="0096303A" w:rsidP="0096303A">
      <w:pPr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службы Российской Федерации 2</w:t>
      </w:r>
      <w:r w:rsidRPr="00E601B8">
        <w:rPr>
          <w:snapToGrid w:val="0"/>
          <w:sz w:val="26"/>
          <w:szCs w:val="26"/>
        </w:rPr>
        <w:t xml:space="preserve"> класса  </w:t>
      </w:r>
      <w:r>
        <w:rPr>
          <w:snapToGrid w:val="0"/>
          <w:sz w:val="26"/>
          <w:szCs w:val="26"/>
        </w:rPr>
        <w:t xml:space="preserve">                                            </w:t>
      </w:r>
      <w:r w:rsidR="00100042">
        <w:rPr>
          <w:snapToGrid w:val="0"/>
          <w:sz w:val="26"/>
          <w:szCs w:val="26"/>
        </w:rPr>
        <w:t xml:space="preserve">А.В. </w:t>
      </w:r>
      <w:proofErr w:type="spellStart"/>
      <w:r w:rsidR="00100042">
        <w:rPr>
          <w:snapToGrid w:val="0"/>
          <w:sz w:val="26"/>
          <w:szCs w:val="26"/>
        </w:rPr>
        <w:t>Епатко</w:t>
      </w:r>
      <w:proofErr w:type="spellEnd"/>
    </w:p>
    <w:p w:rsidR="0096303A" w:rsidRPr="00E601B8" w:rsidRDefault="0096303A" w:rsidP="0096303A">
      <w:pPr>
        <w:rPr>
          <w:sz w:val="26"/>
          <w:szCs w:val="26"/>
        </w:rPr>
      </w:pPr>
    </w:p>
    <w:p w:rsidR="0096303A" w:rsidRDefault="0096303A" w:rsidP="0096303A">
      <w:pPr>
        <w:rPr>
          <w:sz w:val="26"/>
          <w:szCs w:val="26"/>
        </w:rPr>
      </w:pPr>
    </w:p>
    <w:p w:rsidR="0096303A" w:rsidRDefault="0096303A" w:rsidP="0096303A">
      <w:pPr>
        <w:rPr>
          <w:sz w:val="26"/>
          <w:szCs w:val="26"/>
        </w:rPr>
      </w:pPr>
    </w:p>
    <w:p w:rsidR="0096303A" w:rsidRPr="00E601B8" w:rsidRDefault="0096303A" w:rsidP="0096303A">
      <w:pPr>
        <w:rPr>
          <w:sz w:val="26"/>
          <w:szCs w:val="26"/>
        </w:rPr>
      </w:pPr>
    </w:p>
    <w:p w:rsidR="0096303A" w:rsidRPr="00E601B8" w:rsidRDefault="0096303A" w:rsidP="0096303A">
      <w:pPr>
        <w:rPr>
          <w:sz w:val="26"/>
          <w:szCs w:val="26"/>
        </w:rPr>
      </w:pPr>
    </w:p>
    <w:p w:rsidR="0096303A" w:rsidRPr="00E601B8" w:rsidRDefault="0096303A" w:rsidP="0096303A">
      <w:pPr>
        <w:rPr>
          <w:sz w:val="26"/>
          <w:szCs w:val="26"/>
        </w:rPr>
      </w:pPr>
      <w:r w:rsidRPr="00E601B8">
        <w:rPr>
          <w:sz w:val="26"/>
          <w:szCs w:val="26"/>
        </w:rPr>
        <w:t>Исполнитель:</w:t>
      </w:r>
    </w:p>
    <w:p w:rsidR="00100042" w:rsidRDefault="00E10863" w:rsidP="0096303A">
      <w:pPr>
        <w:rPr>
          <w:sz w:val="26"/>
          <w:szCs w:val="26"/>
        </w:rPr>
      </w:pPr>
      <w:r>
        <w:rPr>
          <w:sz w:val="26"/>
          <w:szCs w:val="26"/>
        </w:rPr>
        <w:t>Морозова Наталия Леонидовна</w:t>
      </w:r>
    </w:p>
    <w:p w:rsidR="0096303A" w:rsidRPr="00E601B8" w:rsidRDefault="00E10863" w:rsidP="0096303A">
      <w:pPr>
        <w:rPr>
          <w:sz w:val="26"/>
          <w:szCs w:val="26"/>
        </w:rPr>
      </w:pPr>
      <w:r>
        <w:rPr>
          <w:sz w:val="26"/>
          <w:szCs w:val="26"/>
        </w:rPr>
        <w:t>5156</w:t>
      </w:r>
    </w:p>
    <w:p w:rsidR="0096303A" w:rsidRPr="00E601B8" w:rsidRDefault="0096303A" w:rsidP="0096303A">
      <w:pPr>
        <w:rPr>
          <w:sz w:val="26"/>
          <w:szCs w:val="26"/>
        </w:rPr>
      </w:pPr>
    </w:p>
    <w:p w:rsidR="00C9207E" w:rsidRPr="00E601B8" w:rsidRDefault="00C9207E" w:rsidP="0096303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sectPr w:rsidR="00C9207E" w:rsidRPr="00E601B8" w:rsidSect="00E601B8">
      <w:footerReference w:type="default" r:id="rId11"/>
      <w:pgSz w:w="11907" w:h="16840"/>
      <w:pgMar w:top="284" w:right="851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3D2" w:rsidRDefault="00E213D2" w:rsidP="00D62821">
      <w:r>
        <w:separator/>
      </w:r>
    </w:p>
  </w:endnote>
  <w:endnote w:type="continuationSeparator" w:id="0">
    <w:p w:rsidR="00E213D2" w:rsidRDefault="00E213D2" w:rsidP="00D6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0184149"/>
      <w:docPartObj>
        <w:docPartGallery w:val="Page Numbers (Bottom of Page)"/>
        <w:docPartUnique/>
      </w:docPartObj>
    </w:sdtPr>
    <w:sdtContent>
      <w:p w:rsidR="00E213D2" w:rsidRDefault="00E213D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CD9">
          <w:rPr>
            <w:noProof/>
          </w:rPr>
          <w:t>4</w:t>
        </w:r>
        <w:r>
          <w:fldChar w:fldCharType="end"/>
        </w:r>
      </w:p>
    </w:sdtContent>
  </w:sdt>
  <w:p w:rsidR="00E213D2" w:rsidRDefault="00E213D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3D2" w:rsidRDefault="00E213D2" w:rsidP="00D62821">
      <w:r>
        <w:separator/>
      </w:r>
    </w:p>
  </w:footnote>
  <w:footnote w:type="continuationSeparator" w:id="0">
    <w:p w:rsidR="00E213D2" w:rsidRDefault="00E213D2" w:rsidP="00D62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A08AE"/>
    <w:multiLevelType w:val="hybridMultilevel"/>
    <w:tmpl w:val="6A000BF0"/>
    <w:lvl w:ilvl="0" w:tplc="9740D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D1F"/>
    <w:rsid w:val="00002090"/>
    <w:rsid w:val="00011477"/>
    <w:rsid w:val="000116AB"/>
    <w:rsid w:val="000179BD"/>
    <w:rsid w:val="00021C59"/>
    <w:rsid w:val="00033EE1"/>
    <w:rsid w:val="00037D00"/>
    <w:rsid w:val="000517D8"/>
    <w:rsid w:val="0005285C"/>
    <w:rsid w:val="000558B8"/>
    <w:rsid w:val="00057573"/>
    <w:rsid w:val="00060626"/>
    <w:rsid w:val="00063381"/>
    <w:rsid w:val="0007037A"/>
    <w:rsid w:val="00071DE8"/>
    <w:rsid w:val="0007501B"/>
    <w:rsid w:val="000906DA"/>
    <w:rsid w:val="00094658"/>
    <w:rsid w:val="00097BEC"/>
    <w:rsid w:val="000A27D0"/>
    <w:rsid w:val="000B4307"/>
    <w:rsid w:val="000B7483"/>
    <w:rsid w:val="000C62EA"/>
    <w:rsid w:val="000D20FE"/>
    <w:rsid w:val="000E1552"/>
    <w:rsid w:val="000F51FB"/>
    <w:rsid w:val="00100042"/>
    <w:rsid w:val="00106828"/>
    <w:rsid w:val="00111FFA"/>
    <w:rsid w:val="00112840"/>
    <w:rsid w:val="001238C9"/>
    <w:rsid w:val="0012498E"/>
    <w:rsid w:val="00124ED3"/>
    <w:rsid w:val="00125729"/>
    <w:rsid w:val="001320DF"/>
    <w:rsid w:val="00134961"/>
    <w:rsid w:val="00135E43"/>
    <w:rsid w:val="00136724"/>
    <w:rsid w:val="00145286"/>
    <w:rsid w:val="00152972"/>
    <w:rsid w:val="00154FF7"/>
    <w:rsid w:val="00157E11"/>
    <w:rsid w:val="00167191"/>
    <w:rsid w:val="001906EA"/>
    <w:rsid w:val="001A1ACE"/>
    <w:rsid w:val="001A2035"/>
    <w:rsid w:val="001A2D13"/>
    <w:rsid w:val="001A44B7"/>
    <w:rsid w:val="001A6F5E"/>
    <w:rsid w:val="001A7DED"/>
    <w:rsid w:val="001A7F0D"/>
    <w:rsid w:val="001B112D"/>
    <w:rsid w:val="001B41C4"/>
    <w:rsid w:val="001C3FE8"/>
    <w:rsid w:val="001C465F"/>
    <w:rsid w:val="001C506B"/>
    <w:rsid w:val="001D0689"/>
    <w:rsid w:val="001D450A"/>
    <w:rsid w:val="001E2C2B"/>
    <w:rsid w:val="00211236"/>
    <w:rsid w:val="00215C48"/>
    <w:rsid w:val="00221B1F"/>
    <w:rsid w:val="00230011"/>
    <w:rsid w:val="00237C3E"/>
    <w:rsid w:val="00261290"/>
    <w:rsid w:val="00262EBB"/>
    <w:rsid w:val="00276F17"/>
    <w:rsid w:val="00282D69"/>
    <w:rsid w:val="002830CB"/>
    <w:rsid w:val="00294266"/>
    <w:rsid w:val="002A37EA"/>
    <w:rsid w:val="002B1E68"/>
    <w:rsid w:val="002B38BD"/>
    <w:rsid w:val="002B3AED"/>
    <w:rsid w:val="002C327F"/>
    <w:rsid w:val="002E0C55"/>
    <w:rsid w:val="002E1DCE"/>
    <w:rsid w:val="002E4B44"/>
    <w:rsid w:val="002E6B3E"/>
    <w:rsid w:val="002E7AE2"/>
    <w:rsid w:val="002F1B12"/>
    <w:rsid w:val="002F48A7"/>
    <w:rsid w:val="00305D57"/>
    <w:rsid w:val="00312FAE"/>
    <w:rsid w:val="0032012F"/>
    <w:rsid w:val="00332C39"/>
    <w:rsid w:val="0033559B"/>
    <w:rsid w:val="0033568F"/>
    <w:rsid w:val="003357E0"/>
    <w:rsid w:val="003562AA"/>
    <w:rsid w:val="003570C6"/>
    <w:rsid w:val="00365DBA"/>
    <w:rsid w:val="00370D82"/>
    <w:rsid w:val="0038341F"/>
    <w:rsid w:val="00390337"/>
    <w:rsid w:val="00391CBB"/>
    <w:rsid w:val="003A5153"/>
    <w:rsid w:val="003B3BFD"/>
    <w:rsid w:val="003C3575"/>
    <w:rsid w:val="003C5F44"/>
    <w:rsid w:val="003D31A4"/>
    <w:rsid w:val="003D6BD7"/>
    <w:rsid w:val="003D7557"/>
    <w:rsid w:val="003E6F64"/>
    <w:rsid w:val="003E78BA"/>
    <w:rsid w:val="003F3BD1"/>
    <w:rsid w:val="003F65EE"/>
    <w:rsid w:val="004017D1"/>
    <w:rsid w:val="00407EA4"/>
    <w:rsid w:val="00410D1D"/>
    <w:rsid w:val="00414406"/>
    <w:rsid w:val="00425CD9"/>
    <w:rsid w:val="00430589"/>
    <w:rsid w:val="00431190"/>
    <w:rsid w:val="00437740"/>
    <w:rsid w:val="0045581B"/>
    <w:rsid w:val="00474630"/>
    <w:rsid w:val="004A1018"/>
    <w:rsid w:val="004A2386"/>
    <w:rsid w:val="004A6BE2"/>
    <w:rsid w:val="004A7749"/>
    <w:rsid w:val="004A792F"/>
    <w:rsid w:val="004B1464"/>
    <w:rsid w:val="004B7E4A"/>
    <w:rsid w:val="004C7A16"/>
    <w:rsid w:val="004C7D00"/>
    <w:rsid w:val="004E7F4A"/>
    <w:rsid w:val="004F06EF"/>
    <w:rsid w:val="004F376C"/>
    <w:rsid w:val="0050021E"/>
    <w:rsid w:val="005013A5"/>
    <w:rsid w:val="005028EB"/>
    <w:rsid w:val="0050471A"/>
    <w:rsid w:val="005100FE"/>
    <w:rsid w:val="005270E7"/>
    <w:rsid w:val="00533E5B"/>
    <w:rsid w:val="00537498"/>
    <w:rsid w:val="0054207D"/>
    <w:rsid w:val="00550C3A"/>
    <w:rsid w:val="0056211A"/>
    <w:rsid w:val="00562991"/>
    <w:rsid w:val="005638F6"/>
    <w:rsid w:val="00564106"/>
    <w:rsid w:val="005671A6"/>
    <w:rsid w:val="00594BF8"/>
    <w:rsid w:val="00597C74"/>
    <w:rsid w:val="005A06BB"/>
    <w:rsid w:val="005A5CE5"/>
    <w:rsid w:val="005B17F7"/>
    <w:rsid w:val="005B2945"/>
    <w:rsid w:val="005B3621"/>
    <w:rsid w:val="005B50F2"/>
    <w:rsid w:val="005C3FAC"/>
    <w:rsid w:val="005D4C51"/>
    <w:rsid w:val="005D6B14"/>
    <w:rsid w:val="005F2B1A"/>
    <w:rsid w:val="005F4E00"/>
    <w:rsid w:val="006027EE"/>
    <w:rsid w:val="006063F7"/>
    <w:rsid w:val="00606DDC"/>
    <w:rsid w:val="00615301"/>
    <w:rsid w:val="00630DE1"/>
    <w:rsid w:val="006352FB"/>
    <w:rsid w:val="0063789E"/>
    <w:rsid w:val="00637BB3"/>
    <w:rsid w:val="006401B7"/>
    <w:rsid w:val="00643B1A"/>
    <w:rsid w:val="00646FFE"/>
    <w:rsid w:val="006478DE"/>
    <w:rsid w:val="00652A5A"/>
    <w:rsid w:val="006619FB"/>
    <w:rsid w:val="006828D5"/>
    <w:rsid w:val="006831D0"/>
    <w:rsid w:val="006958F7"/>
    <w:rsid w:val="00697173"/>
    <w:rsid w:val="006A6B2B"/>
    <w:rsid w:val="006B008B"/>
    <w:rsid w:val="006C2544"/>
    <w:rsid w:val="006C7222"/>
    <w:rsid w:val="006D0E48"/>
    <w:rsid w:val="006D0F8F"/>
    <w:rsid w:val="006D4D1E"/>
    <w:rsid w:val="006D6379"/>
    <w:rsid w:val="006E7307"/>
    <w:rsid w:val="006F04D3"/>
    <w:rsid w:val="006F4648"/>
    <w:rsid w:val="00703E09"/>
    <w:rsid w:val="00706B54"/>
    <w:rsid w:val="00707943"/>
    <w:rsid w:val="0071532F"/>
    <w:rsid w:val="00721067"/>
    <w:rsid w:val="00722CC3"/>
    <w:rsid w:val="007230B7"/>
    <w:rsid w:val="00725946"/>
    <w:rsid w:val="0072782F"/>
    <w:rsid w:val="00731102"/>
    <w:rsid w:val="00735F71"/>
    <w:rsid w:val="0073661B"/>
    <w:rsid w:val="007370B8"/>
    <w:rsid w:val="00740384"/>
    <w:rsid w:val="0074284A"/>
    <w:rsid w:val="007542BA"/>
    <w:rsid w:val="007606BC"/>
    <w:rsid w:val="007672B6"/>
    <w:rsid w:val="00771E88"/>
    <w:rsid w:val="00783345"/>
    <w:rsid w:val="007A27A6"/>
    <w:rsid w:val="007A6755"/>
    <w:rsid w:val="007A73E5"/>
    <w:rsid w:val="007B5045"/>
    <w:rsid w:val="007B5AC2"/>
    <w:rsid w:val="007B6A4C"/>
    <w:rsid w:val="007C40CD"/>
    <w:rsid w:val="007C4A33"/>
    <w:rsid w:val="007C682C"/>
    <w:rsid w:val="007E6A89"/>
    <w:rsid w:val="007F4937"/>
    <w:rsid w:val="007F4D0A"/>
    <w:rsid w:val="00817367"/>
    <w:rsid w:val="0081746D"/>
    <w:rsid w:val="0082316B"/>
    <w:rsid w:val="0084280E"/>
    <w:rsid w:val="008434C2"/>
    <w:rsid w:val="008644A8"/>
    <w:rsid w:val="00865214"/>
    <w:rsid w:val="00870634"/>
    <w:rsid w:val="008709EC"/>
    <w:rsid w:val="008774CB"/>
    <w:rsid w:val="0088076A"/>
    <w:rsid w:val="00880831"/>
    <w:rsid w:val="008833D9"/>
    <w:rsid w:val="00892918"/>
    <w:rsid w:val="008977E9"/>
    <w:rsid w:val="008A0EF2"/>
    <w:rsid w:val="008A11A4"/>
    <w:rsid w:val="008B7A60"/>
    <w:rsid w:val="008B7E4A"/>
    <w:rsid w:val="008D2681"/>
    <w:rsid w:val="008D3647"/>
    <w:rsid w:val="008D5A0A"/>
    <w:rsid w:val="008D6267"/>
    <w:rsid w:val="008E3635"/>
    <w:rsid w:val="008E4FCB"/>
    <w:rsid w:val="008F0654"/>
    <w:rsid w:val="008F2F3E"/>
    <w:rsid w:val="008F7C80"/>
    <w:rsid w:val="00901375"/>
    <w:rsid w:val="009018AB"/>
    <w:rsid w:val="00903A29"/>
    <w:rsid w:val="00911B5F"/>
    <w:rsid w:val="00924C88"/>
    <w:rsid w:val="00926B5C"/>
    <w:rsid w:val="00931E6C"/>
    <w:rsid w:val="009341CE"/>
    <w:rsid w:val="00934664"/>
    <w:rsid w:val="00937B93"/>
    <w:rsid w:val="00955822"/>
    <w:rsid w:val="00957FEA"/>
    <w:rsid w:val="0096303A"/>
    <w:rsid w:val="009732BD"/>
    <w:rsid w:val="00993522"/>
    <w:rsid w:val="009940D6"/>
    <w:rsid w:val="009976C5"/>
    <w:rsid w:val="009A4470"/>
    <w:rsid w:val="009B2F22"/>
    <w:rsid w:val="009C6676"/>
    <w:rsid w:val="009D1775"/>
    <w:rsid w:val="009D1FF8"/>
    <w:rsid w:val="009D5EEA"/>
    <w:rsid w:val="009E0C31"/>
    <w:rsid w:val="009E25D2"/>
    <w:rsid w:val="009E3C8F"/>
    <w:rsid w:val="009E41DE"/>
    <w:rsid w:val="00A053C1"/>
    <w:rsid w:val="00A21522"/>
    <w:rsid w:val="00A22B08"/>
    <w:rsid w:val="00A30218"/>
    <w:rsid w:val="00A31141"/>
    <w:rsid w:val="00A4244C"/>
    <w:rsid w:val="00A446BA"/>
    <w:rsid w:val="00A463D7"/>
    <w:rsid w:val="00A47A0D"/>
    <w:rsid w:val="00A50E92"/>
    <w:rsid w:val="00A65C44"/>
    <w:rsid w:val="00A73E32"/>
    <w:rsid w:val="00A804C5"/>
    <w:rsid w:val="00A86D92"/>
    <w:rsid w:val="00A93BC0"/>
    <w:rsid w:val="00A97DA2"/>
    <w:rsid w:val="00AA547F"/>
    <w:rsid w:val="00AB588B"/>
    <w:rsid w:val="00AB7607"/>
    <w:rsid w:val="00AC37E3"/>
    <w:rsid w:val="00AC37E6"/>
    <w:rsid w:val="00AD4AC1"/>
    <w:rsid w:val="00AD7AE5"/>
    <w:rsid w:val="00AE00D9"/>
    <w:rsid w:val="00AE1551"/>
    <w:rsid w:val="00AE5BEF"/>
    <w:rsid w:val="00AE6286"/>
    <w:rsid w:val="00B16620"/>
    <w:rsid w:val="00B21B47"/>
    <w:rsid w:val="00B22058"/>
    <w:rsid w:val="00B23DDF"/>
    <w:rsid w:val="00B23FC9"/>
    <w:rsid w:val="00B31B03"/>
    <w:rsid w:val="00B36060"/>
    <w:rsid w:val="00B40BCD"/>
    <w:rsid w:val="00B40C3A"/>
    <w:rsid w:val="00B50416"/>
    <w:rsid w:val="00B52B1B"/>
    <w:rsid w:val="00B70939"/>
    <w:rsid w:val="00B85FEF"/>
    <w:rsid w:val="00B95123"/>
    <w:rsid w:val="00BA27EB"/>
    <w:rsid w:val="00BB2018"/>
    <w:rsid w:val="00BB363C"/>
    <w:rsid w:val="00BB587A"/>
    <w:rsid w:val="00BC7665"/>
    <w:rsid w:val="00BD7D76"/>
    <w:rsid w:val="00BE679C"/>
    <w:rsid w:val="00BF76A2"/>
    <w:rsid w:val="00C130A6"/>
    <w:rsid w:val="00C27D5B"/>
    <w:rsid w:val="00C318F1"/>
    <w:rsid w:val="00C34BBC"/>
    <w:rsid w:val="00C409D5"/>
    <w:rsid w:val="00C438E8"/>
    <w:rsid w:val="00C446C8"/>
    <w:rsid w:val="00C61775"/>
    <w:rsid w:val="00C71101"/>
    <w:rsid w:val="00C7666F"/>
    <w:rsid w:val="00C860AB"/>
    <w:rsid w:val="00C9207E"/>
    <w:rsid w:val="00C92D37"/>
    <w:rsid w:val="00C95A00"/>
    <w:rsid w:val="00CA301B"/>
    <w:rsid w:val="00CA5B69"/>
    <w:rsid w:val="00CB3841"/>
    <w:rsid w:val="00CC521C"/>
    <w:rsid w:val="00CC62B6"/>
    <w:rsid w:val="00CE0420"/>
    <w:rsid w:val="00CE0844"/>
    <w:rsid w:val="00CE7D2A"/>
    <w:rsid w:val="00CF1138"/>
    <w:rsid w:val="00CF3F1E"/>
    <w:rsid w:val="00CF50DE"/>
    <w:rsid w:val="00D200C5"/>
    <w:rsid w:val="00D4766B"/>
    <w:rsid w:val="00D47C30"/>
    <w:rsid w:val="00D5359B"/>
    <w:rsid w:val="00D575DD"/>
    <w:rsid w:val="00D57A0E"/>
    <w:rsid w:val="00D6113A"/>
    <w:rsid w:val="00D6166A"/>
    <w:rsid w:val="00D62821"/>
    <w:rsid w:val="00D677F2"/>
    <w:rsid w:val="00D8495E"/>
    <w:rsid w:val="00DA0E51"/>
    <w:rsid w:val="00DB194E"/>
    <w:rsid w:val="00DC6B78"/>
    <w:rsid w:val="00DD4A16"/>
    <w:rsid w:val="00DD6766"/>
    <w:rsid w:val="00DE27C5"/>
    <w:rsid w:val="00DF1D44"/>
    <w:rsid w:val="00DF74B6"/>
    <w:rsid w:val="00E10863"/>
    <w:rsid w:val="00E15B06"/>
    <w:rsid w:val="00E213D2"/>
    <w:rsid w:val="00E23DC0"/>
    <w:rsid w:val="00E37168"/>
    <w:rsid w:val="00E4151B"/>
    <w:rsid w:val="00E46C0F"/>
    <w:rsid w:val="00E50186"/>
    <w:rsid w:val="00E52349"/>
    <w:rsid w:val="00E537B6"/>
    <w:rsid w:val="00E601B8"/>
    <w:rsid w:val="00E6161E"/>
    <w:rsid w:val="00E62FD2"/>
    <w:rsid w:val="00E66F54"/>
    <w:rsid w:val="00E75577"/>
    <w:rsid w:val="00E76629"/>
    <w:rsid w:val="00E8644C"/>
    <w:rsid w:val="00E86A50"/>
    <w:rsid w:val="00E870DC"/>
    <w:rsid w:val="00E93795"/>
    <w:rsid w:val="00E979C7"/>
    <w:rsid w:val="00E97A19"/>
    <w:rsid w:val="00EA5685"/>
    <w:rsid w:val="00EA66DE"/>
    <w:rsid w:val="00EB0FDA"/>
    <w:rsid w:val="00EB35DE"/>
    <w:rsid w:val="00EB5B09"/>
    <w:rsid w:val="00EB6BAF"/>
    <w:rsid w:val="00EC00B0"/>
    <w:rsid w:val="00EC3E23"/>
    <w:rsid w:val="00EC77C5"/>
    <w:rsid w:val="00EE42E2"/>
    <w:rsid w:val="00EE5F7C"/>
    <w:rsid w:val="00EE69A3"/>
    <w:rsid w:val="00EF0C06"/>
    <w:rsid w:val="00EF38B7"/>
    <w:rsid w:val="00EF426A"/>
    <w:rsid w:val="00F0298B"/>
    <w:rsid w:val="00F04888"/>
    <w:rsid w:val="00F04A50"/>
    <w:rsid w:val="00F10673"/>
    <w:rsid w:val="00F2111F"/>
    <w:rsid w:val="00F217C2"/>
    <w:rsid w:val="00F22B69"/>
    <w:rsid w:val="00F26B1A"/>
    <w:rsid w:val="00F32D68"/>
    <w:rsid w:val="00F374E3"/>
    <w:rsid w:val="00F40012"/>
    <w:rsid w:val="00F4363E"/>
    <w:rsid w:val="00F45BE3"/>
    <w:rsid w:val="00F6690D"/>
    <w:rsid w:val="00F8207A"/>
    <w:rsid w:val="00F8223B"/>
    <w:rsid w:val="00F82DEC"/>
    <w:rsid w:val="00F8785A"/>
    <w:rsid w:val="00F92536"/>
    <w:rsid w:val="00FA55A6"/>
    <w:rsid w:val="00FA61C5"/>
    <w:rsid w:val="00FB1DC7"/>
    <w:rsid w:val="00FC2E85"/>
    <w:rsid w:val="00FC3D49"/>
    <w:rsid w:val="00FC5D1F"/>
    <w:rsid w:val="00FC6465"/>
    <w:rsid w:val="00FC7057"/>
    <w:rsid w:val="00FC7D1F"/>
    <w:rsid w:val="00FD06EB"/>
    <w:rsid w:val="00FD4E9B"/>
    <w:rsid w:val="00FF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  <w:rPr>
      <w:sz w:val="26"/>
    </w:rPr>
  </w:style>
  <w:style w:type="character" w:customStyle="1" w:styleId="a4">
    <w:name w:val="Нижний колонтитул Знак"/>
    <w:basedOn w:val="1"/>
    <w:link w:val="a3"/>
    <w:uiPriority w:val="99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caption"/>
    <w:basedOn w:val="a"/>
    <w:next w:val="a"/>
    <w:link w:val="ab"/>
    <w:pPr>
      <w:spacing w:before="120" w:after="240"/>
      <w:jc w:val="center"/>
    </w:pPr>
    <w:rPr>
      <w:b/>
    </w:rPr>
  </w:style>
  <w:style w:type="character" w:customStyle="1" w:styleId="ab">
    <w:name w:val="Название объекта Знак"/>
    <w:basedOn w:val="1"/>
    <w:link w:val="aa"/>
    <w:rPr>
      <w:b/>
      <w:sz w:val="24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2">
    <w:name w:val="List Paragraph"/>
    <w:basedOn w:val="a"/>
    <w:uiPriority w:val="34"/>
    <w:qFormat/>
    <w:rsid w:val="00F82DEC"/>
    <w:pPr>
      <w:ind w:left="720"/>
      <w:contextualSpacing/>
    </w:pPr>
  </w:style>
  <w:style w:type="paragraph" w:customStyle="1" w:styleId="af3">
    <w:name w:val="Знак Знак"/>
    <w:basedOn w:val="a"/>
    <w:rsid w:val="009C6676"/>
    <w:pPr>
      <w:spacing w:after="160" w:line="240" w:lineRule="exact"/>
    </w:pPr>
    <w:rPr>
      <w:sz w:val="28"/>
    </w:rPr>
  </w:style>
  <w:style w:type="paragraph" w:styleId="af4">
    <w:name w:val="Body Text"/>
    <w:basedOn w:val="a"/>
    <w:link w:val="af5"/>
    <w:rsid w:val="00B23DDF"/>
    <w:pPr>
      <w:spacing w:after="120"/>
    </w:pPr>
    <w:rPr>
      <w:color w:val="auto"/>
      <w:sz w:val="28"/>
      <w:szCs w:val="28"/>
      <w:lang w:val="x-none" w:eastAsia="x-none"/>
    </w:rPr>
  </w:style>
  <w:style w:type="character" w:customStyle="1" w:styleId="af5">
    <w:name w:val="Основной текст Знак"/>
    <w:basedOn w:val="a0"/>
    <w:link w:val="af4"/>
    <w:rsid w:val="00B23DDF"/>
    <w:rPr>
      <w:color w:val="auto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  <w:rPr>
      <w:sz w:val="26"/>
    </w:rPr>
  </w:style>
  <w:style w:type="character" w:customStyle="1" w:styleId="a4">
    <w:name w:val="Нижний колонтитул Знак"/>
    <w:basedOn w:val="1"/>
    <w:link w:val="a3"/>
    <w:uiPriority w:val="99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caption"/>
    <w:basedOn w:val="a"/>
    <w:next w:val="a"/>
    <w:link w:val="ab"/>
    <w:pPr>
      <w:spacing w:before="120" w:after="240"/>
      <w:jc w:val="center"/>
    </w:pPr>
    <w:rPr>
      <w:b/>
    </w:rPr>
  </w:style>
  <w:style w:type="character" w:customStyle="1" w:styleId="ab">
    <w:name w:val="Название объекта Знак"/>
    <w:basedOn w:val="1"/>
    <w:link w:val="aa"/>
    <w:rPr>
      <w:b/>
      <w:sz w:val="24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2">
    <w:name w:val="List Paragraph"/>
    <w:basedOn w:val="a"/>
    <w:uiPriority w:val="34"/>
    <w:qFormat/>
    <w:rsid w:val="00F82DEC"/>
    <w:pPr>
      <w:ind w:left="720"/>
      <w:contextualSpacing/>
    </w:pPr>
  </w:style>
  <w:style w:type="paragraph" w:customStyle="1" w:styleId="af3">
    <w:name w:val="Знак Знак"/>
    <w:basedOn w:val="a"/>
    <w:rsid w:val="009C6676"/>
    <w:pPr>
      <w:spacing w:after="160" w:line="240" w:lineRule="exact"/>
    </w:pPr>
    <w:rPr>
      <w:sz w:val="28"/>
    </w:rPr>
  </w:style>
  <w:style w:type="paragraph" w:styleId="af4">
    <w:name w:val="Body Text"/>
    <w:basedOn w:val="a"/>
    <w:link w:val="af5"/>
    <w:rsid w:val="00B23DDF"/>
    <w:pPr>
      <w:spacing w:after="120"/>
    </w:pPr>
    <w:rPr>
      <w:color w:val="auto"/>
      <w:sz w:val="28"/>
      <w:szCs w:val="28"/>
      <w:lang w:val="x-none" w:eastAsia="x-none"/>
    </w:rPr>
  </w:style>
  <w:style w:type="character" w:customStyle="1" w:styleId="af5">
    <w:name w:val="Основной текст Знак"/>
    <w:basedOn w:val="a0"/>
    <w:link w:val="af4"/>
    <w:rsid w:val="00B23DDF"/>
    <w:rPr>
      <w:color w:val="auto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73E60-6A06-47E4-801B-066668A88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2654</TotalTime>
  <Pages>4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Метельская Ольга Олеговна</dc:creator>
  <cp:lastModifiedBy>Морозова Наталия Леонидовна</cp:lastModifiedBy>
  <cp:revision>98</cp:revision>
  <cp:lastPrinted>2022-03-14T11:56:00Z</cp:lastPrinted>
  <dcterms:created xsi:type="dcterms:W3CDTF">2021-09-13T08:39:00Z</dcterms:created>
  <dcterms:modified xsi:type="dcterms:W3CDTF">2025-03-13T12:30:00Z</dcterms:modified>
</cp:coreProperties>
</file>