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61" w:rsidRPr="00F92EA4" w:rsidRDefault="006A2361" w:rsidP="006A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92EA4">
        <w:rPr>
          <w:rFonts w:ascii="Times New Roman" w:hAnsi="Times New Roman" w:cs="Times New Roman"/>
          <w:b/>
          <w:bCs/>
          <w:i/>
          <w:sz w:val="26"/>
          <w:szCs w:val="26"/>
        </w:rPr>
        <w:t>ПЕРЕЧЕНЬ</w:t>
      </w:r>
    </w:p>
    <w:p w:rsidR="006A2361" w:rsidRPr="00F92EA4" w:rsidRDefault="006A2361" w:rsidP="006A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92EA4">
        <w:rPr>
          <w:rFonts w:ascii="Times New Roman" w:hAnsi="Times New Roman" w:cs="Times New Roman"/>
          <w:b/>
          <w:bCs/>
          <w:i/>
          <w:sz w:val="26"/>
          <w:szCs w:val="26"/>
        </w:rPr>
        <w:t>УЧАСТКОВ НЕДР МЕСТНОГО ЗНАЧЕНИЯ</w:t>
      </w:r>
    </w:p>
    <w:p w:rsidR="006A2361" w:rsidRPr="00F92EA4" w:rsidRDefault="006A2361" w:rsidP="006A2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"/>
        <w:gridCol w:w="1512"/>
        <w:gridCol w:w="1092"/>
        <w:gridCol w:w="1512"/>
        <w:gridCol w:w="1176"/>
        <w:gridCol w:w="1176"/>
        <w:gridCol w:w="1260"/>
        <w:gridCol w:w="1176"/>
      </w:tblGrid>
      <w:tr w:rsidR="006A2361" w:rsidRPr="006A2361" w:rsidTr="00581D0D">
        <w:trPr>
          <w:trHeight w:val="160"/>
        </w:trPr>
        <w:tc>
          <w:tcPr>
            <w:tcW w:w="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участка недр  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Вид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полезного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ископаемого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Местоположение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участка недр  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участка недр (СК, 1942)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Наличие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в границах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участка недр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ООПТ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регионального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и местного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значения   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Наличие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в границах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участка недр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ООПТ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значения  </w:t>
            </w: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с. ш.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в. д.    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rPr>
          <w:trHeight w:val="160"/>
        </w:trPr>
        <w:tc>
          <w:tcPr>
            <w:tcW w:w="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</w:tr>
      <w:tr w:rsidR="006A2361" w:rsidRPr="006A2361" w:rsidTr="00581D0D">
        <w:trPr>
          <w:trHeight w:val="160"/>
        </w:trPr>
        <w:tc>
          <w:tcPr>
            <w:tcW w:w="2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361">
              <w:rPr>
                <w:rFonts w:ascii="Courier New" w:hAnsi="Courier New" w:cs="Courier New"/>
                <w:sz w:val="20"/>
                <w:szCs w:val="20"/>
              </w:rPr>
              <w:t>Горновеселовское</w:t>
            </w:r>
            <w:proofErr w:type="spellEnd"/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месторождение   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Песок      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Краснодарский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край,  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Крымский район,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Крымское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городское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поселение,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в 4 км западнее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города Крымска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44°54'39,70"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37°54'22,65"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44°54'37,63"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37°54'31,84"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44°54'36,86"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37°54'37,14"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44°54'40,39"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37°54'41,75"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44°54'39,85"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37°54'47,90"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44°54'41,67"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37°54'56,29"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44°54'53,39"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37°55'12,31"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44°54'40,17"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37°55'10,15"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44°54'37,52"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37°55'00,31"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44°54'35,96"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37°54'48,35"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44°54'35,03"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37°54'43,83"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44°54'36,01"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37°54'37,52"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44°54'36,34"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37°54'22,95"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rPr>
          <w:trHeight w:val="160"/>
        </w:trPr>
        <w:tc>
          <w:tcPr>
            <w:tcW w:w="2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Фланговый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участок         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Песчано-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гравийная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смесь      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Краснодарский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край,  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361">
              <w:rPr>
                <w:rFonts w:ascii="Courier New" w:hAnsi="Courier New" w:cs="Courier New"/>
                <w:sz w:val="20"/>
                <w:szCs w:val="20"/>
              </w:rPr>
              <w:t>Белореченский</w:t>
            </w:r>
            <w:proofErr w:type="spellEnd"/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район, 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361">
              <w:rPr>
                <w:rFonts w:ascii="Courier New" w:hAnsi="Courier New" w:cs="Courier New"/>
                <w:sz w:val="20"/>
                <w:szCs w:val="20"/>
              </w:rPr>
              <w:t>Великовечненское</w:t>
            </w:r>
            <w:proofErr w:type="spellEnd"/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сельское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поселение,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в 1 км юго-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восточнее </w:t>
            </w:r>
            <w:r w:rsidRPr="006A236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села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361">
              <w:rPr>
                <w:rFonts w:ascii="Courier New" w:hAnsi="Courier New" w:cs="Courier New"/>
                <w:sz w:val="20"/>
                <w:szCs w:val="20"/>
              </w:rPr>
              <w:t>Великовечное</w:t>
            </w:r>
            <w:proofErr w:type="spellEnd"/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lastRenderedPageBreak/>
              <w:t>44°54'36,94"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39°47'54,04"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44°55'12,29"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39°47'31,13"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44°55'20,15"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39°47'59,85"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44°55'11,95"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39°48'05,67"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44°54'56,81"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39°48'13,96"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44°54'45,00"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39°48'21,86"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44°54'43,36"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39°48'16,61"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44°54'21,42"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39°48'31,19"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44°54'18,23"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39°48'19,90"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44°54'40,14"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39°48'05,37"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rPr>
          <w:trHeight w:val="160"/>
        </w:trPr>
        <w:tc>
          <w:tcPr>
            <w:tcW w:w="2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Родниковское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месторождение   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Песчано-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гравийная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смесь      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Краснодарский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край,  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361">
              <w:rPr>
                <w:rFonts w:ascii="Courier New" w:hAnsi="Courier New" w:cs="Courier New"/>
                <w:sz w:val="20"/>
                <w:szCs w:val="20"/>
              </w:rPr>
              <w:t>Белореченский</w:t>
            </w:r>
            <w:proofErr w:type="spellEnd"/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район, 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Родниковское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сельское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поселение,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в 2,5 км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севернее города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Белореченска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44°49'13,46"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39°49'08,26"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44°49'23,51"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39°48'58,44"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44°49'27,18"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39°49'14,14"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44°49'26,98"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39°49'42,59"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44°48'34,94"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39°50'11,42"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44°48'24,58"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39°49'47,39"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44°48'49,00"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39°49'30,67"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rPr>
          <w:trHeight w:val="160"/>
        </w:trPr>
        <w:tc>
          <w:tcPr>
            <w:tcW w:w="2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Месторождение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Семенова Гора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(Западный фланг)</w:t>
            </w:r>
          </w:p>
        </w:tc>
        <w:tc>
          <w:tcPr>
            <w:tcW w:w="10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Гипс       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Краснодарский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край,  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Мостовский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район, 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361">
              <w:rPr>
                <w:rFonts w:ascii="Courier New" w:hAnsi="Courier New" w:cs="Courier New"/>
                <w:sz w:val="20"/>
                <w:szCs w:val="20"/>
              </w:rPr>
              <w:t>Бесленеевское</w:t>
            </w:r>
            <w:proofErr w:type="spellEnd"/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сельское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поселение,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в 1 км южнее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станицы         </w:t>
            </w:r>
          </w:p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361">
              <w:rPr>
                <w:rFonts w:ascii="Courier New" w:hAnsi="Courier New" w:cs="Courier New"/>
                <w:sz w:val="20"/>
                <w:szCs w:val="20"/>
              </w:rPr>
              <w:t>Бесленеевская</w:t>
            </w:r>
            <w:proofErr w:type="spellEnd"/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44°12'56,51"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40°42'00,70"</w:t>
            </w: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 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 xml:space="preserve">Отсутствует </w:t>
            </w: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44°12'51,28"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40°41'48,43"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44°12'46,59"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40°41'47,62"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44°12'45,13"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40°42'07,85"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44°12'41,73"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40°42'00,73"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44°12'42,77"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40°41'49,49"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44°12'45,53"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40°41'40,74"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44°12'44,56"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40°41'26,15"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44°12'50,21"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40°41'24,62"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44°12'51,81"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40°41'32,41"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44°12'50,58"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40°41'45,30"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44°12'53,67"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40°41'51,34"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61" w:rsidRPr="006A2361" w:rsidTr="00581D0D">
        <w:tc>
          <w:tcPr>
            <w:tcW w:w="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44°12'56,29"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2361">
              <w:rPr>
                <w:rFonts w:ascii="Courier New" w:hAnsi="Courier New" w:cs="Courier New"/>
                <w:sz w:val="20"/>
                <w:szCs w:val="20"/>
              </w:rPr>
              <w:t>40°41'57,54"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361" w:rsidRPr="006A2361" w:rsidRDefault="006A2361" w:rsidP="0058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875EE" w:rsidRDefault="00C875EE">
      <w:bookmarkStart w:id="0" w:name="_GoBack"/>
      <w:bookmarkEnd w:id="0"/>
    </w:p>
    <w:sectPr w:rsidR="00C875EE" w:rsidSect="006A23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61"/>
    <w:rsid w:val="006A2361"/>
    <w:rsid w:val="00C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Мария Александровна</dc:creator>
  <cp:lastModifiedBy>Малашенко Мария Александровна</cp:lastModifiedBy>
  <cp:revision>1</cp:revision>
  <dcterms:created xsi:type="dcterms:W3CDTF">2017-01-19T11:50:00Z</dcterms:created>
  <dcterms:modified xsi:type="dcterms:W3CDTF">2017-01-19T11:50:00Z</dcterms:modified>
</cp:coreProperties>
</file>