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6"/>
        <w:gridCol w:w="1800"/>
        <w:gridCol w:w="1811"/>
        <w:gridCol w:w="2508"/>
      </w:tblGrid>
      <w:tr w:rsidR="00074EA4" w:rsidTr="00074EA4">
        <w:trPr>
          <w:trHeight w:val="542"/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A4" w:rsidRDefault="00074EA4">
            <w:pPr>
              <w:jc w:val="center"/>
              <w:rPr>
                <w:b/>
              </w:rPr>
            </w:pPr>
            <w:r>
              <w:rPr>
                <w:b/>
              </w:rPr>
              <w:t>Тема семинара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A4" w:rsidRDefault="00074EA4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A4" w:rsidRDefault="00074EA4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A4" w:rsidRDefault="00074EA4">
            <w:pPr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</w:tr>
      <w:tr w:rsidR="00074EA4" w:rsidTr="00074EA4">
        <w:trPr>
          <w:trHeight w:val="4090"/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4" w:rsidRDefault="00074EA4" w:rsidP="004D0F8E">
            <w:pPr>
              <w:numPr>
                <w:ilvl w:val="0"/>
                <w:numId w:val="1"/>
              </w:numPr>
              <w:tabs>
                <w:tab w:val="num" w:pos="-540"/>
              </w:tabs>
              <w:ind w:left="0" w:firstLine="360"/>
              <w:jc w:val="both"/>
            </w:pPr>
            <w:r>
              <w:t xml:space="preserve">       Об изменениях в налоговом законодательстве РФ  с 01.01.2013 года. Новые формы налоговой отчетности.</w:t>
            </w:r>
          </w:p>
          <w:p w:rsidR="00074EA4" w:rsidRDefault="00074EA4" w:rsidP="004D0F8E">
            <w:pPr>
              <w:numPr>
                <w:ilvl w:val="0"/>
                <w:numId w:val="1"/>
              </w:numPr>
              <w:tabs>
                <w:tab w:val="num" w:pos="-540"/>
              </w:tabs>
              <w:ind w:left="72" w:firstLine="360"/>
              <w:jc w:val="both"/>
            </w:pPr>
            <w:r>
              <w:t xml:space="preserve">Порядок  заполнения и представления годовой бухгалтерской и налоговой отчетности за 2012 год. </w:t>
            </w:r>
          </w:p>
          <w:p w:rsidR="00074EA4" w:rsidRDefault="00074EA4" w:rsidP="004D0F8E">
            <w:pPr>
              <w:numPr>
                <w:ilvl w:val="0"/>
                <w:numId w:val="1"/>
              </w:numPr>
              <w:tabs>
                <w:tab w:val="num" w:pos="-540"/>
              </w:tabs>
              <w:ind w:left="78" w:firstLine="360"/>
              <w:jc w:val="both"/>
            </w:pPr>
            <w:r>
              <w:t>Предоставление сведений по форме 2-НДФЛ за 2012 год.</w:t>
            </w:r>
          </w:p>
          <w:p w:rsidR="00074EA4" w:rsidRDefault="00074EA4" w:rsidP="004D0F8E">
            <w:pPr>
              <w:numPr>
                <w:ilvl w:val="0"/>
                <w:numId w:val="1"/>
              </w:numPr>
              <w:tabs>
                <w:tab w:val="num" w:pos="-540"/>
              </w:tabs>
              <w:ind w:left="78" w:firstLine="360"/>
              <w:jc w:val="both"/>
            </w:pPr>
            <w:proofErr w:type="spellStart"/>
            <w:r>
              <w:rPr>
                <w:lang w:val="en-US"/>
              </w:rPr>
              <w:t>Интернет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сервисы</w:t>
            </w:r>
            <w:proofErr w:type="spellEnd"/>
            <w:r>
              <w:rPr>
                <w:lang w:val="en-US"/>
              </w:rPr>
              <w:t xml:space="preserve"> ФНС </w:t>
            </w:r>
            <w:proofErr w:type="spellStart"/>
            <w:r>
              <w:rPr>
                <w:lang w:val="en-US"/>
              </w:rPr>
              <w:t>России</w:t>
            </w:r>
            <w:proofErr w:type="spellEnd"/>
            <w:r>
              <w:t>.</w:t>
            </w:r>
          </w:p>
          <w:p w:rsidR="00074EA4" w:rsidRDefault="00074EA4" w:rsidP="004D0F8E">
            <w:pPr>
              <w:numPr>
                <w:ilvl w:val="0"/>
                <w:numId w:val="1"/>
              </w:numPr>
              <w:tabs>
                <w:tab w:val="num" w:pos="-540"/>
              </w:tabs>
              <w:ind w:left="78" w:firstLine="360"/>
              <w:jc w:val="both"/>
            </w:pPr>
            <w:r>
              <w:t>Порядок заполнения платежных документов.</w:t>
            </w:r>
          </w:p>
          <w:p w:rsidR="00074EA4" w:rsidRDefault="00074EA4">
            <w:pPr>
              <w:pStyle w:val="2"/>
              <w:autoSpaceDE/>
              <w:spacing w:after="0" w:line="240" w:lineRule="auto"/>
              <w:ind w:left="78" w:right="-5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A4" w:rsidRDefault="00074EA4">
            <w:pPr>
              <w:jc w:val="center"/>
            </w:pPr>
            <w:r>
              <w:rPr>
                <w:lang w:val="en-US"/>
              </w:rPr>
              <w:t>2</w:t>
            </w:r>
            <w:r>
              <w:t>7.</w:t>
            </w:r>
            <w:r>
              <w:rPr>
                <w:lang w:val="en-US"/>
              </w:rPr>
              <w:t>02</w:t>
            </w:r>
            <w:r>
              <w:t>.2013г.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A4" w:rsidRDefault="00074EA4">
            <w:pPr>
              <w:jc w:val="center"/>
            </w:pPr>
            <w:r>
              <w:t>10.00 – 12.00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A4" w:rsidRDefault="00074EA4">
            <w:pPr>
              <w:jc w:val="center"/>
            </w:pP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емрюк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 xml:space="preserve">, д.102 б (конференц. зал) </w:t>
            </w:r>
          </w:p>
        </w:tc>
      </w:tr>
    </w:tbl>
    <w:p w:rsidR="006F1BC8" w:rsidRDefault="006F1BC8">
      <w:bookmarkStart w:id="0" w:name="_GoBack"/>
      <w:bookmarkEnd w:id="0"/>
    </w:p>
    <w:sectPr w:rsidR="006F1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96A36"/>
    <w:multiLevelType w:val="hybridMultilevel"/>
    <w:tmpl w:val="0262E8D0"/>
    <w:lvl w:ilvl="0" w:tplc="B0A65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4D"/>
    <w:rsid w:val="00074EA4"/>
    <w:rsid w:val="0068184D"/>
    <w:rsid w:val="006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074EA4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74E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074EA4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74E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 Елена Аркадьевна</dc:creator>
  <cp:keywords/>
  <dc:description/>
  <cp:lastModifiedBy>Акишина Елена Аркадьевна</cp:lastModifiedBy>
  <cp:revision>2</cp:revision>
  <dcterms:created xsi:type="dcterms:W3CDTF">2014-03-14T08:12:00Z</dcterms:created>
  <dcterms:modified xsi:type="dcterms:W3CDTF">2014-03-14T08:12:00Z</dcterms:modified>
</cp:coreProperties>
</file>