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Добрый день, уважаемая интернет-аудитория! Меня зовут Долгих Надежда – ведущая интернет-конференции.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Сегодня мы поговорим на тему: «Имущественные налоги. Актуальные вопросы. Доступные ответы».</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В ходе интернет-конференции мы планируем обсудить следующие вопросы: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Особенности исчисления имущественных налогов;</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Порядок и сроки уплаты имущественных налогов;</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 Интернет-сервисы, с помощью которых можно узнать об имущественных налогах и способах их оплаты.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Рада представить нашего гостя – руководитель УФНС России по Краснодарскому краю – </w:t>
      </w:r>
      <w:r w:rsidRPr="00A50412">
        <w:rPr>
          <w:b/>
          <w:bCs/>
          <w:sz w:val="28"/>
          <w:szCs w:val="28"/>
        </w:rPr>
        <w:t xml:space="preserve">Алексей Николаевич Семенов.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1 июля 2015 года исполнилось 25 лет со дня образования налоговых органов Кубани.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Искренне желаем Управлению ФНС по Краснодарскому краю процветания, а ее сотрудникам – здоровья, счастья, благополучия, оптимизма, честных налогоплательщиков и новых успехов в труде.</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Алексей Николаевич, вам предоставляется приветственное слово.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Добрый день, уважаемая интернет-аудитория и пользователи справочно-правовой системы «Гарант»! Спасибо большое за поздравления. Я хочу отметить, что это праздник не только действующих сотрудников, но и ветеранов, тех людей, которые стояли у истоков образования налоговой службы Кубани. Для всех сотрудников в этот день звучат и теплые поздравления, и слезы, и воспоминания о тех днях, когда только начиналось становление налоговой системы в Краснодарском крае.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После тёплых слов, мне хотелось бы перейти к теме, которой посвящена наша встреча - имущественная кампания 2015 года. И, несмотря на то, что до срока уплаты налогов еще достаточно времени, я бы хотел акцентировать внимание именно на своевременной уплате налогов. Поэтому я постараюсь максимально развернуто и доступно ответить на все поступившие вопросы.</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К началу интернет-конференции поступило более 30 вопросов, Алексей Николаевич ответит на наиболее важные и интересные из них. Алексей Николаевич, перед тем, как мы перейдем к обсуждению вопросов, расскажите нам коротко об итогах работы УФНС по Краснодарскому краю в рамках имущественной кампании по состоянию на июнь 2015 года.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За 5 месяцев 2015 года в крае сложилась положительная динамика по поступлениям имущественных налогов. А что касается непосредственно единых налоговых уведомлений, то в общем итоге мы планируем разослать их чуть более 3 миллионов. Более 2 миллионов уже находится на почте России, которая занимается рассылкой и более 1,2 млн. налоговых уведомлений уже вручено адресатам. Оставшиеся налоговые уведомления мы планируем в ближайшее время также направить на почту России для того, чтобы они были вручены налогоплательщикам.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lastRenderedPageBreak/>
        <w:t xml:space="preserve">Что касается изменений, то здесь я бы хотел остановиться подробно на нововведениях, вступающих в силу с 2015 года.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Первое на чем хочу заострить внимание, это на изменении срока уплаты имущественных налогов: его необходимо будет уплатить не позднее 1 октября года, следующего за истекшим налоговым периодом, т.е. за 2014 год не позднее 1 октября 2015 года.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Начиная с 1 января 2015 года физические лица обязаны сообщать налоговым органам об имуществе, в случае, если они не получали налоговые уведомления и, соответственно, не уплачивали налоги. Проинформировать инспекцию нужно один раз до 31 декабря года, следующего за истекшим налоговым периодом по месту жительства либо по месту нахождения принадлежащих ему объектов с приложением копий правоустанавливающих (</w:t>
      </w:r>
      <w:proofErr w:type="spellStart"/>
      <w:r w:rsidRPr="00A50412">
        <w:rPr>
          <w:sz w:val="28"/>
          <w:szCs w:val="28"/>
        </w:rPr>
        <w:t>правоудостоверяющих</w:t>
      </w:r>
      <w:proofErr w:type="spellEnd"/>
      <w:r w:rsidRPr="00A50412">
        <w:rPr>
          <w:sz w:val="28"/>
          <w:szCs w:val="28"/>
        </w:rPr>
        <w:t>) документов. Если такие сведения будут предоставлены в течение 2015 – 2016 годов, то налоговые органы не будут начислять налог за три предыдущих налоговых периода.</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Коснулись изменения и льготной категории граждан. Всем пенсионерам, начиная с 2016 года, будет предоставлена льгота в отношении одного объекта по каждому виду объекта имущества. Т.е. если у налогоплательщика-льготника 3 квартиры и 1 дача, то льгота будет действовать только на одну квартиру и дачу. Кроме того, на местном уровне могут быть предусмотрены дополнительные льготы, а также основания и порядок их применения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Документы, подтверждающие право на льготу, и заявление на предоставление льготы налогоплательщик вправе подать в инспекцию в отношении одного объекта по своему выбору до 1 октября налогового периода, начиная с которого в отношении объектов применяется льгота. Если налогоплательщику предоставлялась льгота ранее, то он вправе не подавать документы и заявление повторно. При отсутствии такого заявления освобождение предоставляется в отношении об</w:t>
      </w:r>
      <w:bookmarkStart w:id="0" w:name="_GoBack"/>
      <w:bookmarkEnd w:id="0"/>
      <w:r w:rsidRPr="00A50412">
        <w:rPr>
          <w:sz w:val="28"/>
          <w:szCs w:val="28"/>
        </w:rPr>
        <w:t>ъекта с максимальной суммой налога к уплате.</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И самое последнее изменение. С 1 июля 2015 года в Налоговом кодексе Российской Федерации закреплено понятие «Личного кабинета налогоплательщика».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Налогоплательщики-физические лица могут использовать личный кабинет для обмена документами с налоговыми органами, в том числе с целью получения единого налогового уведомления. Для этого им нужно направить в инспекцию уведомление об использовании личного кабинета. После получения уведомления инспекция не вправе передавать единое налоговое уведомление на бумажном носителе вплоть до получения уведомления об отказе от использования личного кабинета.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Спасибо, Алексей Николаевич! Перейдем к обсуждению вопросов от интернет-</w:t>
      </w:r>
      <w:proofErr w:type="spellStart"/>
      <w:r w:rsidRPr="00A50412">
        <w:rPr>
          <w:sz w:val="28"/>
          <w:szCs w:val="28"/>
        </w:rPr>
        <w:t>аудитории.С</w:t>
      </w:r>
      <w:proofErr w:type="spellEnd"/>
      <w:r w:rsidRPr="00A50412">
        <w:rPr>
          <w:sz w:val="28"/>
          <w:szCs w:val="28"/>
        </w:rPr>
        <w:t xml:space="preserve"> 2014 года в крае поменялась схема формирования и отправления налоговых уведомлений налогоплательщикам. Уведомления направляются посредством почтовой связи (печать и рассылка </w:t>
      </w:r>
      <w:r w:rsidRPr="00A50412">
        <w:rPr>
          <w:sz w:val="28"/>
          <w:szCs w:val="28"/>
        </w:rPr>
        <w:lastRenderedPageBreak/>
        <w:t>налоговых документов производиться централизованно). Повлиял ли такой порядок взаимодействия на объем налоговых поступлений?</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Уже второй год налоговыми органами края осуществляется массовый расчет имущественных налогов гражданам для печати и рассылки единых налоговых уведомлений (ЕНУ) через ФКУ «Налог-сервис» в г. Волгограде. Сейчас мы плотно взаимодействуем с Почтой России, отслеживаем поступление уведомлений в почтовые отделение и последующее вручение налогоплательщикам. Что касается физических лиц, то у нас темпы роста налога на имущество почти в 2 раза превышают прошлогодние. Что касается транспортного налога, то темп роста более 140% к уровню прошлого года. Можно смело говорить о положительной динамике.</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Получается, что сейчас каждый налогоплательщик может самостоятельно распечатать налоговое уведомление из ресурса, сформированного налоговым органом «Личный кабинет налогоплательщика». И у налогоплательщиков есть возможность заплатить налоги досрочно. Есть ли положительная динамика в 2015году по сравнению с 2014 годом по досрочной оплате налога?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Налогоплательщики, безусловно, могут самостоятельно распечатать налогового уведомления. Что касается положительной динамики, то она присутствует. Так, налог на имущество физических лиц поступает с темпом роста в 190%, транспортный налог – 160%. И мы контролируем этот процесс.</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В случае, если налог на имущество физических лиц, транспортный и земельный налоги Вам не был исчислен по каким-либо причинам (например, отсутствие в налоговом органе сведений о находящемся в собственности физического лица недвижимом имуществе и транспортных средствах), налоговый орган при получении таких сведений вправе производить перерасчет налога за три года, предшествующих году направления </w:t>
      </w:r>
      <w:hyperlink r:id="rId5" w:history="1">
        <w:r w:rsidRPr="00A50412">
          <w:rPr>
            <w:rStyle w:val="a4"/>
            <w:sz w:val="28"/>
            <w:szCs w:val="28"/>
          </w:rPr>
          <w:t>налогового уведомления</w:t>
        </w:r>
      </w:hyperlink>
      <w:r w:rsidRPr="00A50412">
        <w:rPr>
          <w:sz w:val="28"/>
          <w:szCs w:val="28"/>
        </w:rPr>
        <w:t>.</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То есть налогоплательщик, вовремя не обратившийся в налоговый орган с вопросом о неполучении налогового уведомления, может получить его в следующем налоговом периоде, но уже не за один год, а за два или три, в зависимости от года приобретения имущества?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Да, это так. Действующим законодательством сейчас предусмотрена обязанность граждан уведомлять налоговые органы в случае, если в отношении какого либо объекта не получено налоговое уведомление (за исключением случаев предоставления льгот). Указанную обязанность необходимо исполнить до 2017 года. В случае неисполнения такой обязанности, к сумме налога за предшествующие годы добавится еще и 20% штраф. Но если соответствующее уведомление представлено, налоги за предшествующие периоды исчисляться не будут.</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Суммируются ли налоги за все имущество в целом или налог на каждый вид имущества начисляется и оплачивается отдельно? Как быть, </w:t>
      </w:r>
      <w:r w:rsidRPr="00A50412">
        <w:rPr>
          <w:sz w:val="28"/>
          <w:szCs w:val="28"/>
        </w:rPr>
        <w:lastRenderedPageBreak/>
        <w:t xml:space="preserve">если имущество зарегистрировано в разных ИФНС, например, дачный участок в поселении, а квартира в городе?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Расчет налоговых обязательств ведется по каждому объекту имущества отдельно. Формируется одно сводное уведомление в той инспекции, где находится имущество. Если инспекции разные, то соответственно каждая инспекция делает свой расчет по каждому объекту имущества отдельно, но все это в одном налоговом уведомлении.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Алексей Николаевич! Что вообще такое единое налоговое уведомление?</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Единое налоговое уведомление – это форма, которую утвердила Федеральная налоговая служба России. Фактически это расчет налоговых обязательств в разрезе каждого объекта, где указана стоимость имущества, ставка, налоговый период и соответственно сумма, подлежащая к уплате.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Введен ли в 2015 году «налог на роскошь»? Какие первые итоги уплаты транспортного налога за 2014 год с повышающими коэффициентами.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Законодательно термина «налог на роскошь» нет. Есть повышающие коэффициенты для автомобилей, стоимость которых превышает 3 млн. руб. Они разбиты на категории, перечень таких автомобилей утверждается и публикуется на сайте </w:t>
      </w:r>
      <w:proofErr w:type="spellStart"/>
      <w:r w:rsidRPr="00A50412">
        <w:rPr>
          <w:sz w:val="28"/>
          <w:szCs w:val="28"/>
        </w:rPr>
        <w:t>Минпромторга</w:t>
      </w:r>
      <w:proofErr w:type="spellEnd"/>
      <w:r w:rsidRPr="00A50412">
        <w:rPr>
          <w:sz w:val="28"/>
          <w:szCs w:val="28"/>
        </w:rPr>
        <w:t>. На сегодняшний день список таких автомобилей составляет включает 425 наименований в зависимости от категорий:</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от 3 млн. руб. до 5 млн. руб.;</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 от 5 до 10 млн. руб.;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свыше 10 млн. руб.</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Если свыше 10 млн. руб., то повышающий коэффициент кратен трем. Если от 3 млн. руб. до 5 млн. руб., то коэффициенты от 0,1-1,5. На сегодняшний день число автомобилей в Краснодарском крае, которые напрямую подпадают под такое налогообложение почти 10 тысяч, и сумма к уплате стремится к </w:t>
      </w:r>
      <w:proofErr w:type="spellStart"/>
      <w:r w:rsidRPr="00A50412">
        <w:rPr>
          <w:sz w:val="28"/>
          <w:szCs w:val="28"/>
        </w:rPr>
        <w:t>полумиллиарду</w:t>
      </w:r>
      <w:proofErr w:type="spellEnd"/>
      <w:r w:rsidRPr="00A50412">
        <w:rPr>
          <w:sz w:val="28"/>
          <w:szCs w:val="28"/>
        </w:rPr>
        <w:t xml:space="preserve">.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Имущество было подарено по договору дарения (несколько долей имущества). Должны ли предоставлять налоговую декларацию? Если должны, то какую? «Нулевую»?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Доходы, полученные в порядке дарения, освобождаются от налогообложения в случае, если даритель и одаряемый являются членами семьи и (или) близкими родственниками в соответствии с Семейным кодексом Российской Федерации (супругами, родителями и детьми, в том числе усыновителями и усыновленными, дедушкой, бабушкой и внуками, полнородными и </w:t>
      </w:r>
      <w:proofErr w:type="spellStart"/>
      <w:r w:rsidRPr="00A50412">
        <w:rPr>
          <w:sz w:val="28"/>
          <w:szCs w:val="28"/>
        </w:rPr>
        <w:t>неполнородными</w:t>
      </w:r>
      <w:proofErr w:type="spellEnd"/>
      <w:r w:rsidRPr="00A50412">
        <w:rPr>
          <w:sz w:val="28"/>
          <w:szCs w:val="28"/>
        </w:rPr>
        <w:t xml:space="preserve"> (имеющими общих отца или мать) братьями и сестрами).</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В остальных случаях при дарении недвижимого имущества, транспортных средств, акций, долей, паев необходимо представлять декларацию о доходах формы 3-НДФЛ, в которой необходимо указывать стоимость подаренного имущества и с нее уплатить НДФЛ по ставке 13%. </w:t>
      </w:r>
      <w:r w:rsidRPr="00A50412">
        <w:rPr>
          <w:sz w:val="28"/>
          <w:szCs w:val="28"/>
        </w:rPr>
        <w:lastRenderedPageBreak/>
        <w:t>При отсутствии стоимости в договоре дарения стоимость имущества признается равной рыночной.</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Алексей Николаевич, скажите, пожалуйста. Правда ли, что в этом году имущественные налоги будут рассчитываться по кадастровой стоимости?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В Краснодарском крае – нет. У нас сохраняется прежняя система налогообложения, и налог на имущество физических лиц исчисляется исходя из инвентаризационной стоимости. В Краснодарском крае изменение законодательства о налоге на недвижимость планируется ввести в 2017 году. Некоторые регионы, их, наверное, большинство в России, налог на недвижимость уже ввели, и граждане уже начинают платить исходя из кадастровой стоимости.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Следующий вопрос. Организация в 2012году приобрела имущество в лизинг. В свете последних изменений налогового законодательства, нужно ли сейчас по нему уплачивать налог на имущество?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Учтенное на балансе лизингодателя или лизингополучателя с 1 января 2013 года в рамках договора финансовой аренды (лизинга) движимое имущество в качестве основных средств не признается объектом налогообложения по налогу на имущество организаций.</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Спасибо, следующий вопрос. Что делать, если приходит ошибочное налоговое уведомление (указан неверный адрес или перечень имущества)? Куда в этом случае обращаться?</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В случае обнаружения налогоплательщиком какой-либо недостоверной информации, содержащейся в налоговом уведомлении, налогоплательщику необходимо сообщить об этом в налоговый орган, от которого он получил налоговое уведомление, заполнив заявление к налоговому уведомлению (заявление формируется вместе с уведомлением).</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Следующий вопрос. Физическое лицо на праве собственности приобрело квартиру площадью 66 кв. м. в апреле 2014года. Кадастровая стоимость равна 2 500 000 руб. Нужно ли оплачивать налог на имущество физических лиц за 2014год? Оплата налога на имущество будет производиться по кадастровой или инвентаризационной стоимости?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За 2014 год налог на имущество физических лиц будет исчисляться исходя из инвентаризационной стоимости квартиры, начиная с месяца регистрации права на нее, т.е. за 2014 год налог будет исчислен за 9 месяцев.</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Спасибо, следующий вопрос. У физического лица имеется квартира в собственности менее 2-х лет. Какой налог (какие налоги) должен оплатить собственник при ее продаже?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При продаже имущества, находящегося в собственности менее 3-х лет, необходимо в срок не позднее 30 апреля следующего года представить декларацию в Инспекцию по месту жительства и в срок не позднее 15 июля оплатить налог на доходы физических лиц. Налогоплательщик вправе воспользоваться либо имущественным вычетом в </w:t>
      </w:r>
      <w:r w:rsidRPr="00A50412">
        <w:rPr>
          <w:sz w:val="28"/>
          <w:szCs w:val="28"/>
        </w:rPr>
        <w:lastRenderedPageBreak/>
        <w:t>сумме 1 млн. руб. либо уменьшить свои доходы на документально произведенные расходы, связанные с приобретением этого имущества.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Алексей Николаевич, как подключиться к «Личному кабинету налогоплательщика для физических лиц»?</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Для получения доступа к сервису «Личный кабинет налогоплательщика для физических лиц» Вам необходимо лично обратиться в любую инспекцию ФНС России независимо от места постановки на учет.</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При обращении в инспекцию ФНС России по месту жительства при себе необходимо иметь документ, удостоверяющий личность.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При обращении в иные инспекции ФНС России при себе необходимо иметь документ, удостоверяющий личность и оригинал или копию свидетельства о постановке на учет физического лица (свидетельство о присвоении ИНН).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Доступ к сервису без посещения инспекции возможен с помощью электронной подписи. Квалифицированный сертификат ключа проверки ЭП можно получить в Удостоверяющем центре, аккредитованном </w:t>
      </w:r>
      <w:proofErr w:type="spellStart"/>
      <w:r w:rsidRPr="00A50412">
        <w:rPr>
          <w:sz w:val="28"/>
          <w:szCs w:val="28"/>
        </w:rPr>
        <w:t>Минкомсвязи</w:t>
      </w:r>
      <w:proofErr w:type="spellEnd"/>
      <w:r w:rsidRPr="00A50412">
        <w:rPr>
          <w:sz w:val="28"/>
          <w:szCs w:val="28"/>
        </w:rPr>
        <w:t xml:space="preserve"> России.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Предусмотрены ли льготы Ветеранам боевых действий при оплате имущественного налога?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Да, предусмотрены. В соответствии со ст. 407 главы 32 НК РФ от уплаты налога на имущество физических лиц освобождаются, в том числе и ветераны боевых действий, но только в отношении объекта налогообложения, не используемого налогоплательщиком в предпринимательской деятельности.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 xml:space="preserve">В связи с новыми правилами возникает ли у физического лица обязанность по уплате налога на имущество, если не было получено в срок уведомление от соответствующих органов об уплате данного налога? В течение какого срока физ. лицу необходимо сообщить налоговому органу об этом неучтенном имущественном объекте?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Действующим законодательством сейчас предусмотрена обязанность граждан уведомлять налоговые органы, в случае если в отношении, какого либо объекта не получено налоговое уведомление (за исключением случаев предоставления льгот). Указанную обязанность необходимо исполнить до 2017 года. В случае неисполнения такой обязанности, к сумме налога за предшествующие годы добавится еще и 20% штраф. Но если соответствующее уведомление представлено, налоги за предшествующие периоды исчисляться не будут.</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 xml:space="preserve">ООО является сельхозпроизводителем, находится на ОСНО. Применяется ли льгота по налогу на имущество, согласно п.25 ст. 381 НК РФ (недвижимое имущество, принятое на учет после 01.01.2013 года) в отношении продуктивного скота, выращенного в хозяйстве?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С 2015 года, из объектов налогообложения исключены движимые основные средства, со сроком полезного использования до трех лет включительно, включенные в </w:t>
      </w:r>
      <w:hyperlink r:id="rId6" w:history="1">
        <w:r w:rsidRPr="00A50412">
          <w:rPr>
            <w:rStyle w:val="a4"/>
            <w:sz w:val="28"/>
            <w:szCs w:val="28"/>
          </w:rPr>
          <w:t>первую</w:t>
        </w:r>
      </w:hyperlink>
      <w:r w:rsidRPr="00A50412">
        <w:rPr>
          <w:sz w:val="28"/>
          <w:szCs w:val="28"/>
        </w:rPr>
        <w:t xml:space="preserve"> или </w:t>
      </w:r>
      <w:hyperlink r:id="rId7" w:history="1">
        <w:r w:rsidRPr="00A50412">
          <w:rPr>
            <w:rStyle w:val="a4"/>
            <w:sz w:val="28"/>
            <w:szCs w:val="28"/>
          </w:rPr>
          <w:t>вторую амортизационные группы</w:t>
        </w:r>
      </w:hyperlink>
      <w:r w:rsidRPr="00A50412">
        <w:rPr>
          <w:sz w:val="28"/>
          <w:szCs w:val="28"/>
        </w:rPr>
        <w:t xml:space="preserve">, в соответствии с Классификацией основных средств. Продуктивный </w:t>
      </w:r>
      <w:r w:rsidRPr="00A50412">
        <w:rPr>
          <w:sz w:val="28"/>
          <w:szCs w:val="28"/>
        </w:rPr>
        <w:lastRenderedPageBreak/>
        <w:t>скот относится к четвертой амортизационной группе и подлежит налогообложению в общем порядке.</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Какие категории людей могут рассчитывать на льготы при начислении налога на имущество? В каких случаях льгота не может быть использована? Как применяется льгота при наличии нескольких объектов имущества?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Перечень категорий </w:t>
      </w:r>
      <w:proofErr w:type="spellStart"/>
      <w:r w:rsidRPr="00A50412">
        <w:rPr>
          <w:sz w:val="28"/>
          <w:szCs w:val="28"/>
        </w:rPr>
        <w:t>льготируемых</w:t>
      </w:r>
      <w:proofErr w:type="spellEnd"/>
      <w:r w:rsidRPr="00A50412">
        <w:rPr>
          <w:sz w:val="28"/>
          <w:szCs w:val="28"/>
        </w:rPr>
        <w:t xml:space="preserve"> физических лиц достаточно широк – это и ветераны боевых действий, и инвалиды I и II групп инвалидности, и участники гражданской и Великой Отечественной войн и т.д. С полным перечнем можно ознакомиться в ст. 407 главы 32 НК РФ.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 и не может быть предоставлена в отношении объектов, используемых в предпринимательской деятельности.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В соответствии с федеральным законодательством все собственники имущества должны платить налоги. Однако, в настоящее время законодательно не установлены сроки регистрации объектов недвижимости (ввода в эксплуатацию возведенных объектов недвижимости). Таким образом, возведенные объекты недвижимости используются без оформления. В результате в местные бюджеты не поступают значительные суммы налога на имущество физических лиц. Какой выход вы видите в сложившейся ситуации по сбору налога на имущество физических лиц?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Действительно, ранее – до 2015 года, когда мы с вами уплачивали данный налог в соответствии с утратившим силу Законом РФ «О налогах на имущество физических лиц», налог на имущество исчислялся с года, следующего за годом возведения объекта. То есть, с года следующего за годом регистрации права на построенный объект. С 2015 года налог на имущество ФЛ исчисляется в соответствии с нормами главы 32 Налогового кодекса «Налог на имущество физических лиц». Нормы данной главы предусматривают в качестве объекта налогообложения и объект незавершенного строительства.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 xml:space="preserve">Установлены новые правила исчисления налога на имущество физических лиц, принято законодательное решение считать налогооблагаемой базой кадастровую стоимость объектов капитального строительства. В Краснодарском крае исчисление налогов с физических лиц по кадастровой оценке, перенесли на 2017год. Что должно поменяться к этому сроку, чтобы кадастровая оценка земли не несла неоправданные налоговые нагрузки.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Некорректный вопрос. Кадастровая оценка земли не имеет отношения к новому порядку исчисления налога на имущество физических лиц. Если Вы имели в виду кадастровую стоимость объектов капитального строительства, то по нашему мнению, за оставшееся время необходимо </w:t>
      </w:r>
      <w:proofErr w:type="spellStart"/>
      <w:r w:rsidRPr="00A50412">
        <w:rPr>
          <w:sz w:val="28"/>
          <w:szCs w:val="28"/>
        </w:rPr>
        <w:t>проинвентаризировать</w:t>
      </w:r>
      <w:proofErr w:type="spellEnd"/>
      <w:r w:rsidRPr="00A50412">
        <w:rPr>
          <w:sz w:val="28"/>
          <w:szCs w:val="28"/>
        </w:rPr>
        <w:t xml:space="preserve"> объекты которые поставлены на кадастровый учет. По нашим оценкам, определенное количество строений, </w:t>
      </w:r>
      <w:r w:rsidRPr="00A50412">
        <w:rPr>
          <w:sz w:val="28"/>
          <w:szCs w:val="28"/>
        </w:rPr>
        <w:lastRenderedPageBreak/>
        <w:t xml:space="preserve">права на которые были получены до 2000 года, не внесены в государственный кадастр объектов недвижимости и, соответственно, не имеют кадастровой стоимости. Количество таких объектов не велико, не более 3% (около 50 тысяч) от общего количества. В настоящее время мы, совместно с </w:t>
      </w:r>
      <w:proofErr w:type="spellStart"/>
      <w:r w:rsidRPr="00A50412">
        <w:rPr>
          <w:sz w:val="28"/>
          <w:szCs w:val="28"/>
        </w:rPr>
        <w:t>Росреестром</w:t>
      </w:r>
      <w:proofErr w:type="spellEnd"/>
      <w:r w:rsidRPr="00A50412">
        <w:rPr>
          <w:sz w:val="28"/>
          <w:szCs w:val="28"/>
        </w:rPr>
        <w:t>, проводим мероприятия по включению таких объектов в кадастр.</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С какого момента исчисляется земельный налог (т.е. дата) при изменении кадастровой стоимости по решению комиссии по рассмотрению споров о результатах определения кадастровой стоимости?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В случае изменения кадастровой стоимости земельного участка по решению комиссии по рассмотрению споров о результатах определения кадастровой стоимости или решению суда в порядке, установленном </w:t>
      </w:r>
      <w:hyperlink r:id="rId8" w:history="1">
        <w:r w:rsidRPr="00A50412">
          <w:rPr>
            <w:rStyle w:val="a4"/>
            <w:sz w:val="28"/>
            <w:szCs w:val="28"/>
          </w:rPr>
          <w:t>статьей 24.18</w:t>
        </w:r>
      </w:hyperlink>
      <w:r w:rsidRPr="00A50412">
        <w:rPr>
          <w:sz w:val="28"/>
          <w:szCs w:val="28"/>
        </w:rPr>
        <w:t xml:space="preserve"> Федерального закона от 29 июля 1998 года № 135-ФЗ «Об оценочной деятельности в Российской Федерации», сведения о кадастровой стоимости, установленной решением указанной комиссии или решением суда, учитываются при определении налоговой базы начиная с налогового периода, в котором подано соответствующее заявление о пересмотре кадастровой стоимости, но не ранее </w:t>
      </w:r>
      <w:hyperlink r:id="rId9" w:history="1">
        <w:r w:rsidRPr="00A50412">
          <w:rPr>
            <w:rStyle w:val="a4"/>
            <w:sz w:val="28"/>
            <w:szCs w:val="28"/>
          </w:rPr>
          <w:t>даты</w:t>
        </w:r>
      </w:hyperlink>
      <w:r w:rsidRPr="00A50412">
        <w:rPr>
          <w:sz w:val="28"/>
          <w:szCs w:val="28"/>
        </w:rPr>
        <w:t xml:space="preserve"> внесения в государственный кадастр недвижимости кадастровой стоимости, которая являлась предметом оспаривания.</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 xml:space="preserve">Управляющая компания приобретает земельный участок. По какой стоимости (кадастровой или инвентаризационной) в 2015 году рассчитывается земельный налог?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Земельный налог еще с 2006 года исчисляется исходя из кадастровой стоимости.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16 декабря 2014 года в комиссию по рассмотрению споров о результатах определения кадастровой стоимости поступило заявление о пересмотре результатов определения кадастровой стоимости земельного участка, а также отчета о его оценке от 28.11.2014года.</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Решением комиссии по рассмотрению споров о результатах определения кадастровой стоимости от 14.01.2015 года была установлена кадастровая стоимость земельного участка на 30% ниже, чем была по состоянию на 01.01.2011года. Новая кадастровая стоимость земельного участка установлена комиссией по состоянию на 01.01.2015 года.</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Согласно новой кадастровой стоимости организация заплатила земельный налог, руководствуясь </w:t>
      </w:r>
      <w:hyperlink r:id="rId10" w:history="1">
        <w:r w:rsidRPr="00A50412">
          <w:rPr>
            <w:rStyle w:val="a4"/>
            <w:sz w:val="28"/>
            <w:szCs w:val="28"/>
          </w:rPr>
          <w:t>абзацем 6 ст. 391</w:t>
        </w:r>
      </w:hyperlink>
      <w:r w:rsidRPr="00A50412">
        <w:rPr>
          <w:sz w:val="28"/>
          <w:szCs w:val="28"/>
        </w:rPr>
        <w:t xml:space="preserve"> НК РФ и Федеральным законом от 29.07.1998 № 135-ФЗ «Об оценочной деятельности в Российской Федерации». В свою очередь, налоговая инспекция посчитала, что данные действия противоречат Налоговому кодексу РФ, так как изменения в ст. 391 НК РФ вступают в силу с 01.01.2015.</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Имела ли право организация заплатить налог за 2014 год по новой кадастровой стоимости, установленной по состоянию на 01.01.2015 год.</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 xml:space="preserve">Нет, не имела. В случае изменения кадастровой стоимости по решению комиссии или суда сведения о кадастровой стоимости, установленной решением комиссии или суда, применяются для </w:t>
      </w:r>
      <w:r w:rsidRPr="00A50412">
        <w:rPr>
          <w:sz w:val="28"/>
          <w:szCs w:val="28"/>
        </w:rPr>
        <w:lastRenderedPageBreak/>
        <w:t xml:space="preserve">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государственный кадастр недвижимости кадастровой стоимости, которая являлась предметом оспаривания. Данные поправки в НК РФ в соответствии со </w:t>
      </w:r>
      <w:hyperlink r:id="rId11" w:history="1">
        <w:r w:rsidRPr="00A50412">
          <w:rPr>
            <w:rStyle w:val="a4"/>
            <w:sz w:val="28"/>
            <w:szCs w:val="28"/>
          </w:rPr>
          <w:t>статьей 5</w:t>
        </w:r>
      </w:hyperlink>
      <w:r w:rsidRPr="00A50412">
        <w:rPr>
          <w:sz w:val="28"/>
          <w:szCs w:val="28"/>
        </w:rPr>
        <w:t xml:space="preserve"> № 284-ФЗ вступили в силу с 1 января 2015 года. Таким образом, новая кадастровая стоимость, установленная в течении 2014 года, применяется в целях определения налоговой базы по земельному налогу по состоянию на 01.01.2015 год.</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 xml:space="preserve">Индивидуальный предприниматель на Упрощенной системе налогообложения (6%), вид деятельности - сдача внаем собственного недвижимого имущества, имущество в собственности более 3-х лет. Какие налоги должен заплатить Индивидуальный предприниматель при продаже данного недвижимого имущества?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На доходы от продажи имущества, непосредственно используемого индивидуальными предпринимателями в предпринимательской деятельности, трехлетний период по окончании которого доходы не подлежат налогообложению не распространяется. Не предоставляются и имущественные вычеты, предусмотренные </w:t>
      </w:r>
      <w:proofErr w:type="spellStart"/>
      <w:r w:rsidRPr="00A50412">
        <w:rPr>
          <w:sz w:val="28"/>
          <w:szCs w:val="28"/>
        </w:rPr>
        <w:t>пп</w:t>
      </w:r>
      <w:proofErr w:type="spellEnd"/>
      <w:r w:rsidRPr="00A50412">
        <w:rPr>
          <w:sz w:val="28"/>
          <w:szCs w:val="28"/>
        </w:rPr>
        <w:t>. 1 п. 1 ст. 220 НК РФ, по доходам, получаемые индивидуальными предпринимателями от продажи имущества в связи с осуществлением ими предпринимательской деятельности.</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Таким образом, налогоплательщик-индивидуальный предприниматель уплачивает НДФЛ со всей стоимости реализуемого имущества, используемого им в предпринимательской деятельности.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Будет ли облагаться налогом на имущество движимое имущество, принятое на учет в качестве основных средств в результате реорганизации в 2013году, включенное во 2-ю амортизационную группу?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Имущество, входящее в состав первой и второй амортизационных групп не признается объектом налогообложения, соответственно, не будет облагаться налогом на имущество.</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 xml:space="preserve">Дата приобретения земельного участка не определена, приобретение состоится в 2015 или 2016 году. На участке будет строиться индивидуальный жилой дом. Можно ли получить имущественный вычет по НДФЛ при покупке земельного участка?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Имущественный налоговый вычет может быть предоставлен в отношении стоимости земельного участка, предоставленного для индивидуального жилищного строительства, только после получения права собственности на построенный на нем жилой дом.</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b/>
          <w:bCs/>
          <w:sz w:val="28"/>
          <w:szCs w:val="28"/>
        </w:rPr>
        <w:t xml:space="preserve"> </w:t>
      </w:r>
      <w:r w:rsidRPr="00A50412">
        <w:rPr>
          <w:sz w:val="28"/>
          <w:szCs w:val="28"/>
        </w:rPr>
        <w:t xml:space="preserve">в 2012 году приобретена моторная лодка стоимостью 330 тыс. руб., которая в 2014 году была продана за 270 тыс. руб. (т.е. находилась во владении менее 3-х лет). Сделка была оформлена договором купли-продажи, договор в последствии остался у нового владельца. Необходимо ли было подавать налоговую декларацию в налоговые органы? Если декларация </w:t>
      </w:r>
      <w:r w:rsidRPr="00A50412">
        <w:rPr>
          <w:sz w:val="28"/>
          <w:szCs w:val="28"/>
        </w:rPr>
        <w:lastRenderedPageBreak/>
        <w:t>не была предоставлена, какие штрафные санкции предусмотрены законодательством?</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b/>
          <w:bCs/>
          <w:sz w:val="28"/>
          <w:szCs w:val="28"/>
        </w:rPr>
        <w:t xml:space="preserve"> </w:t>
      </w:r>
      <w:r w:rsidRPr="00A50412">
        <w:rPr>
          <w:sz w:val="28"/>
          <w:szCs w:val="28"/>
        </w:rPr>
        <w:t>В соответствии с положениями ст. 228 и 229 НК РФ Вы должны были в срок не позднее 30.04.2015 года представить налоговую декларацию в Инспекцию по месту жительства. За непредставление налоговой декларации предусмотрена административная (ст. 19. КоАП) и налоговая ответственность (ст. 119 НК РФ).</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Ведущая: </w:t>
      </w:r>
      <w:r w:rsidRPr="00A50412">
        <w:rPr>
          <w:sz w:val="28"/>
          <w:szCs w:val="28"/>
        </w:rPr>
        <w:t>За последние 5 лет налоговая инспекция ни разу не прислала квитки (расчет) на налог на имущество физического лица, объект - нежилое здание. Могу ли я не оплачивать, ссылаясь на срок исковой давности?</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С 01.01.2015 года вступили в действия изменения, внесенные в п.2.1 ст. 23 НК РФ.</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Налогоплательщики - физические лица по налогам, уплачиваемым на основании налоговых уведомлений, обязаны сообщать о наличии у них объектов недвижимого имущества и (или) транспортных средств в случае неполучения налоговых уведомлений и неуплаты налогов в отношении указанных объектов налогообложения за период владения ими.</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Неправомерное непредставление (несвоевременное представление) налогоплательщиком - физическим лицом налоговому органу сообщения, предусмотренного пунктом 2.1 статьи 23 НК РФ влечет взыскание штрафа в размере 20% от неуплаченной суммы налога в отношении объекта недвижимого имущества и (или) транспортного средства, по которым не представлено (несвоевременно представлено) сообщение, предусмотренное пунктом 2.1 статьи 23 настоящего Кодекса.</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1,5 года назад (в 2013году) была продана квартира в городе Ейске и куплена в Воронеже, поближе к детям. Сделала капитальный ремонт, но для пенсионерки проживание в крупном городе стало в тягость. Хотела продать квартиру и вернуться обратно в свой городок, но мне сказали, что придется оплатить большой налог, так как не прошло еще 3 года с момента покупки жилья. Возможны ли какие-то налоговые льготы в данной ситуации, ведь я не зарабатываю на этом, а просто хочу вернуться назад?</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А.Н. Семенов:</w:t>
      </w:r>
      <w:r w:rsidRPr="00A50412">
        <w:rPr>
          <w:sz w:val="28"/>
          <w:szCs w:val="28"/>
        </w:rPr>
        <w:t xml:space="preserve"> При продаже имущества, находящегося в собственности менее 3-х лет налогоплательщик вправе уменьшить свои доходы на сумму документально подтвержденных расходов или воспользоваться имущественным вычетом в сумме 1 млн. руб.</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Предоставление льгот по НДФЛ при продаже имущества законодательством о налогах и сборах не предусмотрено.</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Ведущая:</w:t>
      </w:r>
      <w:r w:rsidRPr="00A50412">
        <w:rPr>
          <w:sz w:val="28"/>
          <w:szCs w:val="28"/>
        </w:rPr>
        <w:t xml:space="preserve"> Спасибо, Алексей Николаевич! Это был последний вопрос. </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Уважаемая интернет-аудитория, обращаю ваше внимание, что Управление ФНС по Краснодарскому краю предоставило ответы на все вопросы, поступившие в рамках проведения интернет-конференции, которые будут опубликованы в справочной правовой системе ГАРАНТ, а стенограмму и видеозапись вы сможете увидеть на сайте </w:t>
      </w:r>
      <w:r w:rsidRPr="00A50412">
        <w:rPr>
          <w:b/>
          <w:bCs/>
          <w:sz w:val="28"/>
          <w:szCs w:val="28"/>
        </w:rPr>
        <w:t>www.apigarant.ru</w:t>
      </w:r>
      <w:r w:rsidRPr="00A50412">
        <w:rPr>
          <w:sz w:val="28"/>
          <w:szCs w:val="28"/>
        </w:rPr>
        <w:t xml:space="preserve">, на федеральном информационно-правовом портале </w:t>
      </w:r>
      <w:r w:rsidRPr="00A50412">
        <w:rPr>
          <w:b/>
          <w:bCs/>
          <w:sz w:val="28"/>
          <w:szCs w:val="28"/>
        </w:rPr>
        <w:t>www.garant.ru</w:t>
      </w:r>
      <w:r w:rsidRPr="00A50412">
        <w:rPr>
          <w:sz w:val="28"/>
          <w:szCs w:val="28"/>
        </w:rPr>
        <w:t xml:space="preserve">, на </w:t>
      </w:r>
      <w:r w:rsidRPr="00A50412">
        <w:rPr>
          <w:sz w:val="28"/>
          <w:szCs w:val="28"/>
        </w:rPr>
        <w:lastRenderedPageBreak/>
        <w:t xml:space="preserve">официальном сайте официальном сайте Управления Федеральной налоговой службы по Краснодарскому краю </w:t>
      </w:r>
      <w:r w:rsidRPr="00A50412">
        <w:rPr>
          <w:b/>
          <w:bCs/>
          <w:sz w:val="28"/>
          <w:szCs w:val="28"/>
        </w:rPr>
        <w:t>www.nalog.ru/rn23/</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Уважаемый Алексей Николаевич, от лица Компании АПИ «ГАРАНТ» благодарю Вас за участие в интернет - конференции, за предоставленные ответы на вопросы.</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Спасибо огромное, что нашли время и пришли сегодня к нам!</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Надеемся на наше дальнейшее сотрудничество в вопросах информирования население Краснодарского края об изменении норм налогового законодательства, их соблюдения и формирования культуры налогоплательщика.</w:t>
      </w:r>
    </w:p>
    <w:p w:rsidR="001F3FFC" w:rsidRPr="00A50412" w:rsidRDefault="001F3FFC" w:rsidP="00A50412">
      <w:pPr>
        <w:pStyle w:val="a3"/>
        <w:spacing w:before="0" w:beforeAutospacing="0" w:after="0" w:afterAutospacing="0"/>
        <w:ind w:firstLine="709"/>
        <w:rPr>
          <w:sz w:val="28"/>
          <w:szCs w:val="28"/>
        </w:rPr>
      </w:pPr>
      <w:r w:rsidRPr="00A50412">
        <w:rPr>
          <w:sz w:val="28"/>
          <w:szCs w:val="28"/>
        </w:rPr>
        <w:t xml:space="preserve">Желаем Вам профессиональных успехов! </w:t>
      </w:r>
    </w:p>
    <w:p w:rsidR="001F3FFC" w:rsidRPr="00A50412" w:rsidRDefault="001F3FFC" w:rsidP="00A50412">
      <w:pPr>
        <w:pStyle w:val="a3"/>
        <w:spacing w:before="0" w:beforeAutospacing="0" w:after="0" w:afterAutospacing="0"/>
        <w:ind w:firstLine="709"/>
        <w:rPr>
          <w:sz w:val="28"/>
          <w:szCs w:val="28"/>
        </w:rPr>
      </w:pPr>
      <w:r w:rsidRPr="00A50412">
        <w:rPr>
          <w:b/>
          <w:bCs/>
          <w:i/>
          <w:iCs/>
          <w:sz w:val="28"/>
          <w:szCs w:val="28"/>
        </w:rPr>
        <w:t xml:space="preserve">А.Н. Семенов: </w:t>
      </w:r>
      <w:r w:rsidRPr="00A50412">
        <w:rPr>
          <w:sz w:val="28"/>
          <w:szCs w:val="28"/>
        </w:rPr>
        <w:t>Спасибо!</w:t>
      </w:r>
    </w:p>
    <w:p w:rsidR="00066054" w:rsidRPr="00A50412" w:rsidRDefault="00066054" w:rsidP="00A50412">
      <w:pPr>
        <w:spacing w:after="0" w:line="240" w:lineRule="auto"/>
        <w:ind w:firstLine="709"/>
        <w:rPr>
          <w:rFonts w:ascii="Times New Roman" w:hAnsi="Times New Roman" w:cs="Times New Roman"/>
          <w:sz w:val="28"/>
          <w:szCs w:val="28"/>
        </w:rPr>
      </w:pPr>
    </w:p>
    <w:sectPr w:rsidR="00066054" w:rsidRPr="00A504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56"/>
    <w:rsid w:val="00066054"/>
    <w:rsid w:val="001F3FFC"/>
    <w:rsid w:val="00A50412"/>
    <w:rsid w:val="00B25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F3F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F3F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71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3618A8F638027C3E817652D91736CF785FAB7343F52F4AD6A3DDDC55C8CCB1570E29B2F5I27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2EF7D280387702CF7A926E3D6DA45073BA7B1ACC2C79AE2D80FF22F5E245ABA9A97382C726F49A001ZA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2EF7D280387702CF7A926E3D6DA45073BA7B1ACC2C79AE2D80FF22F5E245ABA9A97382C726F49A701ZCI" TargetMode="External"/><Relationship Id="rId11" Type="http://schemas.openxmlformats.org/officeDocument/2006/relationships/hyperlink" Target="consultantplus://offline/ref=230BF991C5E6EF2F1AB138C551E329BD6FD114D8F6B9267B072B5AC5AEB8E671E51F8396C8B98F75GAR4O" TargetMode="External"/><Relationship Id="rId5" Type="http://schemas.openxmlformats.org/officeDocument/2006/relationships/hyperlink" Target="garantf1://12080178.1000" TargetMode="External"/><Relationship Id="rId10" Type="http://schemas.openxmlformats.org/officeDocument/2006/relationships/hyperlink" Target="garantf1://10800200.391015" TargetMode="External"/><Relationship Id="rId4" Type="http://schemas.openxmlformats.org/officeDocument/2006/relationships/webSettings" Target="webSettings.xml"/><Relationship Id="rId9" Type="http://schemas.openxmlformats.org/officeDocument/2006/relationships/hyperlink" Target="consultantplus://offline/ref=983618A8F638027C3E817652D91736CF7850A87D40F62F4AD6A3DDDC55C8CCB1570E29B7F62FAE8CI67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4228</Words>
  <Characters>24102</Characters>
  <Application>Microsoft Office Word</Application>
  <DocSecurity>0</DocSecurity>
  <Lines>200</Lines>
  <Paragraphs>56</Paragraphs>
  <ScaleCrop>false</ScaleCrop>
  <Company/>
  <LinksUpToDate>false</LinksUpToDate>
  <CharactersWithSpaces>28274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Анна Алексеевна</dc:creator>
  <cp:keywords/>
  <dc:description/>
  <cp:lastModifiedBy>Нечаева Анна Алексеевна</cp:lastModifiedBy>
  <cp:revision>3</cp:revision>
  <dcterms:created xsi:type="dcterms:W3CDTF">2015-07-17T11:48:00Z</dcterms:created>
  <dcterms:modified xsi:type="dcterms:W3CDTF">2015-07-17T11:50:00Z</dcterms:modified>
</cp:coreProperties>
</file>