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13" w:rsidRPr="00DB6313" w:rsidRDefault="00DB6313">
      <w:pPr>
        <w:pStyle w:val="ConsPlusNormal"/>
        <w:jc w:val="both"/>
        <w:outlineLvl w:val="0"/>
        <w:rPr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8"/>
        <w:gridCol w:w="4587"/>
      </w:tblGrid>
      <w:tr w:rsidR="00DB6313" w:rsidRPr="00DB631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B6313" w:rsidRPr="00DB6313" w:rsidRDefault="00DB6313">
            <w:pPr>
              <w:pStyle w:val="ConsPlusNormal"/>
              <w:rPr>
                <w:color w:val="000000" w:themeColor="text1"/>
              </w:rPr>
            </w:pPr>
            <w:r w:rsidRPr="00DB6313">
              <w:rPr>
                <w:color w:val="000000" w:themeColor="text1"/>
              </w:rPr>
              <w:t>19 февраля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B6313" w:rsidRPr="00DB6313" w:rsidRDefault="00DB6313">
            <w:pPr>
              <w:pStyle w:val="ConsPlusNormal"/>
              <w:jc w:val="right"/>
              <w:rPr>
                <w:color w:val="000000" w:themeColor="text1"/>
              </w:rPr>
            </w:pPr>
            <w:r w:rsidRPr="00DB6313">
              <w:rPr>
                <w:color w:val="000000" w:themeColor="text1"/>
              </w:rPr>
              <w:t>N 8-2933</w:t>
            </w:r>
          </w:p>
        </w:tc>
      </w:tr>
    </w:tbl>
    <w:p w:rsidR="00DB6313" w:rsidRPr="00DB6313" w:rsidRDefault="00DB6313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DB6313" w:rsidRPr="00DB6313" w:rsidRDefault="00DB6313">
      <w:pPr>
        <w:pStyle w:val="ConsPlusNormal"/>
        <w:jc w:val="both"/>
        <w:rPr>
          <w:color w:val="000000" w:themeColor="text1"/>
        </w:rPr>
      </w:pPr>
    </w:p>
    <w:p w:rsidR="00DB6313" w:rsidRPr="00DB6313" w:rsidRDefault="00DB6313">
      <w:pPr>
        <w:pStyle w:val="ConsPlusTitle"/>
        <w:jc w:val="center"/>
        <w:rPr>
          <w:color w:val="000000" w:themeColor="text1"/>
        </w:rPr>
      </w:pPr>
      <w:r w:rsidRPr="00DB6313">
        <w:rPr>
          <w:color w:val="000000" w:themeColor="text1"/>
        </w:rPr>
        <w:t>ЗАКОНОДАТЕЛЬНОЕ СОБРАНИЕ КРАСНОЯРСКОГО КРАЯ</w:t>
      </w:r>
    </w:p>
    <w:p w:rsidR="00DB6313" w:rsidRPr="00DB6313" w:rsidRDefault="00DB6313">
      <w:pPr>
        <w:pStyle w:val="ConsPlusTitle"/>
        <w:jc w:val="center"/>
        <w:rPr>
          <w:color w:val="000000" w:themeColor="text1"/>
        </w:rPr>
      </w:pPr>
    </w:p>
    <w:p w:rsidR="00DB6313" w:rsidRPr="00DB6313" w:rsidRDefault="00DB6313">
      <w:pPr>
        <w:pStyle w:val="ConsPlusTitle"/>
        <w:jc w:val="center"/>
        <w:rPr>
          <w:color w:val="000000" w:themeColor="text1"/>
        </w:rPr>
      </w:pPr>
      <w:r w:rsidRPr="00DB6313">
        <w:rPr>
          <w:color w:val="000000" w:themeColor="text1"/>
        </w:rPr>
        <w:t>ЗАКОН</w:t>
      </w:r>
    </w:p>
    <w:p w:rsidR="00DB6313" w:rsidRPr="00DB6313" w:rsidRDefault="00DB6313">
      <w:pPr>
        <w:pStyle w:val="ConsPlusTitle"/>
        <w:jc w:val="center"/>
        <w:rPr>
          <w:color w:val="000000" w:themeColor="text1"/>
        </w:rPr>
      </w:pPr>
    </w:p>
    <w:p w:rsidR="00DB6313" w:rsidRPr="00DB6313" w:rsidRDefault="00DB6313">
      <w:pPr>
        <w:pStyle w:val="ConsPlusTitle"/>
        <w:jc w:val="center"/>
        <w:rPr>
          <w:color w:val="000000" w:themeColor="text1"/>
        </w:rPr>
      </w:pPr>
      <w:r w:rsidRPr="00DB6313">
        <w:rPr>
          <w:color w:val="000000" w:themeColor="text1"/>
        </w:rPr>
        <w:t>КРАСНОЯРСКОГО КРАЯ</w:t>
      </w:r>
    </w:p>
    <w:p w:rsidR="00DB6313" w:rsidRPr="00DB6313" w:rsidRDefault="00DB6313">
      <w:pPr>
        <w:pStyle w:val="ConsPlusTitle"/>
        <w:jc w:val="center"/>
        <w:rPr>
          <w:color w:val="000000" w:themeColor="text1"/>
        </w:rPr>
      </w:pPr>
    </w:p>
    <w:p w:rsidR="00DB6313" w:rsidRPr="00DB6313" w:rsidRDefault="00DB6313">
      <w:pPr>
        <w:pStyle w:val="ConsPlusTitle"/>
        <w:jc w:val="center"/>
        <w:rPr>
          <w:color w:val="000000" w:themeColor="text1"/>
        </w:rPr>
      </w:pPr>
      <w:r w:rsidRPr="00DB6313">
        <w:rPr>
          <w:color w:val="000000" w:themeColor="text1"/>
        </w:rPr>
        <w:t>ОБ ОСОБЕННОСТЯХ ПРЕДОСТАВЛЕНИЯ ИНВЕСТИЦИОННОГО НАЛОГОВОГО</w:t>
      </w:r>
    </w:p>
    <w:p w:rsidR="00DB6313" w:rsidRPr="00DB6313" w:rsidRDefault="00DB6313">
      <w:pPr>
        <w:pStyle w:val="ConsPlusTitle"/>
        <w:jc w:val="center"/>
        <w:rPr>
          <w:color w:val="000000" w:themeColor="text1"/>
        </w:rPr>
      </w:pPr>
      <w:r w:rsidRPr="00DB6313">
        <w:rPr>
          <w:color w:val="000000" w:themeColor="text1"/>
        </w:rPr>
        <w:t>КРЕДИТА В КРАСН</w:t>
      </w:r>
      <w:bookmarkStart w:id="0" w:name="_GoBack"/>
      <w:bookmarkEnd w:id="0"/>
      <w:r w:rsidRPr="00DB6313">
        <w:rPr>
          <w:color w:val="000000" w:themeColor="text1"/>
        </w:rPr>
        <w:t>ОЯРСКОМ КРАЕ</w:t>
      </w:r>
    </w:p>
    <w:p w:rsidR="00DB6313" w:rsidRPr="00DB6313" w:rsidRDefault="00DB6313">
      <w:pPr>
        <w:pStyle w:val="ConsPlusNormal"/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6313" w:rsidRPr="00DB63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313" w:rsidRPr="00DB6313" w:rsidRDefault="00DB631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313" w:rsidRPr="00DB6313" w:rsidRDefault="00DB631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6313" w:rsidRPr="00DB6313" w:rsidRDefault="00DB6313">
            <w:pPr>
              <w:pStyle w:val="ConsPlusNormal"/>
              <w:jc w:val="center"/>
              <w:rPr>
                <w:color w:val="000000" w:themeColor="text1"/>
              </w:rPr>
            </w:pPr>
            <w:r w:rsidRPr="00DB6313">
              <w:rPr>
                <w:color w:val="000000" w:themeColor="text1"/>
              </w:rPr>
              <w:t>Список изменяющих документов</w:t>
            </w:r>
          </w:p>
          <w:p w:rsidR="00DB6313" w:rsidRPr="00DB6313" w:rsidRDefault="00DB6313">
            <w:pPr>
              <w:pStyle w:val="ConsPlusNormal"/>
              <w:jc w:val="center"/>
              <w:rPr>
                <w:color w:val="000000" w:themeColor="text1"/>
              </w:rPr>
            </w:pPr>
            <w:r w:rsidRPr="00DB6313">
              <w:rPr>
                <w:color w:val="000000" w:themeColor="text1"/>
              </w:rPr>
              <w:t>(в ред. Законов Красноярского края</w:t>
            </w:r>
          </w:p>
          <w:p w:rsidR="00DB6313" w:rsidRPr="00DB6313" w:rsidRDefault="00DB6313">
            <w:pPr>
              <w:pStyle w:val="ConsPlusNormal"/>
              <w:jc w:val="center"/>
              <w:rPr>
                <w:color w:val="000000" w:themeColor="text1"/>
              </w:rPr>
            </w:pPr>
            <w:r w:rsidRPr="00DB6313">
              <w:rPr>
                <w:color w:val="000000" w:themeColor="text1"/>
              </w:rPr>
              <w:t>от 19.05.2011 N 12-5839, от 19.11.2020 N 10-4353, от 24.11.2022 N 4-1249)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313" w:rsidRPr="00DB6313" w:rsidRDefault="00DB6313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DB6313" w:rsidRPr="00DB6313" w:rsidRDefault="00DB6313">
      <w:pPr>
        <w:pStyle w:val="ConsPlusNormal"/>
        <w:jc w:val="both"/>
        <w:rPr>
          <w:color w:val="000000" w:themeColor="text1"/>
        </w:rPr>
      </w:pPr>
    </w:p>
    <w:p w:rsidR="00DB6313" w:rsidRPr="00DB6313" w:rsidRDefault="00DB6313">
      <w:pPr>
        <w:pStyle w:val="ConsPlusNormal"/>
        <w:ind w:firstLine="540"/>
        <w:jc w:val="both"/>
        <w:rPr>
          <w:color w:val="000000" w:themeColor="text1"/>
        </w:rPr>
      </w:pPr>
      <w:r w:rsidRPr="00DB6313">
        <w:rPr>
          <w:color w:val="000000" w:themeColor="text1"/>
        </w:rPr>
        <w:t>Настоящий Закон в соответствии с подпунктом 4 пункта 1 статьи 63, пунктом 7 статьи 67 Налогового кодекса Российской Федерации устанавливает иные, кроме определенных Налоговым кодексом Российской Федерации, основание и условия предоставления инвестиционного налогового кредита по региональным налогам в крае, а также определяет орган, уполномоченный на принятие решений о переносе срока исполнения обязанности по уплате налога на прибыль организаций по налоговой ставке, установленной для зачисления в бюджет края, и региональных налогов в форме инвестиционного налогового кредита.</w:t>
      </w:r>
    </w:p>
    <w:p w:rsidR="00DB6313" w:rsidRPr="00DB6313" w:rsidRDefault="00DB6313">
      <w:pPr>
        <w:pStyle w:val="ConsPlusNormal"/>
        <w:jc w:val="both"/>
        <w:rPr>
          <w:color w:val="000000" w:themeColor="text1"/>
        </w:rPr>
      </w:pPr>
      <w:r w:rsidRPr="00DB6313">
        <w:rPr>
          <w:color w:val="000000" w:themeColor="text1"/>
        </w:rPr>
        <w:t>(преамбула в ред. Закона Красноярского края от 24.11.2022 N 4-1249)</w:t>
      </w:r>
    </w:p>
    <w:p w:rsidR="00DB6313" w:rsidRPr="00DB6313" w:rsidRDefault="00DB6313">
      <w:pPr>
        <w:pStyle w:val="ConsPlusNormal"/>
        <w:jc w:val="both"/>
        <w:rPr>
          <w:color w:val="000000" w:themeColor="text1"/>
        </w:rPr>
      </w:pPr>
    </w:p>
    <w:p w:rsidR="00DB6313" w:rsidRPr="00DB6313" w:rsidRDefault="00DB6313">
      <w:pPr>
        <w:pStyle w:val="ConsPlusTitle"/>
        <w:ind w:firstLine="540"/>
        <w:jc w:val="both"/>
        <w:outlineLvl w:val="0"/>
        <w:rPr>
          <w:color w:val="000000" w:themeColor="text1"/>
        </w:rPr>
      </w:pPr>
      <w:bookmarkStart w:id="1" w:name="P19"/>
      <w:bookmarkEnd w:id="1"/>
      <w:r w:rsidRPr="00DB6313">
        <w:rPr>
          <w:color w:val="000000" w:themeColor="text1"/>
        </w:rPr>
        <w:t>Статья 1</w:t>
      </w:r>
    </w:p>
    <w:p w:rsidR="00DB6313" w:rsidRPr="00DB6313" w:rsidRDefault="00DB6313">
      <w:pPr>
        <w:pStyle w:val="ConsPlusNormal"/>
        <w:ind w:firstLine="540"/>
        <w:jc w:val="both"/>
        <w:rPr>
          <w:color w:val="000000" w:themeColor="text1"/>
        </w:rPr>
      </w:pPr>
      <w:r w:rsidRPr="00DB6313">
        <w:rPr>
          <w:color w:val="000000" w:themeColor="text1"/>
        </w:rPr>
        <w:t>(в ред. Закона Красноярского края от 19.11.2020 N 10-4353)</w:t>
      </w:r>
    </w:p>
    <w:p w:rsidR="00DB6313" w:rsidRPr="00DB6313" w:rsidRDefault="00DB6313">
      <w:pPr>
        <w:pStyle w:val="ConsPlusNormal"/>
        <w:jc w:val="both"/>
        <w:rPr>
          <w:color w:val="000000" w:themeColor="text1"/>
        </w:rPr>
      </w:pPr>
    </w:p>
    <w:p w:rsidR="00DB6313" w:rsidRPr="00DB6313" w:rsidRDefault="00DB6313">
      <w:pPr>
        <w:pStyle w:val="ConsPlusNormal"/>
        <w:ind w:firstLine="540"/>
        <w:jc w:val="both"/>
        <w:rPr>
          <w:color w:val="000000" w:themeColor="text1"/>
        </w:rPr>
      </w:pPr>
      <w:r w:rsidRPr="00DB6313">
        <w:rPr>
          <w:color w:val="000000" w:themeColor="text1"/>
        </w:rPr>
        <w:t>Инвестиционный налоговый кредит по региональным налогам может быть предоставлен организации (далее - заинтересованная организация), осуществляющей реализацию инвестиционного проекта на территории Красноярского края, направленного на развитие одного из видов экономической деятельности: выращивание однолетних культур, выращивание многолетних культур, выращивание рассады, животноводство, воспроизводство пресноводных биоресурсов искусственное, лесозаготовки, обработка древесины и производство изделий из дерева и пробки (кроме мебели), производство пищевых продуктов, производство напитков, производство машин и оборудования, ремонт машин и оборудования, производство бытовых приборов, строительство, производство кирпича, черепицы и прочих строительных изделий из обожженной глины, производство цемента, извести и гипса, производство изделий из бетона, цемента и гипса, производство строительных металлических конструкций и изделий.</w:t>
      </w:r>
    </w:p>
    <w:p w:rsidR="00DB6313" w:rsidRPr="00DB6313" w:rsidRDefault="00DB6313">
      <w:pPr>
        <w:pStyle w:val="ConsPlusNormal"/>
        <w:jc w:val="both"/>
        <w:rPr>
          <w:color w:val="000000" w:themeColor="text1"/>
        </w:rPr>
      </w:pPr>
    </w:p>
    <w:p w:rsidR="00DB6313" w:rsidRPr="00DB6313" w:rsidRDefault="00DB6313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DB6313">
        <w:rPr>
          <w:color w:val="000000" w:themeColor="text1"/>
        </w:rPr>
        <w:t>Статья 2</w:t>
      </w:r>
    </w:p>
    <w:p w:rsidR="00DB6313" w:rsidRPr="00DB6313" w:rsidRDefault="00DB6313">
      <w:pPr>
        <w:pStyle w:val="ConsPlusNormal"/>
        <w:jc w:val="both"/>
        <w:rPr>
          <w:color w:val="000000" w:themeColor="text1"/>
        </w:rPr>
      </w:pPr>
    </w:p>
    <w:p w:rsidR="00DB6313" w:rsidRPr="00DB6313" w:rsidRDefault="00DB6313">
      <w:pPr>
        <w:pStyle w:val="ConsPlusNormal"/>
        <w:ind w:firstLine="540"/>
        <w:jc w:val="both"/>
        <w:rPr>
          <w:color w:val="000000" w:themeColor="text1"/>
        </w:rPr>
      </w:pPr>
      <w:r w:rsidRPr="00DB6313">
        <w:rPr>
          <w:color w:val="000000" w:themeColor="text1"/>
        </w:rPr>
        <w:t>При наличии основания, указанного в статье 1 настоящего Закона, предоставление инвестиционного налогового кредита по региональным налогам осуществляется на следующих условиях:</w:t>
      </w:r>
    </w:p>
    <w:p w:rsidR="00DB6313" w:rsidRPr="00DB6313" w:rsidRDefault="00DB6313">
      <w:pPr>
        <w:pStyle w:val="ConsPlusNormal"/>
        <w:jc w:val="both"/>
        <w:rPr>
          <w:color w:val="000000" w:themeColor="text1"/>
        </w:rPr>
      </w:pPr>
      <w:r w:rsidRPr="00DB6313">
        <w:rPr>
          <w:color w:val="000000" w:themeColor="text1"/>
        </w:rPr>
        <w:t>(в ред. Закона Красноярского края от 19.05.2011 N 12-5839)</w:t>
      </w:r>
    </w:p>
    <w:p w:rsidR="00DB6313" w:rsidRPr="00DB6313" w:rsidRDefault="00DB6313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B6313">
        <w:rPr>
          <w:color w:val="000000" w:themeColor="text1"/>
        </w:rPr>
        <w:t>а) на срок не более 5 лет;</w:t>
      </w:r>
    </w:p>
    <w:p w:rsidR="00DB6313" w:rsidRPr="00DB6313" w:rsidRDefault="00DB6313">
      <w:pPr>
        <w:pStyle w:val="ConsPlusNormal"/>
        <w:jc w:val="both"/>
        <w:rPr>
          <w:color w:val="000000" w:themeColor="text1"/>
        </w:rPr>
      </w:pPr>
      <w:r w:rsidRPr="00DB6313">
        <w:rPr>
          <w:color w:val="000000" w:themeColor="text1"/>
        </w:rPr>
        <w:t>(в ред. Закона Красноярского края от 19.11.2020 N 10-4353)</w:t>
      </w:r>
    </w:p>
    <w:p w:rsidR="00DB6313" w:rsidRPr="00DB6313" w:rsidRDefault="00DB6313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B6313">
        <w:rPr>
          <w:color w:val="000000" w:themeColor="text1"/>
        </w:rPr>
        <w:t>б) на сумму, определяемую по соглашению между Правительством края и заинтересованной организацией, но не превышающую общую сумму инвестиций по инвестиционному проекту;</w:t>
      </w:r>
    </w:p>
    <w:p w:rsidR="00DB6313" w:rsidRPr="00DB6313" w:rsidRDefault="00DB6313">
      <w:pPr>
        <w:pStyle w:val="ConsPlusNormal"/>
        <w:jc w:val="both"/>
        <w:rPr>
          <w:color w:val="000000" w:themeColor="text1"/>
        </w:rPr>
      </w:pPr>
      <w:r w:rsidRPr="00DB6313">
        <w:rPr>
          <w:color w:val="000000" w:themeColor="text1"/>
        </w:rPr>
        <w:t>(в ред. Закона Красноярского края от 19.11.2020 N 10-4353)</w:t>
      </w:r>
    </w:p>
    <w:p w:rsidR="00DB6313" w:rsidRPr="00DB6313" w:rsidRDefault="00DB6313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B6313">
        <w:rPr>
          <w:color w:val="000000" w:themeColor="text1"/>
        </w:rPr>
        <w:t>в) на сумму инвестиционного налогового кредита начисляются проценты исходя из 1/2 ключевой ставки Центрального банка Российской Федерации;</w:t>
      </w:r>
    </w:p>
    <w:p w:rsidR="00DB6313" w:rsidRPr="00DB6313" w:rsidRDefault="00DB6313">
      <w:pPr>
        <w:pStyle w:val="ConsPlusNormal"/>
        <w:jc w:val="both"/>
        <w:rPr>
          <w:color w:val="000000" w:themeColor="text1"/>
        </w:rPr>
      </w:pPr>
      <w:r w:rsidRPr="00DB6313">
        <w:rPr>
          <w:color w:val="000000" w:themeColor="text1"/>
        </w:rPr>
        <w:t>(в ред. Закона Красноярского края от 19.11.2020 N 10-4353)</w:t>
      </w:r>
    </w:p>
    <w:p w:rsidR="00DB6313" w:rsidRPr="00DB6313" w:rsidRDefault="00DB6313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B6313">
        <w:rPr>
          <w:color w:val="000000" w:themeColor="text1"/>
        </w:rPr>
        <w:t>г) утратил силу. - Закон Красноярского края от 19.11.2020 N 10-4353.</w:t>
      </w:r>
    </w:p>
    <w:p w:rsidR="00DB6313" w:rsidRPr="00DB6313" w:rsidRDefault="00DB6313">
      <w:pPr>
        <w:pStyle w:val="ConsPlusNormal"/>
        <w:jc w:val="both"/>
        <w:rPr>
          <w:color w:val="000000" w:themeColor="text1"/>
        </w:rPr>
      </w:pPr>
    </w:p>
    <w:p w:rsidR="00DB6313" w:rsidRPr="00DB6313" w:rsidRDefault="00DB6313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DB6313">
        <w:rPr>
          <w:color w:val="000000" w:themeColor="text1"/>
        </w:rPr>
        <w:t>Статья 3</w:t>
      </w:r>
    </w:p>
    <w:p w:rsidR="00DB6313" w:rsidRPr="00DB6313" w:rsidRDefault="00DB6313">
      <w:pPr>
        <w:pStyle w:val="ConsPlusNormal"/>
        <w:ind w:firstLine="540"/>
        <w:jc w:val="both"/>
        <w:rPr>
          <w:color w:val="000000" w:themeColor="text1"/>
        </w:rPr>
      </w:pPr>
      <w:r w:rsidRPr="00DB6313">
        <w:rPr>
          <w:color w:val="000000" w:themeColor="text1"/>
        </w:rPr>
        <w:t>(в ред. Закона Красноярского края от 24.11.2022 N 4-1249)</w:t>
      </w:r>
    </w:p>
    <w:p w:rsidR="00DB6313" w:rsidRPr="00DB6313" w:rsidRDefault="00DB6313">
      <w:pPr>
        <w:pStyle w:val="ConsPlusNormal"/>
        <w:jc w:val="both"/>
        <w:rPr>
          <w:color w:val="000000" w:themeColor="text1"/>
        </w:rPr>
      </w:pPr>
    </w:p>
    <w:p w:rsidR="00DB6313" w:rsidRPr="00DB6313" w:rsidRDefault="00DB6313">
      <w:pPr>
        <w:pStyle w:val="ConsPlusNormal"/>
        <w:ind w:firstLine="540"/>
        <w:jc w:val="both"/>
        <w:rPr>
          <w:color w:val="000000" w:themeColor="text1"/>
        </w:rPr>
      </w:pPr>
      <w:r w:rsidRPr="00DB6313">
        <w:rPr>
          <w:color w:val="000000" w:themeColor="text1"/>
        </w:rPr>
        <w:t>Решения о переносе срока исполнения обязанности по уплате налога на прибыль организаций по налоговой ставке, установленной для зачисления в бюджет края, и региональных налогов в форме инвестиционного налогового кредита принимаются Правительством края.</w:t>
      </w:r>
    </w:p>
    <w:p w:rsidR="00DB6313" w:rsidRPr="00DB6313" w:rsidRDefault="00DB6313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B6313">
        <w:rPr>
          <w:color w:val="000000" w:themeColor="text1"/>
        </w:rPr>
        <w:t>Порядок принятия решений о переносе срока исполнения обязанности по уплате налога на прибыль организаций по налоговой ставке, установленной для зачисления в бюджет края, и региональных налогов в форме инвестиционного налогового кредита, перечень и формы документов, необходимых для принятия таких решений, устанавливаются Правительством края.</w:t>
      </w:r>
    </w:p>
    <w:p w:rsidR="00DB6313" w:rsidRPr="00DB6313" w:rsidRDefault="00DB6313">
      <w:pPr>
        <w:pStyle w:val="ConsPlusNormal"/>
        <w:jc w:val="both"/>
        <w:rPr>
          <w:color w:val="000000" w:themeColor="text1"/>
        </w:rPr>
      </w:pPr>
    </w:p>
    <w:p w:rsidR="00DB6313" w:rsidRPr="00DB6313" w:rsidRDefault="00DB6313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DB6313">
        <w:rPr>
          <w:color w:val="000000" w:themeColor="text1"/>
        </w:rPr>
        <w:t>Статья 4</w:t>
      </w:r>
    </w:p>
    <w:p w:rsidR="00DB6313" w:rsidRPr="00DB6313" w:rsidRDefault="00DB6313">
      <w:pPr>
        <w:pStyle w:val="ConsPlusNormal"/>
        <w:jc w:val="both"/>
        <w:rPr>
          <w:color w:val="000000" w:themeColor="text1"/>
        </w:rPr>
      </w:pPr>
    </w:p>
    <w:p w:rsidR="00DB6313" w:rsidRPr="00DB6313" w:rsidRDefault="00DB6313">
      <w:pPr>
        <w:pStyle w:val="ConsPlusNormal"/>
        <w:ind w:firstLine="540"/>
        <w:jc w:val="both"/>
        <w:rPr>
          <w:color w:val="000000" w:themeColor="text1"/>
        </w:rPr>
      </w:pPr>
      <w:r w:rsidRPr="00DB6313">
        <w:rPr>
          <w:color w:val="000000" w:themeColor="text1"/>
        </w:rPr>
        <w:t>1. Настоящий Закон вступает в силу в день, следующий за днем его официального опубликования.</w:t>
      </w:r>
    </w:p>
    <w:p w:rsidR="00DB6313" w:rsidRPr="00DB6313" w:rsidRDefault="00DB6313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B6313">
        <w:rPr>
          <w:color w:val="000000" w:themeColor="text1"/>
        </w:rPr>
        <w:t>2. Со дня вступления в силу настоящего Закона признать утратившей силу статью 16 Закона Красноярского края от 30 сентября 2004 года N 12-2278 "О государственной поддержке инвестиционной деятельности в Красноярском крае" (Ведомости высших органов государственной власти Красноярского края, 1 ноября 2004 года, N 28 (33), 14 марта 2005 года, N 10 (53), 25 июля 2005 года, N 31 (74), 30 июля 2007 года, N 36 (188), 24 декабря 2008 года, N 69 (290).</w:t>
      </w:r>
    </w:p>
    <w:p w:rsidR="00DB6313" w:rsidRPr="00DB6313" w:rsidRDefault="00DB6313">
      <w:pPr>
        <w:pStyle w:val="ConsPlusNormal"/>
        <w:jc w:val="both"/>
        <w:rPr>
          <w:color w:val="000000" w:themeColor="text1"/>
        </w:rPr>
      </w:pPr>
    </w:p>
    <w:p w:rsidR="00DB6313" w:rsidRPr="00DB6313" w:rsidRDefault="00DB6313">
      <w:pPr>
        <w:pStyle w:val="ConsPlusNormal"/>
        <w:jc w:val="right"/>
        <w:rPr>
          <w:color w:val="000000" w:themeColor="text1"/>
        </w:rPr>
      </w:pPr>
      <w:r w:rsidRPr="00DB6313">
        <w:rPr>
          <w:color w:val="000000" w:themeColor="text1"/>
        </w:rPr>
        <w:t>Губернатор</w:t>
      </w:r>
    </w:p>
    <w:p w:rsidR="00DB6313" w:rsidRPr="00DB6313" w:rsidRDefault="00DB6313">
      <w:pPr>
        <w:pStyle w:val="ConsPlusNormal"/>
        <w:jc w:val="right"/>
        <w:rPr>
          <w:color w:val="000000" w:themeColor="text1"/>
        </w:rPr>
      </w:pPr>
      <w:r w:rsidRPr="00DB6313">
        <w:rPr>
          <w:color w:val="000000" w:themeColor="text1"/>
        </w:rPr>
        <w:t>Красноярского края</w:t>
      </w:r>
    </w:p>
    <w:p w:rsidR="00DB6313" w:rsidRPr="00DB6313" w:rsidRDefault="00DB6313">
      <w:pPr>
        <w:pStyle w:val="ConsPlusNormal"/>
        <w:jc w:val="right"/>
        <w:rPr>
          <w:color w:val="000000" w:themeColor="text1"/>
        </w:rPr>
      </w:pPr>
      <w:r w:rsidRPr="00DB6313">
        <w:rPr>
          <w:color w:val="000000" w:themeColor="text1"/>
        </w:rPr>
        <w:t>А.Г.ХЛОПОНИН</w:t>
      </w:r>
    </w:p>
    <w:p w:rsidR="00DB6313" w:rsidRPr="00DB6313" w:rsidRDefault="00DB6313">
      <w:pPr>
        <w:pStyle w:val="ConsPlusNormal"/>
        <w:jc w:val="right"/>
        <w:rPr>
          <w:color w:val="000000" w:themeColor="text1"/>
        </w:rPr>
      </w:pPr>
      <w:r w:rsidRPr="00DB6313">
        <w:rPr>
          <w:color w:val="000000" w:themeColor="text1"/>
        </w:rPr>
        <w:t>20.02.2009</w:t>
      </w:r>
    </w:p>
    <w:p w:rsidR="00DB6313" w:rsidRPr="00DB6313" w:rsidRDefault="00DB6313">
      <w:pPr>
        <w:pStyle w:val="ConsPlusNormal"/>
        <w:jc w:val="both"/>
        <w:rPr>
          <w:color w:val="000000" w:themeColor="text1"/>
        </w:rPr>
      </w:pPr>
    </w:p>
    <w:p w:rsidR="00DB6313" w:rsidRPr="00DB6313" w:rsidRDefault="00DB6313">
      <w:pPr>
        <w:pStyle w:val="ConsPlusNormal"/>
        <w:jc w:val="both"/>
        <w:rPr>
          <w:color w:val="000000" w:themeColor="text1"/>
        </w:rPr>
      </w:pPr>
    </w:p>
    <w:p w:rsidR="00DB6313" w:rsidRPr="00DB6313" w:rsidRDefault="00DB6313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F25B03" w:rsidRPr="00DB6313" w:rsidRDefault="00DB6313">
      <w:pPr>
        <w:rPr>
          <w:color w:val="000000" w:themeColor="text1"/>
        </w:rPr>
      </w:pPr>
    </w:p>
    <w:sectPr w:rsidR="00F25B03" w:rsidRPr="00DB6313" w:rsidSect="00F8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13"/>
    <w:rsid w:val="004C5A9B"/>
    <w:rsid w:val="00991E45"/>
    <w:rsid w:val="00DB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99688C-17E4-4185-9E5F-4606CAE3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3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B63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B63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Бобырь Виталий Александрович</dc:creator>
  <cp:keywords/>
  <dc:description/>
  <cp:lastModifiedBy>Бобырь Виталий Александрович</cp:lastModifiedBy>
  <cp:revision>1</cp:revision>
  <dcterms:created xsi:type="dcterms:W3CDTF">2023-05-26T04:49:00Z</dcterms:created>
  <dcterms:modified xsi:type="dcterms:W3CDTF">2023-05-26T04:52:00Z</dcterms:modified>
</cp:coreProperties>
</file>