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A7" w:rsidRPr="001546FA" w:rsidRDefault="009368A7">
      <w:pPr>
        <w:pStyle w:val="ConsPlusTitlePage"/>
        <w:rPr>
          <w:color w:val="000000" w:themeColor="text1"/>
        </w:rPr>
      </w:pPr>
      <w:r w:rsidRPr="001546FA">
        <w:rPr>
          <w:color w:val="000000" w:themeColor="text1"/>
        </w:rPr>
        <w:br/>
      </w:r>
    </w:p>
    <w:p w:rsidR="009368A7" w:rsidRPr="001546FA" w:rsidRDefault="009368A7">
      <w:pPr>
        <w:pStyle w:val="ConsPlusNormal"/>
        <w:jc w:val="both"/>
        <w:outlineLvl w:val="0"/>
        <w:rPr>
          <w:color w:val="000000" w:themeColor="text1"/>
        </w:rPr>
      </w:pPr>
    </w:p>
    <w:p w:rsidR="009368A7" w:rsidRPr="001546FA" w:rsidRDefault="009368A7">
      <w:pPr>
        <w:pStyle w:val="ConsPlusTitle"/>
        <w:jc w:val="center"/>
        <w:outlineLvl w:val="0"/>
        <w:rPr>
          <w:color w:val="000000" w:themeColor="text1"/>
        </w:rPr>
      </w:pPr>
      <w:r w:rsidRPr="001546FA">
        <w:rPr>
          <w:color w:val="000000" w:themeColor="text1"/>
        </w:rPr>
        <w:t>УЯРСКИЙ РАЙОННЫЙ СОВЕТ ДЕПУТАТОВ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КРАСНОЯРСКОГО КРАЯ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РЕШЕНИЕ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от 26 ноября 2013 г. N 01-09-18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ОБ УСТАНОВЛЕНИИ ЗНАЧЕНИЙ КОРРЕКТИРУЮЩЕГО КОЭФФИЦИЕНТА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БАЗОВОЙ ДОХОДНОСТИ К2 ДЛЯ РАСЧЕТА ЕДИНОГО НАЛОГА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НА ВМЕНЕННЫЙ ДОХОД ДЛЯ ОТДЕЛЬНЫХ ВИДОВ ДЕЯТЕЛЬНОСТИ</w:t>
      </w:r>
    </w:p>
    <w:p w:rsidR="009368A7" w:rsidRPr="001546FA" w:rsidRDefault="009368A7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46FA" w:rsidRPr="001546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Список изменяющих документов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1546FA">
              <w:rPr>
                <w:color w:val="000000" w:themeColor="text1"/>
              </w:rPr>
              <w:t>Уярского</w:t>
            </w:r>
            <w:proofErr w:type="spellEnd"/>
            <w:r w:rsidRPr="001546FA">
              <w:rPr>
                <w:color w:val="000000" w:themeColor="text1"/>
              </w:rPr>
              <w:t xml:space="preserve"> районного Совета депутатов Красноярского края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от 09.02.2016 </w:t>
            </w:r>
            <w:hyperlink r:id="rId4" w:history="1">
              <w:r w:rsidRPr="001546FA">
                <w:rPr>
                  <w:color w:val="000000" w:themeColor="text1"/>
                </w:rPr>
                <w:t>N 01-09-05</w:t>
              </w:r>
            </w:hyperlink>
            <w:r w:rsidRPr="001546FA">
              <w:rPr>
                <w:color w:val="000000" w:themeColor="text1"/>
              </w:rPr>
              <w:t xml:space="preserve">, от 20.12.2016 </w:t>
            </w:r>
            <w:hyperlink r:id="rId5" w:history="1">
              <w:r w:rsidRPr="001546FA">
                <w:rPr>
                  <w:color w:val="000000" w:themeColor="text1"/>
                </w:rPr>
                <w:t>N 01-09-47</w:t>
              </w:r>
            </w:hyperlink>
            <w:r w:rsidRPr="001546FA">
              <w:rPr>
                <w:color w:val="000000" w:themeColor="text1"/>
              </w:rPr>
              <w:t>,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от 07.11.2018 </w:t>
            </w:r>
            <w:hyperlink r:id="rId6" w:history="1">
              <w:r w:rsidRPr="001546FA">
                <w:rPr>
                  <w:color w:val="000000" w:themeColor="text1"/>
                </w:rPr>
                <w:t>N 01-09-13</w:t>
              </w:r>
            </w:hyperlink>
            <w:r w:rsidRPr="001546FA">
              <w:rPr>
                <w:color w:val="000000" w:themeColor="text1"/>
              </w:rPr>
              <w:t xml:space="preserve">, </w:t>
            </w:r>
            <w:bookmarkStart w:id="0" w:name="_GoBack"/>
            <w:r w:rsidRPr="001546FA">
              <w:rPr>
                <w:color w:val="000000" w:themeColor="text1"/>
              </w:rPr>
              <w:t xml:space="preserve">от 06.11.2019 </w:t>
            </w:r>
            <w:hyperlink r:id="rId7" w:history="1">
              <w:r w:rsidRPr="001546FA">
                <w:rPr>
                  <w:color w:val="000000" w:themeColor="text1"/>
                </w:rPr>
                <w:t>N 01-09-94</w:t>
              </w:r>
            </w:hyperlink>
            <w:bookmarkEnd w:id="0"/>
            <w:r w:rsidRPr="001546FA">
              <w:rPr>
                <w:color w:val="000000" w:themeColor="text1"/>
              </w:rPr>
              <w:t>)</w:t>
            </w:r>
          </w:p>
        </w:tc>
      </w:tr>
    </w:tbl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Руководствуясь </w:t>
      </w:r>
      <w:hyperlink r:id="rId8" w:history="1">
        <w:r w:rsidRPr="001546FA">
          <w:rPr>
            <w:color w:val="000000" w:themeColor="text1"/>
          </w:rPr>
          <w:t>главой 26.3</w:t>
        </w:r>
      </w:hyperlink>
      <w:r w:rsidRPr="001546FA">
        <w:rPr>
          <w:color w:val="000000" w:themeColor="text1"/>
        </w:rPr>
        <w:t xml:space="preserve"> части второй Налогового кодекса РФ, Федеральным </w:t>
      </w:r>
      <w:hyperlink r:id="rId9" w:history="1">
        <w:r w:rsidRPr="001546FA">
          <w:rPr>
            <w:color w:val="000000" w:themeColor="text1"/>
          </w:rPr>
          <w:t>законом</w:t>
        </w:r>
      </w:hyperlink>
      <w:r w:rsidRPr="001546FA">
        <w:rPr>
          <w:color w:val="000000" w:themeColor="text1"/>
        </w:rPr>
        <w:t xml:space="preserve"> от 22.07.2008 N 155-ФЗ "О внесении изменений в часть вторую Налогового кодекса Российской Федерации", </w:t>
      </w:r>
      <w:proofErr w:type="spellStart"/>
      <w:r w:rsidRPr="001546FA">
        <w:rPr>
          <w:color w:val="000000" w:themeColor="text1"/>
        </w:rPr>
        <w:t>Уярский</w:t>
      </w:r>
      <w:proofErr w:type="spellEnd"/>
      <w:r w:rsidRPr="001546FA">
        <w:rPr>
          <w:color w:val="000000" w:themeColor="text1"/>
        </w:rPr>
        <w:t xml:space="preserve"> районный Совет депутатов решил: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1. Ввести на территории </w:t>
      </w: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 Система налогообложения в виде единого налога на вмененный доход для отдельных видов деятельности может применяться в отношении следующих видов предпринимательской деятельности: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2.1. Оказание бытовых услуг. Коды видов деятельности в соответствии с Общероссийским </w:t>
      </w:r>
      <w:hyperlink r:id="rId10" w:history="1">
        <w:r w:rsidRPr="001546FA">
          <w:rPr>
            <w:color w:val="000000" w:themeColor="text1"/>
          </w:rPr>
          <w:t>классификатором</w:t>
        </w:r>
      </w:hyperlink>
      <w:r w:rsidRPr="001546FA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1" w:history="1">
        <w:r w:rsidRPr="001546FA">
          <w:rPr>
            <w:color w:val="000000" w:themeColor="text1"/>
          </w:rPr>
          <w:t>классификатором</w:t>
        </w:r>
      </w:hyperlink>
      <w:r w:rsidRPr="001546FA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(п. 2.1 в ред. </w:t>
      </w:r>
      <w:hyperlink r:id="rId12" w:history="1">
        <w:r w:rsidRPr="001546FA">
          <w:rPr>
            <w:color w:val="000000" w:themeColor="text1"/>
          </w:rPr>
          <w:t>Решения</w:t>
        </w:r>
      </w:hyperlink>
      <w:r w:rsidRPr="001546FA">
        <w:rPr>
          <w:color w:val="000000" w:themeColor="text1"/>
        </w:rPr>
        <w:t xml:space="preserve"> </w:t>
      </w: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районного Совета депутатов Красноярского края от 20.12.2016 N 01-09-47)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2.2. Оказания ветеринарных услуг;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2.3. Оказания услуг по ремонту, техническому обслуживанию и мойке автотранспортных средств;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lastRenderedPageBreak/>
        <w:t>2.8. Реализации товаров с использованием торговых автоматов;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2.9.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2.10.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2.11. Распространения наружной рекламы с использованием рекламных конструкций;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2.12. Размещения рекламы на транспортных средствах;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2.13.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2.14.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2.15.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2.16.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3. Установить значение корректирующего </w:t>
      </w:r>
      <w:hyperlink w:anchor="P53" w:history="1">
        <w:r w:rsidRPr="001546FA">
          <w:rPr>
            <w:color w:val="000000" w:themeColor="text1"/>
          </w:rPr>
          <w:t>коэффициента</w:t>
        </w:r>
      </w:hyperlink>
      <w:r w:rsidRPr="001546FA">
        <w:rPr>
          <w:color w:val="000000" w:themeColor="text1"/>
        </w:rPr>
        <w:t xml:space="preserve"> базовой доходности К2 для отдельных видов деятельности в следующих размерах (приложение).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 xml:space="preserve">4. </w:t>
      </w:r>
      <w:hyperlink r:id="rId13" w:history="1">
        <w:r w:rsidRPr="001546FA">
          <w:rPr>
            <w:color w:val="000000" w:themeColor="text1"/>
          </w:rPr>
          <w:t>Решение</w:t>
        </w:r>
      </w:hyperlink>
      <w:r w:rsidRPr="001546FA">
        <w:rPr>
          <w:color w:val="000000" w:themeColor="text1"/>
        </w:rPr>
        <w:t xml:space="preserve"> </w:t>
      </w: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районного Совета от 25.11.2008 N 3-29 "Об установлении значений корректирующего коэффициента базовой доходности К2 для расчета единого налога на вмененный доход для отдельных видов деятельности" (в ред. </w:t>
      </w:r>
      <w:hyperlink r:id="rId14" w:history="1">
        <w:r w:rsidRPr="001546FA">
          <w:rPr>
            <w:color w:val="000000" w:themeColor="text1"/>
          </w:rPr>
          <w:t>Решения</w:t>
        </w:r>
      </w:hyperlink>
      <w:r w:rsidRPr="001546FA">
        <w:rPr>
          <w:color w:val="000000" w:themeColor="text1"/>
        </w:rPr>
        <w:t xml:space="preserve"> </w:t>
      </w: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районного Совета депутатов от 28.12.2010 N 01-09-45) считать утратившим силу.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5. Контроль за исполнением данного Решения возложить на комиссию районного Совета по развитию экономики, налогам и доходам (</w:t>
      </w:r>
      <w:proofErr w:type="spellStart"/>
      <w:r w:rsidRPr="001546FA">
        <w:rPr>
          <w:color w:val="000000" w:themeColor="text1"/>
        </w:rPr>
        <w:t>А.С</w:t>
      </w:r>
      <w:proofErr w:type="spellEnd"/>
      <w:r w:rsidRPr="001546FA">
        <w:rPr>
          <w:color w:val="000000" w:themeColor="text1"/>
        </w:rPr>
        <w:t xml:space="preserve">. </w:t>
      </w:r>
      <w:proofErr w:type="spellStart"/>
      <w:r w:rsidRPr="001546FA">
        <w:rPr>
          <w:color w:val="000000" w:themeColor="text1"/>
        </w:rPr>
        <w:t>Аветисян</w:t>
      </w:r>
      <w:proofErr w:type="spellEnd"/>
      <w:r w:rsidRPr="001546FA">
        <w:rPr>
          <w:color w:val="000000" w:themeColor="text1"/>
        </w:rPr>
        <w:t>).</w:t>
      </w:r>
    </w:p>
    <w:p w:rsidR="009368A7" w:rsidRPr="001546FA" w:rsidRDefault="009368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546FA">
        <w:rPr>
          <w:color w:val="000000" w:themeColor="text1"/>
        </w:rPr>
        <w:t>6. Настоящее Решение вступает в силу с 1 января 2014 г., но не ранее чем по истечении одного месяца со дня официального опубликования в районной общественно-политической газете "Вперед".</w:t>
      </w: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r w:rsidRPr="001546FA">
        <w:rPr>
          <w:color w:val="000000" w:themeColor="text1"/>
        </w:rPr>
        <w:t>Глава</w:t>
      </w: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района</w:t>
      </w: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r w:rsidRPr="001546FA">
        <w:rPr>
          <w:color w:val="000000" w:themeColor="text1"/>
        </w:rPr>
        <w:t>С.А.ГАЛАТОВ</w:t>
      </w: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right"/>
        <w:outlineLvl w:val="0"/>
        <w:rPr>
          <w:color w:val="000000" w:themeColor="text1"/>
        </w:rPr>
      </w:pPr>
      <w:r w:rsidRPr="001546FA">
        <w:rPr>
          <w:color w:val="000000" w:themeColor="text1"/>
        </w:rPr>
        <w:lastRenderedPageBreak/>
        <w:t>Приложение</w:t>
      </w: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r w:rsidRPr="001546FA">
        <w:rPr>
          <w:color w:val="000000" w:themeColor="text1"/>
        </w:rPr>
        <w:t>к Решению</w:t>
      </w: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proofErr w:type="spellStart"/>
      <w:r w:rsidRPr="001546FA">
        <w:rPr>
          <w:color w:val="000000" w:themeColor="text1"/>
        </w:rPr>
        <w:t>Уярского</w:t>
      </w:r>
      <w:proofErr w:type="spellEnd"/>
      <w:r w:rsidRPr="001546FA">
        <w:rPr>
          <w:color w:val="000000" w:themeColor="text1"/>
        </w:rPr>
        <w:t xml:space="preserve"> районного Совета</w:t>
      </w:r>
    </w:p>
    <w:p w:rsidR="009368A7" w:rsidRPr="001546FA" w:rsidRDefault="009368A7">
      <w:pPr>
        <w:pStyle w:val="ConsPlusNormal"/>
        <w:jc w:val="right"/>
        <w:rPr>
          <w:color w:val="000000" w:themeColor="text1"/>
        </w:rPr>
      </w:pPr>
      <w:r w:rsidRPr="001546FA">
        <w:rPr>
          <w:color w:val="000000" w:themeColor="text1"/>
        </w:rPr>
        <w:t>от 26 ноября 2013 г. N 01-09-18</w:t>
      </w: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bookmarkStart w:id="1" w:name="P53"/>
      <w:bookmarkEnd w:id="1"/>
      <w:r w:rsidRPr="001546FA">
        <w:rPr>
          <w:color w:val="000000" w:themeColor="text1"/>
        </w:rPr>
        <w:t>КОРРЕКТИРУЮЩИЕ КОЭФФИЦИЕНТЫ БАЗОВОЙ ДОХОДНОСТИ К2</w:t>
      </w:r>
    </w:p>
    <w:p w:rsidR="009368A7" w:rsidRPr="001546FA" w:rsidRDefault="009368A7">
      <w:pPr>
        <w:pStyle w:val="ConsPlusTitle"/>
        <w:jc w:val="center"/>
        <w:rPr>
          <w:color w:val="000000" w:themeColor="text1"/>
        </w:rPr>
      </w:pPr>
      <w:r w:rsidRPr="001546FA">
        <w:rPr>
          <w:color w:val="000000" w:themeColor="text1"/>
        </w:rPr>
        <w:t>ДЛЯ ОТДЕЛЬНЫХ ВИДОВ ДЕЯТЕЛЬНОСТИ</w:t>
      </w:r>
    </w:p>
    <w:p w:rsidR="009368A7" w:rsidRPr="001546FA" w:rsidRDefault="009368A7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46FA" w:rsidRPr="001546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Список изменяющих документов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1546FA">
              <w:rPr>
                <w:color w:val="000000" w:themeColor="text1"/>
              </w:rPr>
              <w:t>Уярского</w:t>
            </w:r>
            <w:proofErr w:type="spellEnd"/>
            <w:r w:rsidRPr="001546FA">
              <w:rPr>
                <w:color w:val="000000" w:themeColor="text1"/>
              </w:rPr>
              <w:t xml:space="preserve"> районного Совета депутатов Красноярского края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от 09.02.2016 </w:t>
            </w:r>
            <w:hyperlink r:id="rId15" w:history="1">
              <w:r w:rsidRPr="001546FA">
                <w:rPr>
                  <w:color w:val="000000" w:themeColor="text1"/>
                </w:rPr>
                <w:t>N 01-09-05</w:t>
              </w:r>
            </w:hyperlink>
            <w:r w:rsidRPr="001546FA">
              <w:rPr>
                <w:color w:val="000000" w:themeColor="text1"/>
              </w:rPr>
              <w:t xml:space="preserve">, от 07.11.2018 </w:t>
            </w:r>
            <w:hyperlink r:id="rId16" w:history="1">
              <w:r w:rsidRPr="001546FA">
                <w:rPr>
                  <w:color w:val="000000" w:themeColor="text1"/>
                </w:rPr>
                <w:t>N 01-09-13</w:t>
              </w:r>
            </w:hyperlink>
            <w:r w:rsidRPr="001546FA">
              <w:rPr>
                <w:color w:val="000000" w:themeColor="text1"/>
              </w:rPr>
              <w:t>,</w:t>
            </w:r>
          </w:p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от 06.11.2019 </w:t>
            </w:r>
            <w:hyperlink r:id="rId17" w:history="1">
              <w:r w:rsidRPr="001546FA">
                <w:rPr>
                  <w:color w:val="000000" w:themeColor="text1"/>
                </w:rPr>
                <w:t>N 01-09-94</w:t>
              </w:r>
            </w:hyperlink>
            <w:r w:rsidRPr="001546FA">
              <w:rPr>
                <w:color w:val="000000" w:themeColor="text1"/>
              </w:rPr>
              <w:t>)</w:t>
            </w:r>
          </w:p>
        </w:tc>
      </w:tr>
    </w:tbl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Значение коэффициента К2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бытовых услуг, в том числе: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по ремонту мебели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прачечных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химчисток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фотоателье, фото- и кинолабораторий, транспортно-экспедиторские услуги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бань, душевых и саун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Услуги предприятий, индивидуальных предпринимателей по прокату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Ритуальные, обрядовые услуги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0,1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Прочие виды бытовых услуг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2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0,1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3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Розничная торговля, осуществляемая через магазины и павильоны с площадью торгового зала не более 150 квадратных метров по </w:t>
            </w:r>
            <w:r w:rsidRPr="001546FA">
              <w:rPr>
                <w:color w:val="000000" w:themeColor="text1"/>
              </w:rPr>
              <w:lastRenderedPageBreak/>
              <w:t>каждому объекту организации торговли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lastRenderedPageBreak/>
              <w:t>4.1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Продовольственными товарами (без спиртных напитков и табачных изделий)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городе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сельской местности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вне населенных пунктов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4.2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Непродовольственные товары (без спиртных напитков и табачных изделий)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городе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сельской местности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вне населенных пунктов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4.3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Продовольственными товарами и (или) непродовольственными товарами со спиртными напитками и (или) табачными изделиями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городе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сельской местности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вне населенных пунктов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4.4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Ювелирными изделиями и (или) драгоценностями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4.5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Мотоциклами с мощностью двигателя не выше 112,5 кВт. (150 </w:t>
            </w:r>
            <w:proofErr w:type="spellStart"/>
            <w:r w:rsidRPr="001546FA">
              <w:rPr>
                <w:color w:val="000000" w:themeColor="text1"/>
              </w:rPr>
              <w:t>л.с</w:t>
            </w:r>
            <w:proofErr w:type="spellEnd"/>
            <w:r w:rsidRPr="001546FA">
              <w:rPr>
                <w:color w:val="000000" w:themeColor="text1"/>
              </w:rPr>
              <w:t>.), запчастями к автомобилям и (или) мотоциклам, автомобильной косметикой, аккумуляторами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4.6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Детскими товарами и (или) школьно-письменными принадлежностями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</w:t>
            </w:r>
          </w:p>
        </w:tc>
      </w:tr>
      <w:tr w:rsidR="001546FA" w:rsidRPr="001546F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4.7</w:t>
            </w:r>
          </w:p>
        </w:tc>
        <w:tc>
          <w:tcPr>
            <w:tcW w:w="6746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8" w:history="1">
              <w:r w:rsidRPr="001546FA">
                <w:rPr>
                  <w:color w:val="000000" w:themeColor="text1"/>
                </w:rPr>
                <w:t>законом</w:t>
              </w:r>
            </w:hyperlink>
            <w:r w:rsidRPr="001546FA">
              <w:rPr>
                <w:color w:val="000000" w:themeColor="text1"/>
              </w:rPr>
              <w:t xml:space="preserve"> от 12.04.2010 N 61-ФЗ "Об обращении лекарственных средств"</w:t>
            </w:r>
          </w:p>
        </w:tc>
        <w:tc>
          <w:tcPr>
            <w:tcW w:w="1701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(в ред. </w:t>
            </w:r>
            <w:hyperlink r:id="rId19" w:history="1">
              <w:r w:rsidRPr="001546FA">
                <w:rPr>
                  <w:color w:val="000000" w:themeColor="text1"/>
                </w:rPr>
                <w:t>Решения</w:t>
              </w:r>
            </w:hyperlink>
            <w:r w:rsidRPr="001546FA">
              <w:rPr>
                <w:color w:val="000000" w:themeColor="text1"/>
              </w:rPr>
              <w:t xml:space="preserve"> </w:t>
            </w:r>
            <w:proofErr w:type="spellStart"/>
            <w:r w:rsidRPr="001546FA">
              <w:rPr>
                <w:color w:val="000000" w:themeColor="text1"/>
              </w:rPr>
              <w:t>Уярского</w:t>
            </w:r>
            <w:proofErr w:type="spellEnd"/>
            <w:r w:rsidRPr="001546FA">
              <w:rPr>
                <w:color w:val="000000" w:themeColor="text1"/>
              </w:rPr>
              <w:t xml:space="preserve"> районного Совета депутатов Красноярского края от 06.11.2019 N 01-09-94)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4.8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Спиртными напитками и (или) табачными изделиями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5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6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7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Оказание услуг общественного питания, осуществляемых через </w:t>
            </w:r>
            <w:r w:rsidRPr="001546FA">
              <w:rPr>
                <w:color w:val="000000" w:themeColor="text1"/>
              </w:rPr>
              <w:lastRenderedPageBreak/>
              <w:t>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lastRenderedPageBreak/>
              <w:t>7.1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Рестораны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7.2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7.3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Кафе, бары, расположенные в учреждениях культуры: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А) не сдаваемые в аренду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Б) сдаваемые в аренду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7.4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Столовые общедоступные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7.5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Столовые, находящиеся на территории организаций, школьные и студенческие столовые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0,05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8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9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пользования, владения и (или) распоряжения не более 20 транспортных средств, предназначенных для оказания таких услуг: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9.1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9.2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А) Перевозка пассажиров на транспортном средстве при наличии не более 4 посадочных мест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Б) Перевозка пассажиров на транспортном средстве при наличии от 5, но не более 14 посадочных мест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В) Перевозка пассажиров на транспортном средстве при наличии свыше 14, но не более 45 посадочных мест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10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0,1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11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12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1,0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14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15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0,7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16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0,3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17</w:t>
            </w: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городе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0,45</w:t>
            </w:r>
          </w:p>
        </w:tc>
      </w:tr>
      <w:tr w:rsidR="001546FA" w:rsidRPr="001546FA">
        <w:tc>
          <w:tcPr>
            <w:tcW w:w="624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 сельской местности</w:t>
            </w:r>
          </w:p>
        </w:tc>
        <w:tc>
          <w:tcPr>
            <w:tcW w:w="1701" w:type="dxa"/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0,25</w:t>
            </w:r>
          </w:p>
        </w:tc>
      </w:tr>
      <w:tr w:rsidR="001546FA" w:rsidRPr="001546F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746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вне населенных пунктов</w:t>
            </w:r>
          </w:p>
        </w:tc>
        <w:tc>
          <w:tcPr>
            <w:tcW w:w="1701" w:type="dxa"/>
            <w:tcBorders>
              <w:bottom w:val="nil"/>
            </w:tcBorders>
          </w:tcPr>
          <w:p w:rsidR="009368A7" w:rsidRPr="001546FA" w:rsidRDefault="009368A7">
            <w:pPr>
              <w:pStyle w:val="ConsPlusNormal"/>
              <w:jc w:val="center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>0,58</w:t>
            </w:r>
          </w:p>
        </w:tc>
      </w:tr>
      <w:tr w:rsidR="009368A7" w:rsidRPr="001546F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368A7" w:rsidRPr="001546FA" w:rsidRDefault="009368A7">
            <w:pPr>
              <w:pStyle w:val="ConsPlusNormal"/>
              <w:jc w:val="both"/>
              <w:rPr>
                <w:color w:val="000000" w:themeColor="text1"/>
              </w:rPr>
            </w:pPr>
            <w:r w:rsidRPr="001546FA">
              <w:rPr>
                <w:color w:val="000000" w:themeColor="text1"/>
              </w:rPr>
              <w:t xml:space="preserve">(п. 17 введен </w:t>
            </w:r>
            <w:hyperlink r:id="rId20" w:history="1">
              <w:r w:rsidRPr="001546FA">
                <w:rPr>
                  <w:color w:val="000000" w:themeColor="text1"/>
                </w:rPr>
                <w:t>Решением</w:t>
              </w:r>
            </w:hyperlink>
            <w:r w:rsidRPr="001546FA">
              <w:rPr>
                <w:color w:val="000000" w:themeColor="text1"/>
              </w:rPr>
              <w:t xml:space="preserve"> </w:t>
            </w:r>
            <w:proofErr w:type="spellStart"/>
            <w:r w:rsidRPr="001546FA">
              <w:rPr>
                <w:color w:val="000000" w:themeColor="text1"/>
              </w:rPr>
              <w:t>Уярского</w:t>
            </w:r>
            <w:proofErr w:type="spellEnd"/>
            <w:r w:rsidRPr="001546FA">
              <w:rPr>
                <w:color w:val="000000" w:themeColor="text1"/>
              </w:rPr>
              <w:t xml:space="preserve"> районного Совета депутатов Красноярского края от 07.11.2018 N 01-09-13)</w:t>
            </w:r>
          </w:p>
        </w:tc>
      </w:tr>
    </w:tbl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jc w:val="both"/>
        <w:rPr>
          <w:color w:val="000000" w:themeColor="text1"/>
        </w:rPr>
      </w:pPr>
    </w:p>
    <w:p w:rsidR="009368A7" w:rsidRPr="001546FA" w:rsidRDefault="009368A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F15A1" w:rsidRPr="001546FA" w:rsidRDefault="009F15A1">
      <w:pPr>
        <w:rPr>
          <w:color w:val="000000" w:themeColor="text1"/>
        </w:rPr>
      </w:pPr>
    </w:p>
    <w:sectPr w:rsidR="009F15A1" w:rsidRPr="001546FA" w:rsidSect="009A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A7"/>
    <w:rsid w:val="001546FA"/>
    <w:rsid w:val="009368A7"/>
    <w:rsid w:val="009C1CED"/>
    <w:rsid w:val="009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B56B0-7C03-4DDA-A04B-C4FACB0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DAD96A91C96A9464FCC0BCFD6C7E06C2B5B800D3172B16F315828242E29460C87B944691DF17642004FA0158652C95B93B30AA57B759EGAZAI" TargetMode="External"/><Relationship Id="rId13" Type="http://schemas.openxmlformats.org/officeDocument/2006/relationships/hyperlink" Target="consultantplus://offline/ref=F42DAD96A91C96A9464FD206D9BA98EF6C22038B02347AE2326E0375732723114BC8E0142D4BFB7541151BF04FD15FCAG5ZDI" TargetMode="External"/><Relationship Id="rId18" Type="http://schemas.openxmlformats.org/officeDocument/2006/relationships/hyperlink" Target="consultantplus://offline/ref=F42DAD96A91C96A9464FCC0BCFD6C7E06C2D5F86043372B16F315828242E29461E87E1486818E874461519F153GDZ3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42DAD96A91C96A9464FD206D9BA98EF6C22038B06367DEF35655E7F7B7E2F134CC7BF112A5AFB75470B1BF154D80B9919D8BE0ABD67759DB4C37767G6ZBI" TargetMode="External"/><Relationship Id="rId12" Type="http://schemas.openxmlformats.org/officeDocument/2006/relationships/hyperlink" Target="consultantplus://offline/ref=F42DAD96A91C96A9464FD206D9BA98EF6C22038B053D70EE32605E7F7B7E2F134CC7BF112A5AFB75470B1BF157D80B9919D8BE0ABD67759DB4C37767G6ZBI" TargetMode="External"/><Relationship Id="rId17" Type="http://schemas.openxmlformats.org/officeDocument/2006/relationships/hyperlink" Target="consultantplus://offline/ref=F42DAD96A91C96A9464FD206D9BA98EF6C22038B06367DEF35655E7F7B7E2F134CC7BF112A5AFB75470B1BF154D80B9919D8BE0ABD67759DB4C37767G6Z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2DAD96A91C96A9464FD206D9BA98EF6C22038B06347EE335655E7F7B7E2F134CC7BF112A5AFB75470B1BF157D80B9919D8BE0ABD67759DB4C37767G6ZBI" TargetMode="External"/><Relationship Id="rId20" Type="http://schemas.openxmlformats.org/officeDocument/2006/relationships/hyperlink" Target="consultantplus://offline/ref=F42DAD96A91C96A9464FD206D9BA98EF6C22038B06347EE335655E7F7B7E2F134CC7BF112A5AFB75470B1BF157D80B9919D8BE0ABD67759DB4C37767G6Z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DAD96A91C96A9464FD206D9BA98EF6C22038B06347EE335655E7F7B7E2F134CC7BF112A5AFB75470B1BF154D80B9919D8BE0ABD67759DB4C37767G6ZBI" TargetMode="External"/><Relationship Id="rId11" Type="http://schemas.openxmlformats.org/officeDocument/2006/relationships/hyperlink" Target="consultantplus://offline/ref=F42DAD96A91C96A9464FCC0BCFD6C7E06C2A5C8F033372B16F315828242E29461E87E1486818E874461519F153GDZ3I" TargetMode="External"/><Relationship Id="rId5" Type="http://schemas.openxmlformats.org/officeDocument/2006/relationships/hyperlink" Target="consultantplus://offline/ref=F42DAD96A91C96A9464FD206D9BA98EF6C22038B053D70EE32605E7F7B7E2F134CC7BF112A5AFB75470B1BF154D80B9919D8BE0ABD67759DB4C37767G6ZBI" TargetMode="External"/><Relationship Id="rId15" Type="http://schemas.openxmlformats.org/officeDocument/2006/relationships/hyperlink" Target="consultantplus://offline/ref=F42DAD96A91C96A9464FD206D9BA98EF6C22038B053278E534615E7F7B7E2F134CC7BF112A5AFB75470B1BF157D80B9919D8BE0ABD67759DB4C37767G6ZBI" TargetMode="External"/><Relationship Id="rId10" Type="http://schemas.openxmlformats.org/officeDocument/2006/relationships/hyperlink" Target="consultantplus://offline/ref=F42DAD96A91C96A9464FCC0BCFD6C7E06C2D5D81033072B16F315828242E29461E87E1486818E874461519F153GDZ3I" TargetMode="External"/><Relationship Id="rId19" Type="http://schemas.openxmlformats.org/officeDocument/2006/relationships/hyperlink" Target="consultantplus://offline/ref=F42DAD96A91C96A9464FD206D9BA98EF6C22038B06367DEF35655E7F7B7E2F134CC7BF112A5AFB75470B1BF157D80B9919D8BE0ABD67759DB4C37767G6ZBI" TargetMode="External"/><Relationship Id="rId4" Type="http://schemas.openxmlformats.org/officeDocument/2006/relationships/hyperlink" Target="consultantplus://offline/ref=F42DAD96A91C96A9464FD206D9BA98EF6C22038B053278E534615E7F7B7E2F134CC7BF112A5AFB75470B1BF154D80B9919D8BE0ABD67759DB4C37767G6ZBI" TargetMode="External"/><Relationship Id="rId9" Type="http://schemas.openxmlformats.org/officeDocument/2006/relationships/hyperlink" Target="consultantplus://offline/ref=F42DAD96A91C96A9464FCC0BCFD6C7E06E2A5C80043672B16F315828242E29461E87E1486818E874461519F153GDZ3I" TargetMode="External"/><Relationship Id="rId14" Type="http://schemas.openxmlformats.org/officeDocument/2006/relationships/hyperlink" Target="consultantplus://offline/ref=F42DAD96A91C96A9464FD206D9BA98EF6C22038B0C317FE5306E0375732723114BC8E0142D4BFB7541151BF04FD15FCAG5Z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2020-02-26T04:10:00Z</dcterms:created>
  <dcterms:modified xsi:type="dcterms:W3CDTF">2020-02-26T04:10:00Z</dcterms:modified>
</cp:coreProperties>
</file>