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3" w:rsidRPr="009205D3" w:rsidRDefault="009205D3">
      <w:pPr>
        <w:pStyle w:val="ConsPlusTitlePage"/>
      </w:pPr>
      <w:r w:rsidRPr="009205D3">
        <w:br/>
      </w:r>
    </w:p>
    <w:p w:rsidR="009205D3" w:rsidRPr="009205D3" w:rsidRDefault="009205D3">
      <w:pPr>
        <w:pStyle w:val="ConsPlusNormal"/>
        <w:jc w:val="both"/>
        <w:outlineLvl w:val="0"/>
      </w:pPr>
    </w:p>
    <w:p w:rsidR="009205D3" w:rsidRPr="009205D3" w:rsidRDefault="009205D3">
      <w:pPr>
        <w:pStyle w:val="ConsPlusTitle"/>
        <w:jc w:val="center"/>
        <w:outlineLvl w:val="0"/>
      </w:pPr>
      <w:r w:rsidRPr="009205D3">
        <w:t>ШАРЫПОВСКИЙ ГОРОДСКОЙ СОВЕТ ДЕПУТАТОВ</w:t>
      </w:r>
    </w:p>
    <w:p w:rsidR="009205D3" w:rsidRPr="009205D3" w:rsidRDefault="009205D3">
      <w:pPr>
        <w:pStyle w:val="ConsPlusTitle"/>
        <w:jc w:val="center"/>
      </w:pPr>
      <w:r w:rsidRPr="009205D3">
        <w:t>КРАСНОЯРСКОГО КРАЯ</w:t>
      </w:r>
    </w:p>
    <w:p w:rsidR="009205D3" w:rsidRPr="009205D3" w:rsidRDefault="009205D3">
      <w:pPr>
        <w:pStyle w:val="ConsPlusTitle"/>
        <w:jc w:val="center"/>
      </w:pPr>
    </w:p>
    <w:p w:rsidR="009205D3" w:rsidRPr="009205D3" w:rsidRDefault="009205D3">
      <w:pPr>
        <w:pStyle w:val="ConsPlusTitle"/>
        <w:jc w:val="center"/>
      </w:pPr>
      <w:r w:rsidRPr="009205D3">
        <w:t>РЕШЕНИЕ</w:t>
      </w:r>
    </w:p>
    <w:p w:rsidR="009205D3" w:rsidRPr="009205D3" w:rsidRDefault="009205D3">
      <w:pPr>
        <w:pStyle w:val="ConsPlusTitle"/>
        <w:jc w:val="center"/>
      </w:pPr>
      <w:r w:rsidRPr="009205D3">
        <w:t>от 30 октября 2007 г. N 24-263</w:t>
      </w:r>
    </w:p>
    <w:p w:rsidR="009205D3" w:rsidRPr="009205D3" w:rsidRDefault="009205D3">
      <w:pPr>
        <w:pStyle w:val="ConsPlusTitle"/>
        <w:jc w:val="center"/>
      </w:pPr>
    </w:p>
    <w:p w:rsidR="009205D3" w:rsidRPr="009205D3" w:rsidRDefault="009205D3">
      <w:pPr>
        <w:pStyle w:val="ConsPlusTitle"/>
        <w:jc w:val="center"/>
      </w:pPr>
      <w:r w:rsidRPr="009205D3">
        <w:t>О СИСТЕМЕ НАЛОГООБЛОЖЕНИЯ В ВИДЕ ЕДИНОГО НАЛОГА</w:t>
      </w:r>
    </w:p>
    <w:p w:rsidR="009205D3" w:rsidRPr="009205D3" w:rsidRDefault="009205D3">
      <w:pPr>
        <w:pStyle w:val="ConsPlusTitle"/>
        <w:jc w:val="center"/>
      </w:pPr>
      <w:r w:rsidRPr="009205D3">
        <w:t>НА ВМЕНЕННЫЙ ДОХОД ДЛЯ ОТДЕЛЬНЫХ ВИДОВ</w:t>
      </w:r>
    </w:p>
    <w:p w:rsidR="009205D3" w:rsidRPr="009205D3" w:rsidRDefault="009205D3">
      <w:pPr>
        <w:pStyle w:val="ConsPlusTitle"/>
        <w:jc w:val="center"/>
      </w:pPr>
      <w:r w:rsidRPr="009205D3">
        <w:t>ДЕЯТЕЛЬНОСТИ В Г. ШАРЫПОВО</w:t>
      </w:r>
    </w:p>
    <w:p w:rsidR="009205D3" w:rsidRPr="009205D3" w:rsidRDefault="009205D3">
      <w:pPr>
        <w:pStyle w:val="ConsPlusNormal"/>
        <w:jc w:val="center"/>
      </w:pPr>
    </w:p>
    <w:p w:rsidR="009205D3" w:rsidRPr="009205D3" w:rsidRDefault="009205D3">
      <w:pPr>
        <w:pStyle w:val="ConsPlusNormal"/>
        <w:jc w:val="center"/>
      </w:pPr>
      <w:r w:rsidRPr="009205D3">
        <w:t>Список изменяющих документов</w:t>
      </w:r>
    </w:p>
    <w:p w:rsidR="009205D3" w:rsidRPr="009205D3" w:rsidRDefault="009205D3">
      <w:pPr>
        <w:pStyle w:val="ConsPlusNormal"/>
        <w:jc w:val="center"/>
      </w:pPr>
      <w:proofErr w:type="gramStart"/>
      <w:r w:rsidRPr="009205D3">
        <w:t xml:space="preserve">(в ред. Решений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</w:t>
      </w:r>
      <w:proofErr w:type="gramEnd"/>
    </w:p>
    <w:p w:rsidR="009205D3" w:rsidRPr="009205D3" w:rsidRDefault="009205D3">
      <w:pPr>
        <w:pStyle w:val="ConsPlusNormal"/>
        <w:jc w:val="center"/>
      </w:pPr>
      <w:r w:rsidRPr="009205D3">
        <w:t xml:space="preserve">от 26.08.2008 </w:t>
      </w:r>
      <w:hyperlink r:id="rId5" w:history="1">
        <w:r w:rsidRPr="009205D3">
          <w:t>N 33-361</w:t>
        </w:r>
      </w:hyperlink>
      <w:r w:rsidRPr="009205D3">
        <w:t xml:space="preserve">, от 25.11.2008 </w:t>
      </w:r>
      <w:hyperlink r:id="rId6" w:history="1">
        <w:r w:rsidRPr="009205D3">
          <w:t>N 37-384</w:t>
        </w:r>
      </w:hyperlink>
      <w:r w:rsidRPr="009205D3">
        <w:t xml:space="preserve">, от 20.10.2009 </w:t>
      </w:r>
      <w:hyperlink r:id="rId7" w:history="1">
        <w:r w:rsidRPr="009205D3">
          <w:t>N 51-497</w:t>
        </w:r>
      </w:hyperlink>
      <w:r w:rsidRPr="009205D3">
        <w:t>,</w:t>
      </w:r>
    </w:p>
    <w:p w:rsidR="009205D3" w:rsidRPr="009205D3" w:rsidRDefault="009205D3">
      <w:pPr>
        <w:pStyle w:val="ConsPlusNormal"/>
        <w:jc w:val="center"/>
      </w:pPr>
      <w:r w:rsidRPr="009205D3">
        <w:t xml:space="preserve">от 27.11.2012 </w:t>
      </w:r>
      <w:hyperlink r:id="rId8" w:history="1">
        <w:r w:rsidRPr="009205D3">
          <w:t>N 33-235</w:t>
        </w:r>
      </w:hyperlink>
      <w:r w:rsidRPr="009205D3">
        <w:t xml:space="preserve">, от 20.12.2016 </w:t>
      </w:r>
      <w:hyperlink r:id="rId9" w:history="1">
        <w:r w:rsidRPr="009205D3">
          <w:t>N 19-65</w:t>
        </w:r>
      </w:hyperlink>
      <w:r w:rsidRPr="009205D3">
        <w:t>)</w:t>
      </w:r>
    </w:p>
    <w:p w:rsidR="009205D3" w:rsidRPr="009205D3" w:rsidRDefault="009205D3">
      <w:pPr>
        <w:pStyle w:val="ConsPlusNormal"/>
      </w:pP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Согласно Федеральному </w:t>
      </w:r>
      <w:hyperlink r:id="rId10" w:history="1">
        <w:r w:rsidRPr="009205D3">
          <w:t>закону</w:t>
        </w:r>
      </w:hyperlink>
      <w:r w:rsidRPr="009205D3">
        <w:t xml:space="preserve"> от 17.05.2007 N 85-ФЗ "О внесении изменений в </w:t>
      </w:r>
      <w:hyperlink r:id="rId11" w:history="1">
        <w:r w:rsidRPr="009205D3">
          <w:t>главы 21</w:t>
        </w:r>
      </w:hyperlink>
      <w:r w:rsidRPr="009205D3">
        <w:t xml:space="preserve">, </w:t>
      </w:r>
      <w:hyperlink r:id="rId12" w:history="1">
        <w:r w:rsidRPr="009205D3">
          <w:t>26.1</w:t>
        </w:r>
      </w:hyperlink>
      <w:r w:rsidRPr="009205D3">
        <w:t xml:space="preserve">, </w:t>
      </w:r>
      <w:hyperlink r:id="rId13" w:history="1">
        <w:r w:rsidRPr="009205D3">
          <w:t>26.2</w:t>
        </w:r>
      </w:hyperlink>
      <w:r w:rsidRPr="009205D3">
        <w:t xml:space="preserve"> и </w:t>
      </w:r>
      <w:hyperlink r:id="rId14" w:history="1">
        <w:r w:rsidRPr="009205D3">
          <w:t>26.3</w:t>
        </w:r>
      </w:hyperlink>
      <w:r w:rsidRPr="009205D3">
        <w:t xml:space="preserve"> части второй Налогового кодекса Российской Федерации", руководствуясь </w:t>
      </w:r>
      <w:hyperlink r:id="rId15" w:history="1">
        <w:r w:rsidRPr="009205D3">
          <w:t>ст. 20</w:t>
        </w:r>
      </w:hyperlink>
      <w:r w:rsidRPr="009205D3">
        <w:t xml:space="preserve"> Устава города Шарыпово, </w:t>
      </w:r>
      <w:proofErr w:type="spellStart"/>
      <w:r w:rsidRPr="009205D3">
        <w:t>Шарыповский</w:t>
      </w:r>
      <w:proofErr w:type="spellEnd"/>
      <w:r w:rsidRPr="009205D3">
        <w:t xml:space="preserve"> городской Совет депутатов решил: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1. Установить, что </w:t>
      </w:r>
      <w:hyperlink r:id="rId16" w:history="1">
        <w:r w:rsidRPr="009205D3">
          <w:t>система налогообложения</w:t>
        </w:r>
      </w:hyperlink>
      <w:r w:rsidRPr="009205D3">
        <w:t xml:space="preserve">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1) оказания бытовых услуг;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2) оказания ветеринарных услуг;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3) оказания услуг по ремонту, техническому обслуживанию и мойке автотранспортных средств;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205D3" w:rsidRPr="009205D3" w:rsidRDefault="009205D3">
      <w:pPr>
        <w:pStyle w:val="ConsPlusNormal"/>
        <w:jc w:val="both"/>
      </w:pPr>
      <w:r w:rsidRPr="009205D3">
        <w:t xml:space="preserve">(п. 4 в ред. </w:t>
      </w:r>
      <w:hyperlink r:id="rId17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205D3" w:rsidRPr="009205D3" w:rsidRDefault="009205D3">
      <w:pPr>
        <w:pStyle w:val="ConsPlusNormal"/>
        <w:jc w:val="both"/>
      </w:pPr>
      <w:r w:rsidRPr="009205D3">
        <w:t xml:space="preserve">(в ред. </w:t>
      </w:r>
      <w:hyperlink r:id="rId18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205D3" w:rsidRPr="009205D3" w:rsidRDefault="009205D3">
      <w:pPr>
        <w:pStyle w:val="ConsPlusNormal"/>
        <w:jc w:val="both"/>
      </w:pPr>
      <w:r w:rsidRPr="009205D3">
        <w:t xml:space="preserve">(в ред. </w:t>
      </w:r>
      <w:hyperlink r:id="rId19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10) распространения наружной рекламы с использованием рекламных конструкций;</w:t>
      </w:r>
    </w:p>
    <w:p w:rsidR="009205D3" w:rsidRPr="009205D3" w:rsidRDefault="009205D3">
      <w:pPr>
        <w:pStyle w:val="ConsPlusNormal"/>
        <w:jc w:val="both"/>
      </w:pPr>
      <w:r w:rsidRPr="009205D3">
        <w:t xml:space="preserve">(п. 10 в ред. </w:t>
      </w:r>
      <w:hyperlink r:id="rId20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11) размещения рекламы на транспортных средствах;</w:t>
      </w:r>
    </w:p>
    <w:p w:rsidR="009205D3" w:rsidRPr="009205D3" w:rsidRDefault="009205D3">
      <w:pPr>
        <w:pStyle w:val="ConsPlusNormal"/>
        <w:jc w:val="both"/>
      </w:pPr>
      <w:r w:rsidRPr="009205D3">
        <w:lastRenderedPageBreak/>
        <w:t xml:space="preserve">(п. 11 в ред. </w:t>
      </w:r>
      <w:hyperlink r:id="rId21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м;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205D3" w:rsidRPr="009205D3" w:rsidRDefault="009205D3">
      <w:pPr>
        <w:pStyle w:val="ConsPlusNormal"/>
        <w:jc w:val="both"/>
      </w:pPr>
      <w:r w:rsidRPr="009205D3">
        <w:t xml:space="preserve">(в ред. </w:t>
      </w:r>
      <w:hyperlink r:id="rId22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205D3" w:rsidRPr="009205D3" w:rsidRDefault="009205D3">
      <w:pPr>
        <w:pStyle w:val="ConsPlusNormal"/>
        <w:jc w:val="both"/>
      </w:pPr>
      <w:r w:rsidRPr="009205D3">
        <w:t xml:space="preserve">(п. 14 в ред. </w:t>
      </w:r>
      <w:hyperlink r:id="rId23" w:history="1">
        <w:r w:rsidRPr="009205D3">
          <w:t>Решения</w:t>
        </w:r>
      </w:hyperlink>
      <w:r w:rsidRPr="009205D3">
        <w:t xml:space="preserve"> </w:t>
      </w:r>
      <w:proofErr w:type="spellStart"/>
      <w:r w:rsidRPr="009205D3">
        <w:t>Шарыповского</w:t>
      </w:r>
      <w:proofErr w:type="spellEnd"/>
      <w:r w:rsidRPr="009205D3">
        <w:t xml:space="preserve"> городского Совета депутатов Красноярского края от 25.11.2008 N 37-384)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2. Установить значение </w:t>
      </w:r>
      <w:hyperlink r:id="rId24" w:history="1">
        <w:r w:rsidRPr="009205D3">
          <w:t>корректирующего коэффициента</w:t>
        </w:r>
      </w:hyperlink>
      <w:r w:rsidRPr="009205D3">
        <w:t xml:space="preserve"> базовой доходности К</w:t>
      </w:r>
      <w:proofErr w:type="gramStart"/>
      <w:r w:rsidRPr="009205D3">
        <w:t>2</w:t>
      </w:r>
      <w:proofErr w:type="gramEnd"/>
      <w:r w:rsidRPr="009205D3">
        <w:t xml:space="preserve">, учитывающего совокупность особенностей и место ведения предпринимательской деятельности согласно </w:t>
      </w:r>
      <w:hyperlink w:anchor="P52" w:history="1">
        <w:r w:rsidRPr="009205D3">
          <w:t>приложению N 1</w:t>
        </w:r>
      </w:hyperlink>
      <w:r w:rsidRPr="009205D3">
        <w:t xml:space="preserve"> к настоящему Решению.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3. Утвердить группы территориальных зон города Шарыпово согласно </w:t>
      </w:r>
      <w:hyperlink w:anchor="P613" w:history="1">
        <w:r w:rsidRPr="009205D3">
          <w:t>приложению N 2</w:t>
        </w:r>
      </w:hyperlink>
      <w:r w:rsidRPr="009205D3">
        <w:t xml:space="preserve"> к настоящему Решению.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4. Признать утратившим силу </w:t>
      </w:r>
      <w:hyperlink r:id="rId25" w:history="1">
        <w:r w:rsidRPr="009205D3">
          <w:t>Решение</w:t>
        </w:r>
      </w:hyperlink>
      <w:r w:rsidRPr="009205D3">
        <w:t xml:space="preserve"> городского Совета от 11.10.2005 N 2-12 "О системе налогообложения в виде единого налога на вмененный доход для отдельных видов деятельности в г. Шарыпово" (в редакции от 25.04.2006 </w:t>
      </w:r>
      <w:hyperlink r:id="rId26" w:history="1">
        <w:r w:rsidRPr="009205D3">
          <w:t>N 9-81</w:t>
        </w:r>
      </w:hyperlink>
      <w:r w:rsidRPr="009205D3">
        <w:t xml:space="preserve">, от 17.10.2006 </w:t>
      </w:r>
      <w:hyperlink r:id="rId27" w:history="1">
        <w:r w:rsidRPr="009205D3">
          <w:t>N 14-129</w:t>
        </w:r>
      </w:hyperlink>
      <w:r w:rsidRPr="009205D3">
        <w:t xml:space="preserve">, от 13.03.2007 </w:t>
      </w:r>
      <w:hyperlink r:id="rId28" w:history="1">
        <w:r w:rsidRPr="009205D3">
          <w:t>N 19-197</w:t>
        </w:r>
      </w:hyperlink>
      <w:r w:rsidRPr="009205D3">
        <w:t>)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 xml:space="preserve">5. </w:t>
      </w:r>
      <w:proofErr w:type="gramStart"/>
      <w:r w:rsidRPr="009205D3">
        <w:t>Контроль за</w:t>
      </w:r>
      <w:proofErr w:type="gramEnd"/>
      <w:r w:rsidRPr="009205D3">
        <w:t xml:space="preserve"> исполнением Решения возложить на комиссию по экономической политике, финансам, бюджету и налоговой политике (В.И. Меренков).</w:t>
      </w:r>
    </w:p>
    <w:p w:rsidR="009205D3" w:rsidRPr="009205D3" w:rsidRDefault="009205D3">
      <w:pPr>
        <w:pStyle w:val="ConsPlusNormal"/>
        <w:ind w:firstLine="540"/>
        <w:jc w:val="both"/>
      </w:pPr>
      <w:r w:rsidRPr="009205D3">
        <w:t>6. Решение вступает в силу с 1 января 2008 года, но не ранее чем по истечении одного месяца со дня его официального опубликования в СМИ города Шарыпово.</w:t>
      </w: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right"/>
      </w:pPr>
      <w:r w:rsidRPr="009205D3">
        <w:t>Глава города Шарыпово</w:t>
      </w:r>
    </w:p>
    <w:p w:rsidR="009205D3" w:rsidRPr="009205D3" w:rsidRDefault="009205D3">
      <w:pPr>
        <w:pStyle w:val="ConsPlusNormal"/>
        <w:jc w:val="right"/>
      </w:pPr>
      <w:r w:rsidRPr="009205D3">
        <w:t>В.Г.ХОХЛОВ</w:t>
      </w: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right"/>
        <w:outlineLvl w:val="0"/>
      </w:pPr>
      <w:bookmarkStart w:id="0" w:name="P52"/>
      <w:bookmarkEnd w:id="0"/>
      <w:r w:rsidRPr="009205D3">
        <w:t>Приложение N 1</w:t>
      </w:r>
    </w:p>
    <w:p w:rsidR="009205D3" w:rsidRPr="009205D3" w:rsidRDefault="009205D3">
      <w:pPr>
        <w:pStyle w:val="ConsPlusNormal"/>
        <w:jc w:val="right"/>
      </w:pPr>
      <w:r w:rsidRPr="009205D3">
        <w:t>к Решению</w:t>
      </w:r>
    </w:p>
    <w:p w:rsidR="009205D3" w:rsidRPr="009205D3" w:rsidRDefault="009205D3">
      <w:pPr>
        <w:pStyle w:val="ConsPlusNormal"/>
        <w:jc w:val="right"/>
      </w:pPr>
      <w:proofErr w:type="spellStart"/>
      <w:r w:rsidRPr="009205D3">
        <w:t>Шарыповского</w:t>
      </w:r>
      <w:proofErr w:type="spellEnd"/>
      <w:r w:rsidRPr="009205D3">
        <w:t xml:space="preserve"> городского</w:t>
      </w:r>
    </w:p>
    <w:p w:rsidR="009205D3" w:rsidRPr="009205D3" w:rsidRDefault="009205D3">
      <w:pPr>
        <w:pStyle w:val="ConsPlusNormal"/>
        <w:jc w:val="right"/>
      </w:pPr>
      <w:r w:rsidRPr="009205D3">
        <w:t>Совета депутатов</w:t>
      </w:r>
    </w:p>
    <w:p w:rsidR="009205D3" w:rsidRPr="009205D3" w:rsidRDefault="009205D3">
      <w:pPr>
        <w:pStyle w:val="ConsPlusNormal"/>
        <w:jc w:val="right"/>
      </w:pPr>
      <w:r w:rsidRPr="009205D3">
        <w:t>от 30 октября 2007 г. N 24-263</w:t>
      </w:r>
    </w:p>
    <w:p w:rsidR="009205D3" w:rsidRPr="009205D3" w:rsidRDefault="009205D3">
      <w:pPr>
        <w:pStyle w:val="ConsPlusNormal"/>
        <w:ind w:firstLine="540"/>
        <w:jc w:val="both"/>
      </w:pP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247"/>
        <w:gridCol w:w="1247"/>
      </w:tblGrid>
      <w:tr w:rsidR="009205D3" w:rsidRPr="009205D3">
        <w:tc>
          <w:tcPr>
            <w:tcW w:w="6520" w:type="dxa"/>
            <w:vMerge w:val="restart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Виды предпринимательской деятельности</w:t>
            </w:r>
          </w:p>
        </w:tc>
        <w:tc>
          <w:tcPr>
            <w:tcW w:w="2494" w:type="dxa"/>
            <w:gridSpan w:val="2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Значение корректирующего коэффициента К</w:t>
            </w:r>
            <w:proofErr w:type="gramStart"/>
            <w:r w:rsidRPr="009205D3">
              <w:t>2</w:t>
            </w:r>
            <w:proofErr w:type="gramEnd"/>
            <w:r w:rsidRPr="009205D3">
              <w:t xml:space="preserve"> для групп территориальных зон</w:t>
            </w:r>
          </w:p>
        </w:tc>
      </w:tr>
      <w:tr w:rsidR="009205D3" w:rsidRPr="009205D3">
        <w:tc>
          <w:tcPr>
            <w:tcW w:w="6520" w:type="dxa"/>
            <w:vMerge/>
          </w:tcPr>
          <w:p w:rsidR="009205D3" w:rsidRPr="009205D3" w:rsidRDefault="009205D3"/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зона 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зона 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 Оказание бытовых услуг в соответствии с Общероссийским </w:t>
            </w:r>
            <w:hyperlink r:id="rId29" w:history="1">
              <w:r w:rsidRPr="009205D3">
                <w:t>классификатором</w:t>
              </w:r>
            </w:hyperlink>
            <w:r w:rsidRPr="009205D3">
              <w:t xml:space="preserve"> видов экономической деятельности, относящихся к бытовым услугам: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1.1. Предоставление услуг в области растениеводства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1.2. 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1.3. Производство колбасных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1.4. Переработка и консервирование картофеля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1.5. Производство масел и жиров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1.6. Производство муки из зерновых культур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1.7. Производство крупы и гранул из зерновых культур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1.8. Подготовка и прядение прочих текстильных волокон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1.9. Плиссировка и подобные работы на текстильных материалах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1.10. 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1.12. </w:t>
            </w:r>
            <w:proofErr w:type="gramStart"/>
            <w:r w:rsidRPr="009205D3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1.13. Пошив производственной одежды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1.14. 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1.15. Пошив нательного белья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1.16.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1.17. Пошив меховых изделий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1.18.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1.19.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1.20. 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1.21. Производство деревянной тары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1.22. 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1.23. Деятельность брошюровочно-переплетная и отделочная и сопутствующие услуги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1.24. Резка, обработка и отделка камня для памятников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1.25.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1.26. Обработка металлов и нанесение покрытий на металлы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1.27. Обработка металлических изделий механическая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1.28.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1.29. Изготовление кухонной мебели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1.30.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1.31.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1.32. Изготовление бижутерии и подобных товаров по индивидуальному заказу населения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1.33. Производство прочих готовых изделий, не включенных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1.34. Ремонт ручных инструментов с механическим приводом (электроинструментов)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1.35. Ремонт таймеров, печатей с временной датой, временных замков с блокировкой и подобных устройств с фиксацией времени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1.36. Ремонт и техническое обслуживание судов и лодок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1.37. Ремонт прочего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1.38. Утилизация отсортированных материалов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1.39. Разработка строительных проектов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1.40. Строительство жилых и нежилых зданий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1.41.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1.42. Производство электромонтажных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1.43. Производство санитарно-технических работ, монтаж </w:t>
            </w:r>
            <w:r w:rsidRPr="009205D3">
              <w:lastRenderedPageBreak/>
              <w:t>отопительных систем и систем кондиционирования воздуха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lastRenderedPageBreak/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1.44. Производство прочих строительно-монтажных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1.45. Работы штукатурные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1.46. Работы столярные и плотничные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1.47. 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1.48. 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1.49. 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1.50. Работы по устройству покрытий полов и облицовке стен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1.51. Производство малярных и стекольных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1.52. Производство малярных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1.53. Производство стекольных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1.54. Производство прочих отделочных и завершающих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1.55. Производство кровельных работ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1.56. Работы строительные специализированные прочие, не включенные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1.57. Техническое обслуживание и ремонт автотранспортных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1.58.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1.59. Техническое обслуживание и ремонт прочих автотранспортных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1.60. Мойка автотранспортных средств, полирование и предоставление аналогичных услуг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1.61.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1.62. Техническое обслуживание и ремонт мотоциклов и </w:t>
            </w:r>
            <w:proofErr w:type="spellStart"/>
            <w:r w:rsidRPr="009205D3">
              <w:t>мототранспортных</w:t>
            </w:r>
            <w:proofErr w:type="spellEnd"/>
            <w:r w:rsidRPr="009205D3">
              <w:t xml:space="preserve">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1.63. Сборка и ремонт очков в специализированных магазинах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1.64. Виды издательской деятельности прочие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1.65. </w:t>
            </w:r>
            <w:proofErr w:type="gramStart"/>
            <w:r w:rsidRPr="009205D3">
              <w:t>Деятельность</w:t>
            </w:r>
            <w:proofErr w:type="gramEnd"/>
            <w:r w:rsidRPr="009205D3">
              <w:t xml:space="preserve"> специализированная в области дизайна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1.66. Деятельность в области фотографии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1.67. Деятельность по письменному и устному переводу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1.68. Аренда и лизинг легковых автомобилей и легких автотранспортных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1.69. Аренда и лизинг грузовых 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1.70. Прокат и аренда товаров для отдыха и спортивных товаров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1.71.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1.72.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1.73. 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1.74. Прокат мебели, электрических и неэлектрических бытовых приборов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1.75. Прокат музыкальных инструментов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1.76. 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1.77. Аренда и лизинг сельскохозяйственных машин и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1.78. Аренда и лизинг офисных машин и оборудования, включая вычислительную технику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1.79. Аренда и лизинг офисных машин и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1.80. Аренда и лизинг вычислительных машин и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1.81. Деятельность по уборке квартир и частных домов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1.82. Деятельность по чистке и уборке жилых зданий и нежилых помещений прочая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1.83. Дезинфекция, дезинсекция, дератизация зданий, промышленного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1.84. Подметание улиц и уборка снега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1.85. Деятельность по чистке и уборке прочая, не включенная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1.86. Деятельность по благоустройству ландшафта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1.87.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1.88. Предоставление социальных услуг без обеспечения </w:t>
            </w:r>
            <w:r w:rsidRPr="009205D3">
              <w:lastRenderedPageBreak/>
              <w:t>проживания престарелым и инвалидам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lastRenderedPageBreak/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1.89. Предоставление услуг по дневному уходу за детьми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1.90. Организация обрядов (свадеб, юбилеев), в </w:t>
            </w:r>
            <w:proofErr w:type="spellStart"/>
            <w:r w:rsidRPr="009205D3">
              <w:t>т.ч</w:t>
            </w:r>
            <w:proofErr w:type="spellEnd"/>
            <w:r w:rsidRPr="009205D3">
              <w:t>. музыкальное сопровождение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1.91. Деятельность зрелищно-развлекательная прочая, не включенная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1.92. 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1.93. Ремонт коммуникационного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1.94. Ремонт электронной бытовой техники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1.95. 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1.96. Ремонт бытовой техники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1.97. Ремонт домашнего и садового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1.98. Ремонт обуви и прочих изделий из кожи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1.99. Ремонт мебели и предметов домашнего обихода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-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-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1.100. Ремонт мебели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1.101. Ремонт предметов домашнего обихода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1.102. Ремонт часов и ювелирных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-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-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1.103. Ремонт часов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1.104. Ремонт ювелирных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1.105. Ремонт прочих предметов личного потребления и бытовых товаров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1.106. Ремонт одежды и текстильных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1.107. Ремонт одежды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1.108. Ремонт текстильных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1.109. Ремонт трикотажных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1.110. Ремонт спортивного и туристского оборудования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1.111. Ремонт игрушек и подобных им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1.112. 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1.113. Ремонт предметов и изделий из металла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1.114. Ремонт металлической галантереи, ключей, номерных </w:t>
            </w:r>
            <w:r w:rsidRPr="009205D3">
              <w:lastRenderedPageBreak/>
              <w:t>знаков, указателей улиц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lastRenderedPageBreak/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1.115. Заточка пил, чертежных и других инструментов, ножей, ножниц, бритв, коньков и т.п.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1.116. Ремонт бытовых осветительных приборов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1.117. Ремонт велосипедов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1.118. 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1.119.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1.120. 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1.121. Предоставление услуг парикмахерскими и салонами красоты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1.122. Предоставление парикмахерских услуг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1.123. 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1.124. 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1.125. Деятельность физкультурно-оздоровительная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</w:pPr>
            <w:r w:rsidRPr="009205D3">
              <w:t>1.126. Предоставление прочих персональных услуг, не включенных в другие группировки</w:t>
            </w:r>
          </w:p>
        </w:tc>
        <w:tc>
          <w:tcPr>
            <w:tcW w:w="1247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0,52</w:t>
            </w:r>
          </w:p>
        </w:tc>
        <w:tc>
          <w:tcPr>
            <w:tcW w:w="1247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</w:tr>
      <w:tr w:rsidR="009205D3" w:rsidRPr="009205D3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9205D3" w:rsidRPr="009205D3" w:rsidRDefault="009205D3">
            <w:pPr>
              <w:pStyle w:val="ConsPlusNormal"/>
              <w:jc w:val="both"/>
            </w:pPr>
            <w:r w:rsidRPr="009205D3">
              <w:t xml:space="preserve">(п. 1 в ред. </w:t>
            </w:r>
            <w:hyperlink r:id="rId30" w:history="1">
              <w:r w:rsidRPr="009205D3">
                <w:t>Решения</w:t>
              </w:r>
            </w:hyperlink>
            <w:r w:rsidRPr="009205D3">
              <w:t xml:space="preserve"> </w:t>
            </w:r>
            <w:proofErr w:type="spellStart"/>
            <w:r w:rsidRPr="009205D3">
              <w:t>Шарыповского</w:t>
            </w:r>
            <w:proofErr w:type="spellEnd"/>
            <w:r w:rsidRPr="009205D3">
              <w:t xml:space="preserve"> городского Совета депутатов Красноярского края от 20.12.2016 N 19-65)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2. Оказание ветеринарных услуг: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2.1. Оказание ветеринарных услуг организациями и индивидуальными предпринимателями,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свыше 69 до 100%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свыше 49 до 69% (включительно)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до 49% (включительно)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0,54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0,45</w:t>
            </w:r>
          </w:p>
        </w:tc>
      </w:tr>
      <w:tr w:rsidR="009205D3" w:rsidRPr="009205D3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</w:pPr>
            <w:r w:rsidRPr="009205D3">
              <w:t>2.2. Оказание ветеринарных услуг иными организациями и индивидуальными предпринимателями</w:t>
            </w:r>
          </w:p>
        </w:tc>
        <w:tc>
          <w:tcPr>
            <w:tcW w:w="1247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  <w:tcBorders>
              <w:bottom w:val="nil"/>
            </w:tcBorders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0,77</w:t>
            </w:r>
          </w:p>
        </w:tc>
      </w:tr>
      <w:tr w:rsidR="009205D3" w:rsidRPr="009205D3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9205D3" w:rsidRPr="009205D3" w:rsidRDefault="009205D3">
            <w:pPr>
              <w:pStyle w:val="ConsPlusNormal"/>
              <w:jc w:val="both"/>
            </w:pPr>
            <w:r w:rsidRPr="009205D3">
              <w:t xml:space="preserve">(п. 2 в ред. </w:t>
            </w:r>
            <w:hyperlink r:id="rId31" w:history="1">
              <w:r w:rsidRPr="009205D3">
                <w:t>Решения</w:t>
              </w:r>
            </w:hyperlink>
            <w:r w:rsidRPr="009205D3">
              <w:t xml:space="preserve"> </w:t>
            </w:r>
            <w:proofErr w:type="spellStart"/>
            <w:r w:rsidRPr="009205D3">
              <w:t>Шарыповского</w:t>
            </w:r>
            <w:proofErr w:type="spellEnd"/>
            <w:r w:rsidRPr="009205D3">
              <w:t xml:space="preserve"> городского Совета депутатов Красноярского края от 27.11.2012 N 33-235)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5.1. 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5.2. Оказание автотранспортных услуг по перевозке пассажиров автотранспортными средствами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 числом посадочных мест до 4 (включительно)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 числом посадочных мест от 5 до 15 (включительно)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 числом посадочных мест от 16 до 26 (включительно)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- с числом посадочных мест более 26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6.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6.1. Продовольственными товарами (без алкогольной продукции и (или) табачных изделий)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0,25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6.2. Запасными и комплектующими частями к транспортным средствам (в том числе автомобильной косметикой, шинами, аккумуляторами и сопутствующими товарами), снегоходами, </w:t>
            </w:r>
            <w:proofErr w:type="spellStart"/>
            <w:r w:rsidRPr="009205D3">
              <w:t>мотовездеходами</w:t>
            </w:r>
            <w:proofErr w:type="spellEnd"/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6.3. Предметами ритуального назначения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6.4. Ювелирными изделиями и (или) драгоценностями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6.5.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подпунктах 6.2</w:t>
              </w:r>
            </w:hyperlink>
            <w:r w:rsidRPr="009205D3">
              <w:t xml:space="preserve">, </w:t>
            </w:r>
            <w:hyperlink w:anchor="P52" w:history="1">
              <w:r w:rsidRPr="009205D3">
                <w:t>6.3</w:t>
              </w:r>
            </w:hyperlink>
            <w:r w:rsidRPr="009205D3">
              <w:t xml:space="preserve">, </w:t>
            </w:r>
            <w:hyperlink w:anchor="P52" w:history="1">
              <w:r w:rsidRPr="009205D3">
                <w:t>6.4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6.6. Продовольственными товарами и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подпунктах 6.2</w:t>
              </w:r>
            </w:hyperlink>
            <w:r w:rsidRPr="009205D3">
              <w:t xml:space="preserve">, </w:t>
            </w:r>
            <w:hyperlink w:anchor="P52" w:history="1">
              <w:r w:rsidRPr="009205D3">
                <w:t>6.3</w:t>
              </w:r>
            </w:hyperlink>
            <w:r w:rsidRPr="009205D3">
              <w:t xml:space="preserve">, </w:t>
            </w:r>
            <w:hyperlink w:anchor="P52" w:history="1">
              <w:r w:rsidRPr="009205D3">
                <w:t>6.4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в том числе: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7.1. Продовольственными товарами (без табачных изделий)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0,28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7.2. Запасными и комплектующими частями к транспортным средствам (в том числе автомобильной косметикой, шинами, </w:t>
            </w:r>
            <w:r w:rsidRPr="009205D3">
              <w:lastRenderedPageBreak/>
              <w:t xml:space="preserve">аккумуляторами и сопутствующими товарами), снегоходами, </w:t>
            </w:r>
            <w:proofErr w:type="spellStart"/>
            <w:r w:rsidRPr="009205D3">
              <w:t>мотовездеходами</w:t>
            </w:r>
            <w:proofErr w:type="spellEnd"/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lastRenderedPageBreak/>
              <w:t>0,53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0,40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7.3. Ювелирными изделиями и (или) драгоценностями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1,0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7.4. Печатной продукцией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7.5.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подпунктах 7.2</w:t>
              </w:r>
            </w:hyperlink>
            <w:r w:rsidRPr="009205D3">
              <w:t xml:space="preserve">, </w:t>
            </w:r>
            <w:hyperlink w:anchor="P52" w:history="1">
              <w:r w:rsidRPr="009205D3">
                <w:t>7.3</w:t>
              </w:r>
            </w:hyperlink>
            <w:r w:rsidRPr="009205D3">
              <w:t xml:space="preserve">, </w:t>
            </w:r>
            <w:hyperlink w:anchor="P52" w:history="1">
              <w:r w:rsidRPr="009205D3">
                <w:t>7.4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0,48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7.6. Продовольственными товарами и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подпунктах 7.2</w:t>
              </w:r>
            </w:hyperlink>
            <w:r w:rsidRPr="009205D3">
              <w:t xml:space="preserve">, </w:t>
            </w:r>
            <w:hyperlink w:anchor="P52" w:history="1">
              <w:r w:rsidRPr="009205D3">
                <w:t>7.3</w:t>
              </w:r>
            </w:hyperlink>
            <w:r w:rsidRPr="009205D3">
              <w:t xml:space="preserve">, </w:t>
            </w:r>
            <w:hyperlink w:anchor="P52" w:history="1">
              <w:r w:rsidRPr="009205D3">
                <w:t>7.4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0,47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8. Розничная торговля, осуществляемая через объекты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8.1. Продовольственными товарами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8.2. Ювелирными изделиями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8.3.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подпункте 8.2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0,10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8.4. Продовольственными товарами и непродовольственными товарами (за исключением товаров, указанных в </w:t>
            </w:r>
            <w:hyperlink w:anchor="P52" w:history="1">
              <w:r w:rsidRPr="009205D3">
                <w:t>подпункте 8.2</w:t>
              </w:r>
            </w:hyperlink>
            <w:r w:rsidRPr="009205D3">
              <w:t>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9. Развозная и разносная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0,66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 Оказание услуг общественного питания через объекты общественного питания, имеющие залы обслуживания посетителей: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10.1. Рестораны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0,88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10.2. Бары, закусочные, пивные, пункты питания в аэропортах и вокзалах, кафе, бистро с приготовлением горячих и холодных блюд, в том числе: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0,40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0,30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10.2.1. Расположенные в учреждениях культуры и искусства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0,22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10.3. Столовые общедоступные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10.4. Столовые, находящиеся на территории организаций (в административных зданиях)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0,13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11.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0,28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12. Распространение наружной рекламы с использованием </w:t>
            </w:r>
            <w:r w:rsidRPr="009205D3">
              <w:lastRenderedPageBreak/>
              <w:t>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lastRenderedPageBreak/>
              <w:t>0,019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0,019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0,019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0,019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14. 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0,019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0,019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15. Оказание услуг по временному проживанию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0,99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0,77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16. Размещение рекламы на транспортных средствах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0,44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17.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0,50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18.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0,20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0,12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0,33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0,25</w:t>
            </w:r>
          </w:p>
        </w:tc>
      </w:tr>
      <w:tr w:rsidR="009205D3" w:rsidRPr="009205D3">
        <w:tc>
          <w:tcPr>
            <w:tcW w:w="6520" w:type="dxa"/>
          </w:tcPr>
          <w:p w:rsidR="009205D3" w:rsidRPr="009205D3" w:rsidRDefault="009205D3">
            <w:pPr>
              <w:pStyle w:val="ConsPlusNormal"/>
            </w:pPr>
            <w:r w:rsidRPr="009205D3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0,11</w:t>
            </w:r>
          </w:p>
        </w:tc>
        <w:tc>
          <w:tcPr>
            <w:tcW w:w="1247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0,08</w:t>
            </w:r>
          </w:p>
        </w:tc>
      </w:tr>
    </w:tbl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right"/>
        <w:outlineLvl w:val="0"/>
      </w:pPr>
      <w:r w:rsidRPr="009205D3">
        <w:t>Приложение N 2</w:t>
      </w:r>
    </w:p>
    <w:p w:rsidR="009205D3" w:rsidRPr="009205D3" w:rsidRDefault="009205D3">
      <w:pPr>
        <w:pStyle w:val="ConsPlusNormal"/>
        <w:jc w:val="right"/>
      </w:pPr>
      <w:r w:rsidRPr="009205D3">
        <w:t>к Решению</w:t>
      </w:r>
    </w:p>
    <w:p w:rsidR="009205D3" w:rsidRPr="009205D3" w:rsidRDefault="009205D3">
      <w:pPr>
        <w:pStyle w:val="ConsPlusNormal"/>
        <w:jc w:val="right"/>
      </w:pPr>
      <w:proofErr w:type="spellStart"/>
      <w:r w:rsidRPr="009205D3">
        <w:t>Шарыповского</w:t>
      </w:r>
      <w:proofErr w:type="spellEnd"/>
      <w:r w:rsidRPr="009205D3">
        <w:t xml:space="preserve"> городского</w:t>
      </w:r>
    </w:p>
    <w:p w:rsidR="009205D3" w:rsidRPr="009205D3" w:rsidRDefault="009205D3">
      <w:pPr>
        <w:pStyle w:val="ConsPlusNormal"/>
        <w:jc w:val="right"/>
      </w:pPr>
      <w:r w:rsidRPr="009205D3">
        <w:t>Совета депутатов</w:t>
      </w:r>
    </w:p>
    <w:p w:rsidR="009205D3" w:rsidRPr="009205D3" w:rsidRDefault="009205D3">
      <w:pPr>
        <w:pStyle w:val="ConsPlusNormal"/>
        <w:jc w:val="right"/>
      </w:pPr>
      <w:r w:rsidRPr="009205D3">
        <w:t>от 30 октября 2007 г. N 24-263</w:t>
      </w: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center"/>
      </w:pPr>
      <w:bookmarkStart w:id="2" w:name="P613"/>
      <w:bookmarkEnd w:id="2"/>
      <w:r w:rsidRPr="009205D3">
        <w:t>ГРУППЫ ТЕРРИТОРИАЛЬНЫХ ЗОН Г. ШАРЫПОВО</w:t>
      </w:r>
    </w:p>
    <w:p w:rsidR="009205D3" w:rsidRPr="009205D3" w:rsidRDefault="009205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Территориальная зона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Группа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lastRenderedPageBreak/>
              <w:t>Микрорайон N 1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2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3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4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5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6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N 7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Северный (кадастровый квартал 7, 5)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Пионерный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Микрорайон Берлин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Микрорайон </w:t>
            </w:r>
            <w:proofErr w:type="spellStart"/>
            <w:r w:rsidRPr="009205D3">
              <w:t>Ашпыл</w:t>
            </w:r>
            <w:proofErr w:type="spellEnd"/>
            <w:r w:rsidRPr="009205D3">
              <w:t xml:space="preserve"> (кадастровый квартал 42)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 xml:space="preserve">п. </w:t>
            </w:r>
            <w:proofErr w:type="spellStart"/>
            <w:r w:rsidRPr="009205D3">
              <w:t>Дубинино</w:t>
            </w:r>
            <w:proofErr w:type="spellEnd"/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п. Горячегорск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Спортивно-парковая зона (кадастровый квартал 4)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Старая часть Шарыпово (кадастровый квартал 6, 16, 26, 27, 32, 33)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r w:rsidRPr="009205D3">
              <w:t>Старая часть Шарыпово (за исключением кадастровых кварталов 6, 16, 26, 27, 32, 33)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proofErr w:type="gramStart"/>
            <w:r w:rsidRPr="009205D3">
              <w:t>М-н</w:t>
            </w:r>
            <w:proofErr w:type="gramEnd"/>
            <w:r w:rsidRPr="009205D3">
              <w:t xml:space="preserve"> Эксплуатационников (кадастровый квартал 41, 43)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proofErr w:type="spellStart"/>
            <w:r w:rsidRPr="009205D3">
              <w:t>Промзона</w:t>
            </w:r>
            <w:proofErr w:type="spellEnd"/>
            <w:r w:rsidRPr="009205D3">
              <w:t xml:space="preserve"> м-на Пионерный (кадастровый квартал 36)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1</w:t>
            </w:r>
          </w:p>
        </w:tc>
      </w:tr>
      <w:tr w:rsidR="009205D3" w:rsidRPr="009205D3">
        <w:tc>
          <w:tcPr>
            <w:tcW w:w="7880" w:type="dxa"/>
          </w:tcPr>
          <w:p w:rsidR="009205D3" w:rsidRPr="009205D3" w:rsidRDefault="009205D3">
            <w:pPr>
              <w:pStyle w:val="ConsPlusNormal"/>
            </w:pPr>
            <w:proofErr w:type="spellStart"/>
            <w:r w:rsidRPr="009205D3">
              <w:t>Промзона</w:t>
            </w:r>
            <w:proofErr w:type="spellEnd"/>
            <w:r w:rsidRPr="009205D3">
              <w:t xml:space="preserve"> м-на Пионерный (кадастровый квартал 30, 35)</w:t>
            </w:r>
          </w:p>
        </w:tc>
        <w:tc>
          <w:tcPr>
            <w:tcW w:w="1191" w:type="dxa"/>
          </w:tcPr>
          <w:p w:rsidR="009205D3" w:rsidRPr="009205D3" w:rsidRDefault="009205D3">
            <w:pPr>
              <w:pStyle w:val="ConsPlusNormal"/>
              <w:jc w:val="center"/>
            </w:pPr>
            <w:r w:rsidRPr="009205D3">
              <w:t>2</w:t>
            </w:r>
          </w:p>
        </w:tc>
      </w:tr>
    </w:tbl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jc w:val="both"/>
      </w:pPr>
    </w:p>
    <w:p w:rsidR="009205D3" w:rsidRPr="009205D3" w:rsidRDefault="009205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E5E" w:rsidRPr="009205D3" w:rsidRDefault="006C6E5E"/>
    <w:sectPr w:rsidR="006C6E5E" w:rsidRPr="009205D3" w:rsidSect="00E2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3"/>
    <w:rsid w:val="006C6E5E"/>
    <w:rsid w:val="009205D3"/>
    <w:rsid w:val="00E6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0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205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0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0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0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5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205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77A6093101DB2240A57721690D5DD18DD0B2C077890037A26ED62157E5A3A6F2C8FC141F80FC47AC31AK5w2I" TargetMode="External"/><Relationship Id="rId13" Type="http://schemas.openxmlformats.org/officeDocument/2006/relationships/hyperlink" Target="consultantplus://offline/ref=E8177A6093101DB2240A497F00FC8AD219D6552306769C522479B63F4277506D2863D68305F60BC3K7w8I" TargetMode="External"/><Relationship Id="rId18" Type="http://schemas.openxmlformats.org/officeDocument/2006/relationships/hyperlink" Target="consultantplus://offline/ref=E8177A6093101DB2240A57721690D5DD18DD0B2C0C7697027B26ED62157E5A3A6F2C8FC141F80FC47AC31AK5wEI" TargetMode="External"/><Relationship Id="rId26" Type="http://schemas.openxmlformats.org/officeDocument/2006/relationships/hyperlink" Target="consultantplus://offline/ref=E8177A6093101DB2240A57721690D5DD18DD0B2C0D72950C7C26ED62157E5A3AK6w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177A6093101DB2240A57721690D5DD18DD0B2C0C7697027B26ED62157E5A3A6F2C8FC141F80FC47AC31BK5w6I" TargetMode="External"/><Relationship Id="rId7" Type="http://schemas.openxmlformats.org/officeDocument/2006/relationships/hyperlink" Target="consultantplus://offline/ref=E8177A6093101DB2240A57721690D5DD18DD0B2C0B7796067C26ED62157E5A3A6F2C8FC141F80FC47AC31AK5w2I" TargetMode="External"/><Relationship Id="rId12" Type="http://schemas.openxmlformats.org/officeDocument/2006/relationships/hyperlink" Target="consultantplus://offline/ref=E8177A6093101DB2240A497F00FC8AD219D6552306769C522479B63F4277506D2863D6800DKFw6I" TargetMode="External"/><Relationship Id="rId17" Type="http://schemas.openxmlformats.org/officeDocument/2006/relationships/hyperlink" Target="consultantplus://offline/ref=E8177A6093101DB2240A57721690D5DD18DD0B2C0C7697027B26ED62157E5A3A6F2C8FC141F80FC47AC31AK5w0I" TargetMode="External"/><Relationship Id="rId25" Type="http://schemas.openxmlformats.org/officeDocument/2006/relationships/hyperlink" Target="consultantplus://offline/ref=E8177A6093101DB2240A57721690D5DD18DD0B2C0D77960C7826ED62157E5A3AK6wFI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177A6093101DB2240A497F00FC8AD219D6552306769C522479B63F4277506D2863D68305F609C6K7wFI" TargetMode="External"/><Relationship Id="rId20" Type="http://schemas.openxmlformats.org/officeDocument/2006/relationships/hyperlink" Target="consultantplus://offline/ref=E8177A6093101DB2240A57721690D5DD18DD0B2C0C7697027B26ED62157E5A3A6F2C8FC141F80FC47AC31BK5w6I" TargetMode="External"/><Relationship Id="rId29" Type="http://schemas.openxmlformats.org/officeDocument/2006/relationships/hyperlink" Target="consultantplus://offline/ref=E8177A6093101DB2240A497F00FC8AD219D7542308739C522479B63F42K7w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77A6093101DB2240A57721690D5DD18DD0B2C0C7697027B26ED62157E5A3A6F2C8FC141F80FC47AC31AK5w2I" TargetMode="External"/><Relationship Id="rId11" Type="http://schemas.openxmlformats.org/officeDocument/2006/relationships/hyperlink" Target="consultantplus://offline/ref=E8177A6093101DB2240A497F00FC8AD219D6552306769C522479B63F4277506D2863D68305F50EC4K7w2I" TargetMode="External"/><Relationship Id="rId24" Type="http://schemas.openxmlformats.org/officeDocument/2006/relationships/hyperlink" Target="consultantplus://offline/ref=E8177A6093101DB2240A497F00FC8AD219D6552306769C522479B63F4277506D2863D68101FDK0w7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8177A6093101DB2240A57721690D5DD18DD0B2C0C7897007F26ED62157E5A3A6F2C8FC141F80FC47AC31AK5w2I" TargetMode="External"/><Relationship Id="rId15" Type="http://schemas.openxmlformats.org/officeDocument/2006/relationships/hyperlink" Target="consultantplus://offline/ref=E8177A6093101DB2240A57721690D5DD18DD0B2C0E7995057B2CB0681D2756386823D0D646B103C57AC31250K6w9I" TargetMode="External"/><Relationship Id="rId23" Type="http://schemas.openxmlformats.org/officeDocument/2006/relationships/hyperlink" Target="consultantplus://offline/ref=E8177A6093101DB2240A57721690D5DD18DD0B2C0C7697027B26ED62157E5A3A6F2C8FC141F80FC47AC31BK5w2I" TargetMode="External"/><Relationship Id="rId28" Type="http://schemas.openxmlformats.org/officeDocument/2006/relationships/hyperlink" Target="consultantplus://offline/ref=E8177A6093101DB2240A57721690D5DD18DD0B2C0D77970C7F26ED62157E5A3AK6wFI" TargetMode="External"/><Relationship Id="rId10" Type="http://schemas.openxmlformats.org/officeDocument/2006/relationships/hyperlink" Target="consultantplus://offline/ref=E8177A6093101DB2240A497F00FC8AD21AD554260E729C522479B63F4277506D2863D68305F50CC4K7w8I" TargetMode="External"/><Relationship Id="rId19" Type="http://schemas.openxmlformats.org/officeDocument/2006/relationships/hyperlink" Target="consultantplus://offline/ref=E8177A6093101DB2240A57721690D5DD18DD0B2C0C7697027B26ED62157E5A3A6F2C8FC141F80FC47AC31BK5w7I" TargetMode="External"/><Relationship Id="rId31" Type="http://schemas.openxmlformats.org/officeDocument/2006/relationships/hyperlink" Target="consultantplus://offline/ref=E8177A6093101DB2240A57721690D5DD18DD0B2C077890037A26ED62157E5A3A6F2C8FC141F80FC47AC31AK5w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77A6093101DB2240A57721690D5DD18DD0B2C0E79930D712AB0681D2756386823D0D646B103C57AC31A57K6wDI" TargetMode="External"/><Relationship Id="rId14" Type="http://schemas.openxmlformats.org/officeDocument/2006/relationships/hyperlink" Target="consultantplus://offline/ref=E8177A6093101DB2240A497F00FC8AD219D6552306769C522479B63F4277506D2863D68305F609C6K7w9I" TargetMode="External"/><Relationship Id="rId22" Type="http://schemas.openxmlformats.org/officeDocument/2006/relationships/hyperlink" Target="consultantplus://offline/ref=E8177A6093101DB2240A57721690D5DD18DD0B2C0C7697027B26ED62157E5A3A6F2C8FC141F80FC47AC31BK5w3I" TargetMode="External"/><Relationship Id="rId27" Type="http://schemas.openxmlformats.org/officeDocument/2006/relationships/hyperlink" Target="consultantplus://offline/ref=E8177A6093101DB2240A57721690D5DD18DD0B2C0D7797037B26ED62157E5A3AK6wFI" TargetMode="External"/><Relationship Id="rId30" Type="http://schemas.openxmlformats.org/officeDocument/2006/relationships/hyperlink" Target="consultantplus://offline/ref=E8177A6093101DB2240A57721690D5DD18DD0B2C0E79930D712AB0681D2756386823D0D646B103C57AC31A57K6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3917</Words>
  <Characters>22330</Characters>
  <Application>Microsoft Office Word</Application>
  <DocSecurity>0</DocSecurity>
  <Lines>186</Lines>
  <Paragraphs>52</Paragraphs>
  <ScaleCrop>false</ScaleCrop>
  <Company/>
  <LinksUpToDate>false</LinksUpToDate>
  <CharactersWithSpaces>26195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2</cp:revision>
  <dcterms:created xsi:type="dcterms:W3CDTF">2017-03-09T08:48:00Z</dcterms:created>
  <dcterms:modified xsi:type="dcterms:W3CDTF">2017-03-09T08:49:00Z</dcterms:modified>
</cp:coreProperties>
</file>