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33" w:rsidRPr="0056177B" w:rsidRDefault="00A11333">
      <w:pPr>
        <w:pStyle w:val="ConsPlusTitlePage"/>
        <w:rPr>
          <w:color w:val="000000" w:themeColor="text1"/>
        </w:rPr>
      </w:pPr>
      <w:r w:rsidRPr="0056177B">
        <w:rPr>
          <w:color w:val="000000" w:themeColor="text1"/>
        </w:rPr>
        <w:br/>
      </w:r>
    </w:p>
    <w:p w:rsidR="00A11333" w:rsidRPr="0056177B" w:rsidRDefault="00A11333">
      <w:pPr>
        <w:pStyle w:val="ConsPlusNormal"/>
        <w:outlineLvl w:val="0"/>
        <w:rPr>
          <w:color w:val="000000" w:themeColor="text1"/>
        </w:rPr>
      </w:pPr>
    </w:p>
    <w:p w:rsidR="00A11333" w:rsidRPr="0056177B" w:rsidRDefault="00A11333">
      <w:pPr>
        <w:pStyle w:val="ConsPlusTitle"/>
        <w:jc w:val="center"/>
        <w:outlineLvl w:val="0"/>
        <w:rPr>
          <w:color w:val="000000" w:themeColor="text1"/>
        </w:rPr>
      </w:pPr>
      <w:r w:rsidRPr="0056177B">
        <w:rPr>
          <w:color w:val="000000" w:themeColor="text1"/>
        </w:rPr>
        <w:t>ШУШЕНСКИЙ РАЙОННЫЙ СОВЕТ ДЕПУТАТОВ</w:t>
      </w: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r w:rsidRPr="0056177B">
        <w:rPr>
          <w:color w:val="000000" w:themeColor="text1"/>
        </w:rPr>
        <w:t>КРАСНОЯРСКОГО КРАЯ</w:t>
      </w: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r w:rsidRPr="0056177B">
        <w:rPr>
          <w:color w:val="000000" w:themeColor="text1"/>
        </w:rPr>
        <w:t>РЕШЕНИЕ</w:t>
      </w: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r w:rsidRPr="0056177B">
        <w:rPr>
          <w:color w:val="000000" w:themeColor="text1"/>
        </w:rPr>
        <w:t xml:space="preserve">от 26 июля 2019 г. N </w:t>
      </w:r>
      <w:bookmarkStart w:id="0" w:name="_GoBack"/>
      <w:r w:rsidRPr="0056177B">
        <w:rPr>
          <w:color w:val="000000" w:themeColor="text1"/>
        </w:rPr>
        <w:t>383-вн/н</w:t>
      </w:r>
      <w:bookmarkEnd w:id="0"/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r w:rsidRPr="0056177B">
        <w:rPr>
          <w:color w:val="000000" w:themeColor="text1"/>
        </w:rPr>
        <w:t>О СИСТЕМЕ НАЛОГООБЛОЖЕНИЯ В ВИДЕ ЕДИНОГО НАЛОГА</w:t>
      </w: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r w:rsidRPr="0056177B">
        <w:rPr>
          <w:color w:val="000000" w:themeColor="text1"/>
        </w:rPr>
        <w:t>НА ВМЕНЕННЫЙ ДОХОД ДЛЯ ОТДЕЛЬНЫХ ВИДОВ ДЕЯТЕЛЬНОСТИ</w:t>
      </w: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r w:rsidRPr="0056177B">
        <w:rPr>
          <w:color w:val="000000" w:themeColor="text1"/>
        </w:rPr>
        <w:t>НА ТЕРРИТОРИИ ШУШЕНСКОГО РАЙОНА</w:t>
      </w:r>
    </w:p>
    <w:p w:rsidR="00A11333" w:rsidRPr="0056177B" w:rsidRDefault="00A11333">
      <w:pPr>
        <w:pStyle w:val="ConsPlusNormal"/>
        <w:jc w:val="both"/>
        <w:rPr>
          <w:color w:val="000000" w:themeColor="text1"/>
        </w:rPr>
      </w:pPr>
    </w:p>
    <w:p w:rsidR="00A11333" w:rsidRPr="0056177B" w:rsidRDefault="00A11333">
      <w:pPr>
        <w:pStyle w:val="ConsPlusNormal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 xml:space="preserve">В соответствии с </w:t>
      </w:r>
      <w:hyperlink r:id="rId4" w:history="1">
        <w:r w:rsidRPr="0056177B">
          <w:rPr>
            <w:color w:val="000000" w:themeColor="text1"/>
          </w:rPr>
          <w:t>главой 26.3</w:t>
        </w:r>
      </w:hyperlink>
      <w:r w:rsidRPr="0056177B">
        <w:rPr>
          <w:color w:val="000000" w:themeColor="text1"/>
        </w:rPr>
        <w:t xml:space="preserve"> части второй Налогового кодекса Российской Федерации, руководствуясь </w:t>
      </w:r>
      <w:hyperlink r:id="rId5" w:history="1">
        <w:r w:rsidRPr="0056177B">
          <w:rPr>
            <w:color w:val="000000" w:themeColor="text1"/>
          </w:rPr>
          <w:t>статьями 18</w:t>
        </w:r>
      </w:hyperlink>
      <w:r w:rsidRPr="0056177B">
        <w:rPr>
          <w:color w:val="000000" w:themeColor="text1"/>
        </w:rPr>
        <w:t xml:space="preserve">, </w:t>
      </w:r>
      <w:hyperlink r:id="rId6" w:history="1">
        <w:r w:rsidRPr="0056177B">
          <w:rPr>
            <w:color w:val="000000" w:themeColor="text1"/>
          </w:rPr>
          <w:t>23</w:t>
        </w:r>
      </w:hyperlink>
      <w:r w:rsidRPr="0056177B">
        <w:rPr>
          <w:color w:val="000000" w:themeColor="text1"/>
        </w:rPr>
        <w:t xml:space="preserve">, </w:t>
      </w:r>
      <w:hyperlink r:id="rId7" w:history="1">
        <w:r w:rsidRPr="0056177B">
          <w:rPr>
            <w:color w:val="000000" w:themeColor="text1"/>
          </w:rPr>
          <w:t>26</w:t>
        </w:r>
      </w:hyperlink>
      <w:r w:rsidRPr="0056177B">
        <w:rPr>
          <w:color w:val="000000" w:themeColor="text1"/>
        </w:rPr>
        <w:t xml:space="preserve">, </w:t>
      </w:r>
      <w:hyperlink r:id="rId8" w:history="1">
        <w:r w:rsidRPr="0056177B">
          <w:rPr>
            <w:color w:val="000000" w:themeColor="text1"/>
          </w:rPr>
          <w:t>30</w:t>
        </w:r>
      </w:hyperlink>
      <w:r w:rsidRPr="0056177B">
        <w:rPr>
          <w:color w:val="000000" w:themeColor="text1"/>
        </w:rPr>
        <w:t xml:space="preserve"> Устава Шушенского района, </w:t>
      </w:r>
      <w:proofErr w:type="spellStart"/>
      <w:r w:rsidRPr="0056177B">
        <w:rPr>
          <w:color w:val="000000" w:themeColor="text1"/>
        </w:rPr>
        <w:t>Шушенский</w:t>
      </w:r>
      <w:proofErr w:type="spellEnd"/>
      <w:r w:rsidRPr="0056177B">
        <w:rPr>
          <w:color w:val="000000" w:themeColor="text1"/>
        </w:rPr>
        <w:t xml:space="preserve"> районный Совет депутатов решил: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1.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1) оказание бытовых услуг;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2) оказание ветеринарных услуг;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3) оказание услуг по ремонту, техническому обслуживанию и мойке автотранспортных средств;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6) розничная торговля, осуществляемая через магазины и павильоны с площадью торгового зала не более 150 м</w:t>
      </w:r>
      <w:r w:rsidRPr="0056177B">
        <w:rPr>
          <w:color w:val="000000" w:themeColor="text1"/>
          <w:vertAlign w:val="superscript"/>
        </w:rPr>
        <w:t>2</w:t>
      </w:r>
      <w:r w:rsidRPr="0056177B">
        <w:rPr>
          <w:color w:val="000000" w:themeColor="text1"/>
        </w:rPr>
        <w:t xml:space="preserve"> по каждому объекту организации торговли;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8) оказание услуг общественного питания, осуществляемых через объекты организации общественного питания с площадью зала не более 150 м</w:t>
      </w:r>
      <w:r w:rsidRPr="0056177B">
        <w:rPr>
          <w:color w:val="000000" w:themeColor="text1"/>
          <w:vertAlign w:val="superscript"/>
        </w:rPr>
        <w:t>2</w:t>
      </w:r>
      <w:r w:rsidRPr="0056177B">
        <w:rPr>
          <w:color w:val="000000" w:themeColor="text1"/>
        </w:rPr>
        <w:t xml:space="preserve"> по каждому объекту организации общественного питания;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10) распространение наружной рекламы с использованием рекламных конструкций;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11) размещение рекламы с использованием внешних и внутренних поверхностей транспортных средств;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 xml:space="preserve">12) оказание услуг по временному размещению и проживанию организациями и </w:t>
      </w:r>
      <w:r w:rsidRPr="0056177B">
        <w:rPr>
          <w:color w:val="000000" w:themeColor="text1"/>
        </w:rPr>
        <w:lastRenderedPageBreak/>
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 xml:space="preserve">2. Установить значения корректирующего коэффициента базовой доходности К2, учитывающего совокупность особенностей ведения предпринимательской деятельности, согласно </w:t>
      </w:r>
      <w:hyperlink w:anchor="P53" w:history="1">
        <w:r w:rsidRPr="0056177B">
          <w:rPr>
            <w:color w:val="000000" w:themeColor="text1"/>
          </w:rPr>
          <w:t>приложению N 1</w:t>
        </w:r>
      </w:hyperlink>
      <w:r w:rsidRPr="0056177B">
        <w:rPr>
          <w:color w:val="000000" w:themeColor="text1"/>
        </w:rPr>
        <w:t xml:space="preserve"> к настоящему Решению.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 xml:space="preserve">3. Установить </w:t>
      </w:r>
      <w:hyperlink w:anchor="P427" w:history="1">
        <w:r w:rsidRPr="0056177B">
          <w:rPr>
            <w:color w:val="000000" w:themeColor="text1"/>
          </w:rPr>
          <w:t>зоны</w:t>
        </w:r>
      </w:hyperlink>
      <w:r w:rsidRPr="0056177B">
        <w:rPr>
          <w:color w:val="000000" w:themeColor="text1"/>
        </w:rPr>
        <w:t xml:space="preserve"> населенных пунктов, требующих создания условий для ввода в строй новых (сохранения действующих) объектов розничной торговли, согласно приложению N 2 к настоящему Решению.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4. Признать утратившими силу следующие Решения Шушенского районного Совета депутатов: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 xml:space="preserve">- от 13.11.2009 </w:t>
      </w:r>
      <w:hyperlink r:id="rId9" w:history="1">
        <w:r w:rsidRPr="0056177B">
          <w:rPr>
            <w:color w:val="000000" w:themeColor="text1"/>
          </w:rPr>
          <w:t>N 647-вн/н</w:t>
        </w:r>
      </w:hyperlink>
      <w:r w:rsidRPr="0056177B">
        <w:rPr>
          <w:color w:val="000000" w:themeColor="text1"/>
        </w:rPr>
        <w:t xml:space="preserve"> "О системе налогообложения в виде единого налога на вмененный доход для отдельных видов деятельности на территории Шушенского района";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 xml:space="preserve">- от 13.04.2012 </w:t>
      </w:r>
      <w:hyperlink r:id="rId10" w:history="1">
        <w:r w:rsidRPr="0056177B">
          <w:rPr>
            <w:color w:val="000000" w:themeColor="text1"/>
          </w:rPr>
          <w:t>N 253-вн/н</w:t>
        </w:r>
      </w:hyperlink>
      <w:r w:rsidRPr="0056177B">
        <w:rPr>
          <w:color w:val="000000" w:themeColor="text1"/>
        </w:rPr>
        <w:t xml:space="preserve"> "О внесении изменений в Решение районного Совета депутатов от 13.11.2009 N 647-вн/н "О системе налогообложения в виде единого налога на вмененный доход для отдельных видов деятельности на территории Шушенского района";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 xml:space="preserve">- от 10.03.2017 </w:t>
      </w:r>
      <w:hyperlink r:id="rId11" w:history="1">
        <w:r w:rsidRPr="0056177B">
          <w:rPr>
            <w:color w:val="000000" w:themeColor="text1"/>
          </w:rPr>
          <w:t>N 132-10н</w:t>
        </w:r>
      </w:hyperlink>
      <w:r w:rsidRPr="0056177B">
        <w:rPr>
          <w:color w:val="000000" w:themeColor="text1"/>
        </w:rPr>
        <w:t xml:space="preserve"> "О внесении изменений в Решение районного Совета депутатов от 13.11.2009 N 647-вн/н "О системе налогообложения в виде единого налога на вмененный доход для отдельных видов деятельности на территории Шушенского района" (в редакции Решения районного Совета депутатов от 13.04.2012 N 253-вн/н).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5. Контроль за исполнением настоящего Решения возложить на постоянную комиссию по экономической политике, финансам, бюджету, собственности и малому бизнесу (Шишкин О.В.).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6. Настоящее Решение вступает в силу со дня его официального опубликования в газете "Ведомости" Шушенского района и распространяет свое действие на правоотношения, возникшие с 1 января 2019 года.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t>Председатель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t>районного Совета депутатов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t>П.С.САСИН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t>Глава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t>Шушенского района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t>А.Г.КЕРЗИК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outlineLvl w:val="0"/>
        <w:rPr>
          <w:color w:val="000000" w:themeColor="text1"/>
        </w:rPr>
      </w:pPr>
      <w:r w:rsidRPr="0056177B">
        <w:rPr>
          <w:color w:val="000000" w:themeColor="text1"/>
        </w:rPr>
        <w:t>Приложение N 1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lastRenderedPageBreak/>
        <w:t>к Решению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t>районного Совета депутатов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t>от 26 июля 2019 г. N 383-вн/н</w:t>
      </w:r>
    </w:p>
    <w:p w:rsidR="00A11333" w:rsidRPr="0056177B" w:rsidRDefault="00A11333">
      <w:pPr>
        <w:pStyle w:val="ConsPlusNormal"/>
        <w:jc w:val="both"/>
        <w:rPr>
          <w:color w:val="000000" w:themeColor="text1"/>
        </w:rPr>
      </w:pP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bookmarkStart w:id="1" w:name="P53"/>
      <w:bookmarkEnd w:id="1"/>
      <w:r w:rsidRPr="0056177B">
        <w:rPr>
          <w:color w:val="000000" w:themeColor="text1"/>
        </w:rPr>
        <w:t>РАЗМЕРЫ</w:t>
      </w: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r w:rsidRPr="0056177B">
        <w:rPr>
          <w:color w:val="000000" w:themeColor="text1"/>
        </w:rPr>
        <w:t>КОРРЕКТИРУЮЩЕГО КОЭФФИЦИЕНТА БАЗОВОЙ ДОХОДНОСТИ К2</w:t>
      </w: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r w:rsidRPr="0056177B">
        <w:rPr>
          <w:color w:val="000000" w:themeColor="text1"/>
        </w:rPr>
        <w:t>ПО ШУШЕНСКОМУ РАЙОНУ</w:t>
      </w:r>
    </w:p>
    <w:p w:rsidR="00A11333" w:rsidRPr="0056177B" w:rsidRDefault="00A11333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2381"/>
        <w:gridCol w:w="1294"/>
        <w:gridCol w:w="1587"/>
        <w:gridCol w:w="1384"/>
        <w:gridCol w:w="1489"/>
      </w:tblGrid>
      <w:tr w:rsidR="0056177B" w:rsidRPr="0056177B">
        <w:tc>
          <w:tcPr>
            <w:tcW w:w="889" w:type="dxa"/>
            <w:vMerge w:val="restart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N раздела</w:t>
            </w:r>
          </w:p>
        </w:tc>
        <w:tc>
          <w:tcPr>
            <w:tcW w:w="2381" w:type="dxa"/>
            <w:vMerge w:val="restart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4265" w:type="dxa"/>
            <w:gridSpan w:val="3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Значения коэффициента К2 по:</w:t>
            </w:r>
          </w:p>
        </w:tc>
        <w:tc>
          <w:tcPr>
            <w:tcW w:w="1489" w:type="dxa"/>
            <w:vMerge w:val="restart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Примечания</w:t>
            </w:r>
          </w:p>
        </w:tc>
      </w:tr>
      <w:tr w:rsidR="0056177B" w:rsidRPr="0056177B">
        <w:tc>
          <w:tcPr>
            <w:tcW w:w="889" w:type="dxa"/>
            <w:vMerge/>
          </w:tcPr>
          <w:p w:rsidR="00A11333" w:rsidRPr="0056177B" w:rsidRDefault="00A11333">
            <w:pPr>
              <w:rPr>
                <w:color w:val="000000" w:themeColor="text1"/>
              </w:rPr>
            </w:pPr>
          </w:p>
        </w:tc>
        <w:tc>
          <w:tcPr>
            <w:tcW w:w="2381" w:type="dxa"/>
            <w:vMerge/>
          </w:tcPr>
          <w:p w:rsidR="00A11333" w:rsidRPr="0056177B" w:rsidRDefault="00A11333">
            <w:pPr>
              <w:rPr>
                <w:color w:val="000000" w:themeColor="text1"/>
              </w:rPr>
            </w:pP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п. Шушенское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 xml:space="preserve">п. </w:t>
            </w:r>
            <w:proofErr w:type="spellStart"/>
            <w:r w:rsidRPr="0056177B">
              <w:rPr>
                <w:color w:val="000000" w:themeColor="text1"/>
              </w:rPr>
              <w:t>Ильичево</w:t>
            </w:r>
            <w:proofErr w:type="spellEnd"/>
            <w:r w:rsidRPr="0056177B">
              <w:rPr>
                <w:color w:val="000000" w:themeColor="text1"/>
              </w:rPr>
              <w:t xml:space="preserve">, с. Казанцево, с. </w:t>
            </w:r>
            <w:proofErr w:type="spellStart"/>
            <w:r w:rsidRPr="0056177B">
              <w:rPr>
                <w:color w:val="000000" w:themeColor="text1"/>
              </w:rPr>
              <w:t>Субботино</w:t>
            </w:r>
            <w:proofErr w:type="spellEnd"/>
            <w:r w:rsidRPr="0056177B">
              <w:rPr>
                <w:color w:val="000000" w:themeColor="text1"/>
              </w:rPr>
              <w:t xml:space="preserve">, с. </w:t>
            </w:r>
            <w:proofErr w:type="spellStart"/>
            <w:r w:rsidRPr="0056177B">
              <w:rPr>
                <w:color w:val="000000" w:themeColor="text1"/>
              </w:rPr>
              <w:t>Иджа</w:t>
            </w:r>
            <w:proofErr w:type="spellEnd"/>
            <w:r w:rsidRPr="0056177B">
              <w:rPr>
                <w:color w:val="000000" w:themeColor="text1"/>
              </w:rPr>
              <w:t xml:space="preserve">, с. </w:t>
            </w:r>
            <w:proofErr w:type="spellStart"/>
            <w:r w:rsidRPr="0056177B">
              <w:rPr>
                <w:color w:val="000000" w:themeColor="text1"/>
              </w:rPr>
              <w:t>Каптырево</w:t>
            </w:r>
            <w:proofErr w:type="spellEnd"/>
            <w:r w:rsidRPr="0056177B">
              <w:rPr>
                <w:color w:val="000000" w:themeColor="text1"/>
              </w:rPr>
              <w:t xml:space="preserve">, с. Сизая, п. </w:t>
            </w:r>
            <w:proofErr w:type="spellStart"/>
            <w:r w:rsidRPr="0056177B">
              <w:rPr>
                <w:color w:val="000000" w:themeColor="text1"/>
              </w:rPr>
              <w:t>Синеборск</w:t>
            </w:r>
            <w:proofErr w:type="spellEnd"/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иные населенным пунктам района</w:t>
            </w:r>
          </w:p>
        </w:tc>
        <w:tc>
          <w:tcPr>
            <w:tcW w:w="1489" w:type="dxa"/>
            <w:vMerge/>
          </w:tcPr>
          <w:p w:rsidR="00A11333" w:rsidRPr="0056177B" w:rsidRDefault="00A11333">
            <w:pPr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А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2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3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4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5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бытовых услуг, коды которых определены Правительством Российской Федерации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Услуги по ремонту обуви и изделий из кожи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Услуги по ремонту металлоизделий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0,4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0,4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1.3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Услуги по ремонту часов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1.4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Услуги по ремонту ювелирных изделий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0,8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0,7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0,7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1.5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Услуги по ремонту предметов личного потребления и бытовых товаров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0,4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0,4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1.6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Услуги по стирке и чистке (в том числе химической) изделий из тканей и меха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 районе развиты слабо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1.7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Услуги в области фотографии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0,6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0,6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0,6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1.8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Услуги парикмахерские и прочие услуги, связанные с уходом за внешностью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1.9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 xml:space="preserve">Услуги в области </w:t>
            </w:r>
            <w:r w:rsidRPr="0056177B">
              <w:rPr>
                <w:color w:val="000000" w:themeColor="text1"/>
              </w:rPr>
              <w:lastRenderedPageBreak/>
              <w:t>физкультурно-оздоровительной деятельности в части услуг, предоставляемых банями и душевыми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lastRenderedPageBreak/>
              <w:t>0,1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0,005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0,005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 xml:space="preserve">в районе </w:t>
            </w:r>
            <w:r w:rsidRPr="0056177B">
              <w:rPr>
                <w:color w:val="000000" w:themeColor="text1"/>
              </w:rPr>
              <w:lastRenderedPageBreak/>
              <w:t>развиты слабо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lastRenderedPageBreak/>
              <w:t>1.10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Услуги по прокату бытовых изделий и предметов личного пользования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 районе развиты слабо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1.11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Услуги по организации похорон и связанные с этим услуги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1.12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Иные виды бытовых услуг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2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ветеринарных услуг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2.1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2.1.1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свыше 69 до 100%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2.1.2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свыше 49 до 69% (включительно)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2.1.3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до 49% (включительно)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2.2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 районе развиты слабо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3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3.1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0,4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4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4.1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На открытых стоянках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4.2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На платных крытых стоянках (гаражных боксах)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0,8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0,5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0,5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5.1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автотранспортных услуг по перевозке грузов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5.2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автотранспортных услуг по перевозке пассажиров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5.2.1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 xml:space="preserve">Транспортными средствами категории B </w:t>
            </w:r>
            <w:hyperlink w:anchor="P415" w:history="1">
              <w:r w:rsidRPr="0056177B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0,6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0,6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0,6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5.2.2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 xml:space="preserve">Транспортными средствами категории D </w:t>
            </w:r>
            <w:hyperlink w:anchor="P416" w:history="1">
              <w:r w:rsidRPr="0056177B">
                <w:rPr>
                  <w:color w:val="000000" w:themeColor="text1"/>
                </w:rPr>
                <w:t>&lt;**&gt;</w:t>
              </w:r>
            </w:hyperlink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Розничная торговля, осуществляемая через магазины и павильоны с площадью торгового зала не более 150 м</w:t>
            </w:r>
            <w:r w:rsidRPr="0056177B">
              <w:rPr>
                <w:color w:val="000000" w:themeColor="text1"/>
                <w:vertAlign w:val="superscript"/>
              </w:rPr>
              <w:t>2</w:t>
            </w:r>
            <w:r w:rsidRPr="0056177B">
              <w:rPr>
                <w:color w:val="000000" w:themeColor="text1"/>
              </w:rPr>
              <w:t xml:space="preserve"> по каждому объекту организации торговли, в том числе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6.1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Розничная торговля, осуществляемая через магазины и павильоны с площадью торгового зала не более 150 м</w:t>
            </w:r>
            <w:r w:rsidRPr="0056177B">
              <w:rPr>
                <w:color w:val="000000" w:themeColor="text1"/>
                <w:vertAlign w:val="superscript"/>
              </w:rPr>
              <w:t>2</w:t>
            </w:r>
            <w:r w:rsidRPr="0056177B">
              <w:rPr>
                <w:color w:val="000000" w:themeColor="text1"/>
              </w:rPr>
              <w:t xml:space="preserve"> по каждому объекту организации торговли, в том числе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6.1.1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Продовольственными товарами (без спиртных напитков и (или) табачных изделий):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0,13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- в зоне населенных пунктов согласно приложению N 2 к Решению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0,08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-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6.1.2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Продовольственными товарами и (или) непродовольственными товарами в объектах организации торговли, имеющих стационарные торговые площади: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0,30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0,20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- в зоне населенных пунктов согласно приложению N 2 к Решению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0,15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-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6.1.2.1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Продовольственными товарами и (или) непродовольственными товарами в объектах организации торговли, не имеющих торговых залов (расположенных вне помещений)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0,13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6.1.3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Разносная (развозная) торговля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0,30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0,20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6.2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Специализированная розничная торговля, осуществляемая через магазины и павильоны с площадью торгового зала не более 150 м</w:t>
            </w:r>
            <w:r w:rsidRPr="0056177B">
              <w:rPr>
                <w:color w:val="000000" w:themeColor="text1"/>
                <w:vertAlign w:val="superscript"/>
              </w:rPr>
              <w:t>2</w:t>
            </w:r>
            <w:r w:rsidRPr="0056177B">
              <w:rPr>
                <w:color w:val="000000" w:themeColor="text1"/>
              </w:rPr>
              <w:t xml:space="preserve"> по каждому объекту организации торговли, реализующие одну группу товаров или ее часть, выручка от реализации которых составляет не менее 80 процентов в общем объеме выручки по каждому объекту организации торговли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6.2.1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Ювелирными изделиями и (или) драгоценностями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6.2.2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Товарами бытовой техники (радиоэлектронной аппаратурой, бытовыми машинами, приборами), оргтехникой, компьютерами, сотовыми телефонами, в том числе комплектующими и запасными частями к вышеперечисленным товарам, парфюмерно-косметическими товарами, мебелью, сантехникой, стройматериалами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0,4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6.2.3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 xml:space="preserve">Запасными и комплектующими частями к транспортным средствам (средствами по уходу за транспортными средствами), шинами, </w:t>
            </w:r>
            <w:r w:rsidRPr="0056177B">
              <w:rPr>
                <w:color w:val="000000" w:themeColor="text1"/>
              </w:rPr>
              <w:lastRenderedPageBreak/>
              <w:t xml:space="preserve">аккумуляторами, снегоходами, гидроциклами, </w:t>
            </w:r>
            <w:proofErr w:type="spellStart"/>
            <w:r w:rsidRPr="0056177B">
              <w:rPr>
                <w:color w:val="000000" w:themeColor="text1"/>
              </w:rPr>
              <w:t>мотовездеходами</w:t>
            </w:r>
            <w:proofErr w:type="spellEnd"/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lastRenderedPageBreak/>
              <w:t>0,5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0,4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lastRenderedPageBreak/>
              <w:t>6.2.4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Детскими товарами и (или) школьно-письменными принадлежностями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0,13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0,005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 селах деятельности нет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6.2.5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Лекарственными средствами и изделиями медицинского назначения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0,13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0,005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6.2.6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Спиртными напитками и (или) табачными изделиями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6.3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Реализация товаров с использованием торговых автоматов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6.3.1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Реализация товаров с использованием торговых автоматов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0,4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0,3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7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услуг общественного питания, осуществляемых при использовании зала площадью не более 150 м</w:t>
            </w:r>
            <w:r w:rsidRPr="0056177B">
              <w:rPr>
                <w:color w:val="000000" w:themeColor="text1"/>
                <w:vertAlign w:val="superscript"/>
              </w:rPr>
              <w:t>2</w:t>
            </w:r>
            <w:r w:rsidRPr="0056177B">
              <w:rPr>
                <w:color w:val="000000" w:themeColor="text1"/>
              </w:rPr>
              <w:t xml:space="preserve"> по каждому объекту организации общественного питания, в том числе и через объекты организации общественного питания, не имеющие зала обслуживания посетителей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7.1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Рестораны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0,13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0,05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 селах деятельности нет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7.2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Бары, нестационарные сезонные кафе, закусочные, пивные, пункты питания в аэропортах и вокзалах, кафе, бистро с приготовлением горячих и холодных блюд и т.п., в том числе: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7.2.1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Расположенные в учреждениях культуры и искусства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0,05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0,05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7.3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Столовые общедоступные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0,005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0,005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0,005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 районе развиты слабо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7.4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 xml:space="preserve">Столовые, находящиеся на </w:t>
            </w:r>
            <w:r w:rsidRPr="0056177B">
              <w:rPr>
                <w:color w:val="000000" w:themeColor="text1"/>
              </w:rPr>
              <w:lastRenderedPageBreak/>
              <w:t>территории организаций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lastRenderedPageBreak/>
              <w:t>0,005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0,005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0,005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lastRenderedPageBreak/>
              <w:t>7.5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0,2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8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Распространение наружной рекламы с использованием рекламных конструкций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8.1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Распространение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8.2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Распространение наружной рекламы с автоматической сменой изображения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8.3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Распространение посредством световых и электронных табло наружной рекламы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9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Размещение рекламы на транспортных средствах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0,06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10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0,03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11.1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0,07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 селах деятельности нет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11.2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11.2.1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Расположенных в помещениях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0,07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 селах деятельности нет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11.2.2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Расположенных вне помещений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0,05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0,03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 селах деятельности нет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12</w:t>
            </w:r>
          </w:p>
        </w:tc>
        <w:tc>
          <w:tcPr>
            <w:tcW w:w="8135" w:type="dxa"/>
            <w:gridSpan w:val="5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56177B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12.1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</w:t>
            </w:r>
            <w:r w:rsidRPr="0056177B">
              <w:rPr>
                <w:color w:val="000000" w:themeColor="text1"/>
              </w:rPr>
              <w:lastRenderedPageBreak/>
              <w:t>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lastRenderedPageBreak/>
              <w:t>0,1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0,07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 селах деятельности нет</w:t>
            </w:r>
          </w:p>
        </w:tc>
      </w:tr>
      <w:tr w:rsidR="00A11333" w:rsidRPr="0056177B">
        <w:tc>
          <w:tcPr>
            <w:tcW w:w="8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lastRenderedPageBreak/>
              <w:t>12.2</w:t>
            </w:r>
          </w:p>
        </w:tc>
        <w:tc>
          <w:tcPr>
            <w:tcW w:w="2381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29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0,1</w:t>
            </w:r>
          </w:p>
        </w:tc>
        <w:tc>
          <w:tcPr>
            <w:tcW w:w="1587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0,07</w:t>
            </w:r>
          </w:p>
        </w:tc>
        <w:tc>
          <w:tcPr>
            <w:tcW w:w="1384" w:type="dxa"/>
          </w:tcPr>
          <w:p w:rsidR="00A11333" w:rsidRPr="0056177B" w:rsidRDefault="00A11333">
            <w:pPr>
              <w:pStyle w:val="ConsPlusNormal"/>
              <w:jc w:val="center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0,01</w:t>
            </w:r>
          </w:p>
        </w:tc>
        <w:tc>
          <w:tcPr>
            <w:tcW w:w="1489" w:type="dxa"/>
          </w:tcPr>
          <w:p w:rsidR="00A11333" w:rsidRPr="0056177B" w:rsidRDefault="00A11333">
            <w:pPr>
              <w:pStyle w:val="ConsPlusNormal"/>
              <w:rPr>
                <w:color w:val="000000" w:themeColor="text1"/>
              </w:rPr>
            </w:pPr>
            <w:r w:rsidRPr="0056177B">
              <w:rPr>
                <w:color w:val="000000" w:themeColor="text1"/>
              </w:rPr>
              <w:t>в селах деятельности нет</w:t>
            </w:r>
          </w:p>
        </w:tc>
      </w:tr>
    </w:tbl>
    <w:p w:rsidR="00A11333" w:rsidRPr="0056177B" w:rsidRDefault="00A11333">
      <w:pPr>
        <w:pStyle w:val="ConsPlusNormal"/>
        <w:jc w:val="both"/>
        <w:rPr>
          <w:color w:val="000000" w:themeColor="text1"/>
        </w:rPr>
      </w:pPr>
    </w:p>
    <w:p w:rsidR="00A11333" w:rsidRPr="0056177B" w:rsidRDefault="00A11333">
      <w:pPr>
        <w:pStyle w:val="ConsPlusNormal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Дополнить приложение сносками: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--------------------------------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415"/>
      <w:bookmarkEnd w:id="2"/>
      <w:r w:rsidRPr="0056177B">
        <w:rPr>
          <w:color w:val="000000" w:themeColor="text1"/>
        </w:rPr>
        <w:t>&lt;*&gt; Под категорией B понимаются автомобили, разрешенная максимальная масса которых не превышает 3500 кг и число сидячих мест которых, помимо сиденья водителя, не превышает восьми.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416"/>
      <w:bookmarkEnd w:id="3"/>
      <w:r w:rsidRPr="0056177B">
        <w:rPr>
          <w:color w:val="000000" w:themeColor="text1"/>
        </w:rPr>
        <w:t>&lt;**&gt; Под категорией D понимаются автомобили, предназначенные для перевозки пассажиров и имеющие более 8 сидячих мест, помимо сиденья водителя.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</w:p>
    <w:p w:rsidR="00A11333" w:rsidRPr="0056177B" w:rsidRDefault="00A11333">
      <w:pPr>
        <w:pStyle w:val="ConsPlusNormal"/>
        <w:jc w:val="right"/>
        <w:outlineLvl w:val="0"/>
        <w:rPr>
          <w:color w:val="000000" w:themeColor="text1"/>
        </w:rPr>
      </w:pPr>
      <w:r w:rsidRPr="0056177B">
        <w:rPr>
          <w:color w:val="000000" w:themeColor="text1"/>
        </w:rPr>
        <w:t>Приложение N 2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t>к Решению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t>районного Совета депутатов</w:t>
      </w:r>
    </w:p>
    <w:p w:rsidR="00A11333" w:rsidRPr="0056177B" w:rsidRDefault="00A11333">
      <w:pPr>
        <w:pStyle w:val="ConsPlusNormal"/>
        <w:jc w:val="right"/>
        <w:rPr>
          <w:color w:val="000000" w:themeColor="text1"/>
        </w:rPr>
      </w:pPr>
      <w:r w:rsidRPr="0056177B">
        <w:rPr>
          <w:color w:val="000000" w:themeColor="text1"/>
        </w:rPr>
        <w:t>от 26 июля 2019 г. N 383-вн/н</w:t>
      </w:r>
    </w:p>
    <w:p w:rsidR="00A11333" w:rsidRPr="0056177B" w:rsidRDefault="00A11333">
      <w:pPr>
        <w:pStyle w:val="ConsPlusNormal"/>
        <w:jc w:val="both"/>
        <w:rPr>
          <w:color w:val="000000" w:themeColor="text1"/>
        </w:rPr>
      </w:pP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bookmarkStart w:id="4" w:name="P427"/>
      <w:bookmarkEnd w:id="4"/>
      <w:r w:rsidRPr="0056177B">
        <w:rPr>
          <w:color w:val="000000" w:themeColor="text1"/>
        </w:rPr>
        <w:t>ЗОНЫ</w:t>
      </w: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r w:rsidRPr="0056177B">
        <w:rPr>
          <w:color w:val="000000" w:themeColor="text1"/>
        </w:rPr>
        <w:t>НАСЕЛЕННЫХ ПУНКТОВ, ТРЕБУЮЩИХ СОЗДАНИЯ УСЛОВИЙ ДЛЯ ВВОДА</w:t>
      </w: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r w:rsidRPr="0056177B">
        <w:rPr>
          <w:color w:val="000000" w:themeColor="text1"/>
        </w:rPr>
        <w:t>В СТРОЙ НОВЫХ (СОХРАНЕНИЯ ДЕЙСТВУЮЩИХ) ОБЪЕКТОВ</w:t>
      </w:r>
    </w:p>
    <w:p w:rsidR="00A11333" w:rsidRPr="0056177B" w:rsidRDefault="00A11333">
      <w:pPr>
        <w:pStyle w:val="ConsPlusTitle"/>
        <w:jc w:val="center"/>
        <w:rPr>
          <w:color w:val="000000" w:themeColor="text1"/>
        </w:rPr>
      </w:pPr>
      <w:r w:rsidRPr="0056177B">
        <w:rPr>
          <w:color w:val="000000" w:themeColor="text1"/>
        </w:rPr>
        <w:t>РОЗНИЧНОЙ ТОРГОВЛИ</w:t>
      </w:r>
    </w:p>
    <w:p w:rsidR="00A11333" w:rsidRPr="0056177B" w:rsidRDefault="00A11333">
      <w:pPr>
        <w:pStyle w:val="ConsPlusNormal"/>
        <w:jc w:val="both"/>
        <w:rPr>
          <w:color w:val="000000" w:themeColor="text1"/>
        </w:rPr>
      </w:pPr>
    </w:p>
    <w:p w:rsidR="00A11333" w:rsidRPr="0056177B" w:rsidRDefault="00A11333">
      <w:pPr>
        <w:pStyle w:val="ConsPlusNormal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Зоны населенных пунктов, требующих создания условий для ввода в строй новых (сохранения действующих) объектов розничной торговли: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1. в поселке Шушенское: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 xml:space="preserve">а) зона, ограниченная улицей Пушкина за северо-восточной границей гостиницы "Турист" до пересечения с улицей Первомайской (кольцо) в сторону северо-западной границы </w:t>
      </w:r>
      <w:proofErr w:type="spellStart"/>
      <w:r w:rsidRPr="0056177B">
        <w:rPr>
          <w:color w:val="000000" w:themeColor="text1"/>
        </w:rPr>
        <w:t>пгт</w:t>
      </w:r>
      <w:proofErr w:type="spellEnd"/>
      <w:r w:rsidRPr="0056177B">
        <w:rPr>
          <w:color w:val="000000" w:themeColor="text1"/>
        </w:rPr>
        <w:t xml:space="preserve"> Шушенское;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lastRenderedPageBreak/>
        <w:t xml:space="preserve">б) зона, ограниченная улицами Алтайская, Республиканская в сторону западной границы </w:t>
      </w:r>
      <w:proofErr w:type="spellStart"/>
      <w:r w:rsidRPr="0056177B">
        <w:rPr>
          <w:color w:val="000000" w:themeColor="text1"/>
        </w:rPr>
        <w:t>пгт</w:t>
      </w:r>
      <w:proofErr w:type="spellEnd"/>
      <w:r w:rsidRPr="0056177B">
        <w:rPr>
          <w:color w:val="000000" w:themeColor="text1"/>
        </w:rPr>
        <w:t xml:space="preserve"> Шушенское;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в) зона с 201-го метра от оси улиц Крупская, Победы, Горького в сторону южной и восточной границ поселка Шушенское;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г) зона с 201-го метра в обе стороны от оси улицы Первомайская от пересечения с улицей Пушкина (кольцо) до выезда из поселка Шушенское;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 xml:space="preserve">2. в поселке </w:t>
      </w:r>
      <w:proofErr w:type="spellStart"/>
      <w:r w:rsidRPr="0056177B">
        <w:rPr>
          <w:color w:val="000000" w:themeColor="text1"/>
        </w:rPr>
        <w:t>Синеборск</w:t>
      </w:r>
      <w:proofErr w:type="spellEnd"/>
      <w:r w:rsidRPr="0056177B">
        <w:rPr>
          <w:color w:val="000000" w:themeColor="text1"/>
        </w:rPr>
        <w:t>: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а) зона от улицы Зеленая до перекрестка улиц Школьная - Мира, улица Мира до пересечения с улицей Ленина, вдоль северной и западной границ участковой больницы до переулка Песочный, в южном, западном и северном направлении, включая 1, 2, 3 микрорайоны;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 xml:space="preserve">3. в селе </w:t>
      </w:r>
      <w:proofErr w:type="spellStart"/>
      <w:r w:rsidRPr="0056177B">
        <w:rPr>
          <w:color w:val="000000" w:themeColor="text1"/>
        </w:rPr>
        <w:t>Каптырево</w:t>
      </w:r>
      <w:proofErr w:type="spellEnd"/>
      <w:r w:rsidRPr="0056177B">
        <w:rPr>
          <w:color w:val="000000" w:themeColor="text1"/>
        </w:rPr>
        <w:t>:</w:t>
      </w:r>
    </w:p>
    <w:p w:rsidR="00A11333" w:rsidRPr="0056177B" w:rsidRDefault="00A1133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6177B">
        <w:rPr>
          <w:color w:val="000000" w:themeColor="text1"/>
        </w:rPr>
        <w:t>а) зона</w:t>
      </w:r>
      <w:proofErr w:type="gramStart"/>
      <w:r w:rsidRPr="0056177B">
        <w:rPr>
          <w:color w:val="000000" w:themeColor="text1"/>
        </w:rPr>
        <w:t>.</w:t>
      </w:r>
      <w:proofErr w:type="gramEnd"/>
      <w:r w:rsidRPr="0056177B">
        <w:rPr>
          <w:color w:val="000000" w:themeColor="text1"/>
        </w:rPr>
        <w:t xml:space="preserve"> ограниченная улицами: Кузнечный переулок, улица Тихая, улица Большая (включая сами улицы).</w:t>
      </w:r>
    </w:p>
    <w:p w:rsidR="00A11333" w:rsidRPr="0056177B" w:rsidRDefault="00A11333">
      <w:pPr>
        <w:pStyle w:val="ConsPlusNormal"/>
        <w:jc w:val="both"/>
        <w:rPr>
          <w:color w:val="000000" w:themeColor="text1"/>
        </w:rPr>
      </w:pPr>
    </w:p>
    <w:p w:rsidR="00A11333" w:rsidRPr="0056177B" w:rsidRDefault="00A11333">
      <w:pPr>
        <w:pStyle w:val="ConsPlusNormal"/>
        <w:jc w:val="both"/>
        <w:rPr>
          <w:color w:val="000000" w:themeColor="text1"/>
        </w:rPr>
      </w:pPr>
    </w:p>
    <w:p w:rsidR="00A11333" w:rsidRPr="0056177B" w:rsidRDefault="00A1133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DD490A" w:rsidRPr="0056177B" w:rsidRDefault="00DD490A">
      <w:pPr>
        <w:rPr>
          <w:color w:val="000000" w:themeColor="text1"/>
        </w:rPr>
      </w:pPr>
    </w:p>
    <w:sectPr w:rsidR="00DD490A" w:rsidRPr="0056177B" w:rsidSect="0075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33"/>
    <w:rsid w:val="0056177B"/>
    <w:rsid w:val="009F3FB3"/>
    <w:rsid w:val="00A11333"/>
    <w:rsid w:val="00D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BADB5-C2F8-4F11-8BCF-B4895E27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3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953FAFB87F61FD2893F76634E5E039EB43ECE5B60F15FBE2C46D03AB2153632BF4D34CF2E438719DC1F48091CE20E6B5D1E2CFF7395702BFE25778N5T1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953FAFB87F61FD2893F76634E5E039EB43ECE5B60F15FBE2C46D03AB2153632BF4D34CF2E438719DC1F48D97CE20E6B5D1E2CFF7395702BFE25778N5T1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953FAFB87F61FD2893F76634E5E039EB43ECE5B60F15FBE2C46D03AB2153632BF4D34CF2E438719DC1F48995CE20E6B5D1E2CFF7395702BFE25778N5T1F" TargetMode="External"/><Relationship Id="rId11" Type="http://schemas.openxmlformats.org/officeDocument/2006/relationships/hyperlink" Target="consultantplus://offline/ref=B0953FAFB87F61FD2893F76634E5E039EB43ECE5B50413FBE3C16D03AB2153632BF4D34CE0E4607D9CC7E88893DB76B7F3N8T4F" TargetMode="External"/><Relationship Id="rId5" Type="http://schemas.openxmlformats.org/officeDocument/2006/relationships/hyperlink" Target="consultantplus://offline/ref=B0953FAFB87F61FD2893F76634E5E039EB43ECE5B60F15FBE2C46D03AB2153632BF4D34CF2E438719DC1F78F9BCE20E6B5D1E2CFF7395702BFE25778N5T1F" TargetMode="External"/><Relationship Id="rId10" Type="http://schemas.openxmlformats.org/officeDocument/2006/relationships/hyperlink" Target="consultantplus://offline/ref=B0953FAFB87F61FD2893F76634E5E039EB43ECE5BC0D15F2E5C83009A3785F612CFB8C49F5F538719BDFF6898CC774B5NFT1F" TargetMode="External"/><Relationship Id="rId4" Type="http://schemas.openxmlformats.org/officeDocument/2006/relationships/hyperlink" Target="consultantplus://offline/ref=B0953FAFB87F61FD2893E96B2289BF36EB4AB4EEBD0918ADB8976B54F47155366BB4D519B1A3327298CAA2D9D69079B6F79AEFCFEF255701NAT1F" TargetMode="External"/><Relationship Id="rId9" Type="http://schemas.openxmlformats.org/officeDocument/2006/relationships/hyperlink" Target="consultantplus://offline/ref=B0953FAFB87F61FD2893F76634E5E039EB43ECE5B50413F9E3C36D03AB2153632BF4D34CE0E4607D9CC7E88893DB76B7F3N8T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2020-02-26T11:06:00Z</dcterms:created>
  <dcterms:modified xsi:type="dcterms:W3CDTF">2020-02-26T11:06:00Z</dcterms:modified>
</cp:coreProperties>
</file>