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C7" w:rsidRPr="00390EC7" w:rsidRDefault="00390EC7">
      <w:pPr>
        <w:pStyle w:val="ConsPlusNormal"/>
        <w:jc w:val="both"/>
        <w:outlineLvl w:val="0"/>
      </w:pPr>
      <w:bookmarkStart w:id="0" w:name="_GoBack"/>
      <w:bookmarkEnd w:id="0"/>
    </w:p>
    <w:p w:rsidR="00390EC7" w:rsidRPr="00390EC7" w:rsidRDefault="00390EC7">
      <w:pPr>
        <w:pStyle w:val="ConsPlusTitle"/>
        <w:jc w:val="center"/>
        <w:outlineLvl w:val="0"/>
      </w:pPr>
      <w:r w:rsidRPr="00390EC7">
        <w:t>КАНСКИЙ ГОРОДСКОЙ СОВЕТ ДЕПУТАТОВ</w:t>
      </w:r>
    </w:p>
    <w:p w:rsidR="00390EC7" w:rsidRPr="00390EC7" w:rsidRDefault="00390EC7">
      <w:pPr>
        <w:pStyle w:val="ConsPlusTitle"/>
        <w:jc w:val="center"/>
      </w:pPr>
      <w:r w:rsidRPr="00390EC7">
        <w:t>КРАСНОЯРСКОГО КРАЯ</w:t>
      </w:r>
    </w:p>
    <w:p w:rsidR="00390EC7" w:rsidRPr="00390EC7" w:rsidRDefault="00390EC7">
      <w:pPr>
        <w:pStyle w:val="ConsPlusTitle"/>
        <w:jc w:val="both"/>
      </w:pPr>
    </w:p>
    <w:p w:rsidR="00390EC7" w:rsidRPr="00390EC7" w:rsidRDefault="00390EC7">
      <w:pPr>
        <w:pStyle w:val="ConsPlusTitle"/>
        <w:jc w:val="center"/>
      </w:pPr>
      <w:r w:rsidRPr="00390EC7">
        <w:t>РЕШЕНИЕ</w:t>
      </w:r>
    </w:p>
    <w:p w:rsidR="00390EC7" w:rsidRPr="00390EC7" w:rsidRDefault="00390EC7">
      <w:pPr>
        <w:pStyle w:val="ConsPlusTitle"/>
        <w:jc w:val="center"/>
      </w:pPr>
      <w:r w:rsidRPr="00390EC7">
        <w:t>от 20 мая 2020 г. N 50-310</w:t>
      </w:r>
    </w:p>
    <w:p w:rsidR="00390EC7" w:rsidRPr="00390EC7" w:rsidRDefault="00390EC7">
      <w:pPr>
        <w:pStyle w:val="ConsPlusTitle"/>
        <w:jc w:val="both"/>
      </w:pPr>
    </w:p>
    <w:p w:rsidR="00390EC7" w:rsidRPr="00390EC7" w:rsidRDefault="00390EC7">
      <w:pPr>
        <w:pStyle w:val="ConsPlusTitle"/>
        <w:jc w:val="center"/>
      </w:pPr>
      <w:r w:rsidRPr="00390EC7">
        <w:t xml:space="preserve">О СНИЖЕНИИ НАЛОГОВОЙ СТАВКИ ЕДИНОГО НАЛОГА НА </w:t>
      </w:r>
      <w:proofErr w:type="gramStart"/>
      <w:r w:rsidRPr="00390EC7">
        <w:t>ВМЕНЕННЫЙ</w:t>
      </w:r>
      <w:proofErr w:type="gramEnd"/>
    </w:p>
    <w:p w:rsidR="00390EC7" w:rsidRPr="00390EC7" w:rsidRDefault="00390EC7">
      <w:pPr>
        <w:pStyle w:val="ConsPlusTitle"/>
        <w:jc w:val="center"/>
      </w:pPr>
      <w:r w:rsidRPr="00390EC7">
        <w:t>ДОХОД ДЛЯ ОТДЕЛЬНЫХ ВИДОВ ДЕЯТЕЛЬНОСТИ</w:t>
      </w:r>
    </w:p>
    <w:p w:rsidR="00390EC7" w:rsidRPr="00390EC7" w:rsidRDefault="00390EC7">
      <w:pPr>
        <w:pStyle w:val="ConsPlusNormal"/>
        <w:jc w:val="both"/>
      </w:pPr>
    </w:p>
    <w:p w:rsidR="00390EC7" w:rsidRPr="00390EC7" w:rsidRDefault="00390EC7">
      <w:pPr>
        <w:pStyle w:val="ConsPlusNormal"/>
        <w:ind w:firstLine="540"/>
        <w:jc w:val="both"/>
      </w:pPr>
      <w:proofErr w:type="gramStart"/>
      <w:r w:rsidRPr="00390EC7">
        <w:t xml:space="preserve">На основании </w:t>
      </w:r>
      <w:hyperlink r:id="rId5" w:history="1">
        <w:r w:rsidRPr="00390EC7">
          <w:t>статьи 346.31</w:t>
        </w:r>
      </w:hyperlink>
      <w:r w:rsidRPr="00390EC7">
        <w:t xml:space="preserve"> части второй Налогового кодекса Российской Федерации, в соответствии с </w:t>
      </w:r>
      <w:hyperlink r:id="rId6" w:history="1">
        <w:r w:rsidRPr="00390EC7">
          <w:t>Указом</w:t>
        </w:r>
      </w:hyperlink>
      <w:r w:rsidRPr="00390EC7">
        <w:t xml:space="preserve"> Губернатора Красноярского края от 04.04.2020 N 82-уг "О первоочередных 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 w:rsidRPr="00390EC7">
        <w:t>коронавирусной</w:t>
      </w:r>
      <w:proofErr w:type="spellEnd"/>
      <w:r w:rsidRPr="00390EC7">
        <w:t xml:space="preserve"> инфекции (2019-nCoV)", </w:t>
      </w:r>
      <w:hyperlink r:id="rId7" w:history="1">
        <w:r w:rsidRPr="00390EC7">
          <w:t>Решением</w:t>
        </w:r>
      </w:hyperlink>
      <w:r w:rsidRPr="00390EC7">
        <w:t xml:space="preserve"> </w:t>
      </w:r>
      <w:proofErr w:type="spellStart"/>
      <w:r w:rsidRPr="00390EC7">
        <w:t>Канского</w:t>
      </w:r>
      <w:proofErr w:type="spellEnd"/>
      <w:r w:rsidRPr="00390EC7">
        <w:t xml:space="preserve"> городского Совета депутатов от 15.11.2007 N 37-377 "О системе налогообложения в виде единого налога на вмененный доход для отдельных</w:t>
      </w:r>
      <w:proofErr w:type="gramEnd"/>
      <w:r w:rsidRPr="00390EC7">
        <w:t xml:space="preserve"> видов деятельности на территории города Канска", руководствуясь </w:t>
      </w:r>
      <w:hyperlink r:id="rId8" w:history="1">
        <w:r w:rsidRPr="00390EC7">
          <w:t>статьей 17</w:t>
        </w:r>
      </w:hyperlink>
      <w:r w:rsidRPr="00390EC7">
        <w:t xml:space="preserve"> Устава города Канска, </w:t>
      </w:r>
      <w:proofErr w:type="spellStart"/>
      <w:r w:rsidRPr="00390EC7">
        <w:t>Канский</w:t>
      </w:r>
      <w:proofErr w:type="spellEnd"/>
      <w:r w:rsidRPr="00390EC7">
        <w:t xml:space="preserve"> городской Совет депутатов решил:</w:t>
      </w:r>
    </w:p>
    <w:p w:rsidR="00390EC7" w:rsidRPr="00390EC7" w:rsidRDefault="00390EC7">
      <w:pPr>
        <w:pStyle w:val="ConsPlusNormal"/>
        <w:spacing w:before="220"/>
        <w:ind w:firstLine="540"/>
        <w:jc w:val="both"/>
      </w:pPr>
      <w:r w:rsidRPr="00390EC7">
        <w:t xml:space="preserve">1. Установить на 2 квартал 2020 года ставку единого налога на вмененный доход (далее - ЕНВД) для отдельных видов деятельности в размере 7,5 процента величины вмененного дохода для налогоплательщиков ЕНВД, осуществляющих на территории города Канска виды предпринимательской деятельности в соответствии с </w:t>
      </w:r>
      <w:hyperlink w:anchor="P34" w:history="1">
        <w:r w:rsidRPr="00390EC7">
          <w:t>приложением</w:t>
        </w:r>
      </w:hyperlink>
      <w:r w:rsidRPr="00390EC7">
        <w:t xml:space="preserve"> к настоящему Решению.</w:t>
      </w:r>
    </w:p>
    <w:p w:rsidR="00390EC7" w:rsidRPr="00390EC7" w:rsidRDefault="00390EC7">
      <w:pPr>
        <w:pStyle w:val="ConsPlusNormal"/>
        <w:spacing w:before="220"/>
        <w:ind w:firstLine="540"/>
        <w:jc w:val="both"/>
      </w:pPr>
      <w:r w:rsidRPr="00390EC7">
        <w:t>2. Настоящее Решение вступает в силу со дня его официального опубликования.</w:t>
      </w:r>
    </w:p>
    <w:p w:rsidR="00390EC7" w:rsidRPr="00390EC7" w:rsidRDefault="00390EC7">
      <w:pPr>
        <w:pStyle w:val="ConsPlusNormal"/>
        <w:spacing w:before="220"/>
        <w:ind w:firstLine="540"/>
        <w:jc w:val="both"/>
      </w:pPr>
      <w:r w:rsidRPr="00390EC7">
        <w:t xml:space="preserve">3. </w:t>
      </w:r>
      <w:proofErr w:type="gramStart"/>
      <w:r w:rsidRPr="00390EC7">
        <w:t>Контроль за</w:t>
      </w:r>
      <w:proofErr w:type="gramEnd"/>
      <w:r w:rsidRPr="00390EC7">
        <w:t xml:space="preserve"> исполнением настоящего Решения возложить на постоянную комиссию по бюджету и собственности.</w:t>
      </w:r>
    </w:p>
    <w:p w:rsidR="00390EC7" w:rsidRPr="00390EC7" w:rsidRDefault="00390EC7">
      <w:pPr>
        <w:pStyle w:val="ConsPlusNormal"/>
        <w:jc w:val="both"/>
      </w:pPr>
    </w:p>
    <w:p w:rsidR="00390EC7" w:rsidRPr="00390EC7" w:rsidRDefault="00390EC7">
      <w:pPr>
        <w:pStyle w:val="ConsPlusNormal"/>
        <w:jc w:val="right"/>
      </w:pPr>
      <w:r w:rsidRPr="00390EC7">
        <w:t>Председатель</w:t>
      </w:r>
    </w:p>
    <w:p w:rsidR="00390EC7" w:rsidRPr="00390EC7" w:rsidRDefault="00390EC7">
      <w:pPr>
        <w:pStyle w:val="ConsPlusNormal"/>
        <w:jc w:val="right"/>
      </w:pPr>
      <w:proofErr w:type="spellStart"/>
      <w:r w:rsidRPr="00390EC7">
        <w:t>Канского</w:t>
      </w:r>
      <w:proofErr w:type="spellEnd"/>
      <w:r w:rsidRPr="00390EC7">
        <w:t xml:space="preserve"> городского</w:t>
      </w:r>
    </w:p>
    <w:p w:rsidR="00390EC7" w:rsidRPr="00390EC7" w:rsidRDefault="00390EC7">
      <w:pPr>
        <w:pStyle w:val="ConsPlusNormal"/>
        <w:jc w:val="right"/>
      </w:pPr>
      <w:r w:rsidRPr="00390EC7">
        <w:t>Совета депутатов</w:t>
      </w:r>
    </w:p>
    <w:p w:rsidR="00390EC7" w:rsidRPr="00390EC7" w:rsidRDefault="00390EC7">
      <w:pPr>
        <w:pStyle w:val="ConsPlusNormal"/>
        <w:jc w:val="right"/>
      </w:pPr>
      <w:r w:rsidRPr="00390EC7">
        <w:t>А.А.БУРУНДУКОВ</w:t>
      </w:r>
    </w:p>
    <w:p w:rsidR="00390EC7" w:rsidRPr="00390EC7" w:rsidRDefault="00390EC7">
      <w:pPr>
        <w:pStyle w:val="ConsPlusNormal"/>
        <w:jc w:val="both"/>
      </w:pPr>
    </w:p>
    <w:p w:rsidR="00390EC7" w:rsidRPr="00390EC7" w:rsidRDefault="00390EC7">
      <w:pPr>
        <w:pStyle w:val="ConsPlusNormal"/>
        <w:jc w:val="right"/>
      </w:pPr>
      <w:r w:rsidRPr="00390EC7">
        <w:t>Глава</w:t>
      </w:r>
    </w:p>
    <w:p w:rsidR="00390EC7" w:rsidRPr="00390EC7" w:rsidRDefault="00390EC7">
      <w:pPr>
        <w:pStyle w:val="ConsPlusNormal"/>
        <w:jc w:val="right"/>
      </w:pPr>
      <w:r w:rsidRPr="00390EC7">
        <w:t>города Канска</w:t>
      </w:r>
    </w:p>
    <w:p w:rsidR="00390EC7" w:rsidRPr="00390EC7" w:rsidRDefault="00390EC7">
      <w:pPr>
        <w:pStyle w:val="ConsPlusNormal"/>
        <w:jc w:val="right"/>
      </w:pPr>
      <w:r w:rsidRPr="00390EC7">
        <w:t>А.М.БЕРЕСНЕВ</w:t>
      </w:r>
    </w:p>
    <w:p w:rsidR="00390EC7" w:rsidRPr="00390EC7" w:rsidRDefault="00390EC7">
      <w:pPr>
        <w:pStyle w:val="ConsPlusNormal"/>
        <w:jc w:val="both"/>
      </w:pPr>
    </w:p>
    <w:p w:rsidR="00390EC7" w:rsidRPr="00390EC7" w:rsidRDefault="00390EC7">
      <w:pPr>
        <w:pStyle w:val="ConsPlusNormal"/>
        <w:jc w:val="both"/>
      </w:pPr>
    </w:p>
    <w:p w:rsidR="00390EC7" w:rsidRPr="00390EC7" w:rsidRDefault="00390EC7">
      <w:pPr>
        <w:pStyle w:val="ConsPlusNormal"/>
        <w:jc w:val="both"/>
      </w:pPr>
    </w:p>
    <w:p w:rsidR="00390EC7" w:rsidRPr="00390EC7" w:rsidRDefault="00390EC7">
      <w:pPr>
        <w:pStyle w:val="ConsPlusNormal"/>
        <w:jc w:val="both"/>
      </w:pPr>
    </w:p>
    <w:p w:rsidR="00390EC7" w:rsidRPr="00390EC7" w:rsidRDefault="00390EC7">
      <w:pPr>
        <w:pStyle w:val="ConsPlusNormal"/>
        <w:jc w:val="both"/>
      </w:pPr>
    </w:p>
    <w:p w:rsidR="00390EC7" w:rsidRPr="00390EC7" w:rsidRDefault="00390EC7">
      <w:pPr>
        <w:pStyle w:val="ConsPlusNormal"/>
        <w:jc w:val="right"/>
        <w:outlineLvl w:val="0"/>
      </w:pPr>
      <w:r w:rsidRPr="00390EC7">
        <w:t>Приложение</w:t>
      </w:r>
    </w:p>
    <w:p w:rsidR="00390EC7" w:rsidRPr="00390EC7" w:rsidRDefault="00390EC7">
      <w:pPr>
        <w:pStyle w:val="ConsPlusNormal"/>
        <w:jc w:val="right"/>
      </w:pPr>
      <w:r w:rsidRPr="00390EC7">
        <w:t>к Решению</w:t>
      </w:r>
    </w:p>
    <w:p w:rsidR="00390EC7" w:rsidRPr="00390EC7" w:rsidRDefault="00390EC7">
      <w:pPr>
        <w:pStyle w:val="ConsPlusNormal"/>
        <w:jc w:val="right"/>
      </w:pPr>
      <w:proofErr w:type="spellStart"/>
      <w:r w:rsidRPr="00390EC7">
        <w:t>Канского</w:t>
      </w:r>
      <w:proofErr w:type="spellEnd"/>
      <w:r w:rsidRPr="00390EC7">
        <w:t xml:space="preserve"> городского</w:t>
      </w:r>
    </w:p>
    <w:p w:rsidR="00390EC7" w:rsidRPr="00390EC7" w:rsidRDefault="00390EC7">
      <w:pPr>
        <w:pStyle w:val="ConsPlusNormal"/>
        <w:jc w:val="right"/>
      </w:pPr>
      <w:r w:rsidRPr="00390EC7">
        <w:t>Совета депутатов</w:t>
      </w:r>
    </w:p>
    <w:p w:rsidR="00390EC7" w:rsidRPr="00390EC7" w:rsidRDefault="00390EC7">
      <w:pPr>
        <w:pStyle w:val="ConsPlusNormal"/>
        <w:jc w:val="right"/>
      </w:pPr>
      <w:r w:rsidRPr="00390EC7">
        <w:t>от 20 мая 2020 г. N 50-310</w:t>
      </w:r>
    </w:p>
    <w:p w:rsidR="00390EC7" w:rsidRPr="00390EC7" w:rsidRDefault="00390EC7">
      <w:pPr>
        <w:pStyle w:val="ConsPlusNormal"/>
        <w:jc w:val="both"/>
      </w:pPr>
    </w:p>
    <w:p w:rsidR="00390EC7" w:rsidRPr="00390EC7" w:rsidRDefault="00390EC7">
      <w:pPr>
        <w:pStyle w:val="ConsPlusTitle"/>
        <w:jc w:val="center"/>
      </w:pPr>
      <w:bookmarkStart w:id="1" w:name="P34"/>
      <w:bookmarkEnd w:id="1"/>
      <w:r w:rsidRPr="00390EC7">
        <w:t>ПЕРЕЧЕНЬ</w:t>
      </w:r>
    </w:p>
    <w:p w:rsidR="00390EC7" w:rsidRPr="00390EC7" w:rsidRDefault="00390EC7">
      <w:pPr>
        <w:pStyle w:val="ConsPlusTitle"/>
        <w:jc w:val="center"/>
      </w:pPr>
      <w:r w:rsidRPr="00390EC7">
        <w:t>ВИДОВ ПРЕДПРИНИМАТЕЛЬСКОЙ ДЕЯТЕЛЬНОСТИ, В ОТНОШЕНИИ</w:t>
      </w:r>
    </w:p>
    <w:p w:rsidR="00390EC7" w:rsidRPr="00390EC7" w:rsidRDefault="00390EC7">
      <w:pPr>
        <w:pStyle w:val="ConsPlusTitle"/>
        <w:jc w:val="center"/>
      </w:pPr>
      <w:proofErr w:type="gramStart"/>
      <w:r w:rsidRPr="00390EC7">
        <w:t>КОТОРЫХ</w:t>
      </w:r>
      <w:proofErr w:type="gramEnd"/>
      <w:r w:rsidRPr="00390EC7">
        <w:t xml:space="preserve"> ПРИМЕНЯЕТСЯ СТАВКА ЕДИНОГО НАЛОГА НА ВМЕНЕННЫЙ</w:t>
      </w:r>
    </w:p>
    <w:p w:rsidR="00390EC7" w:rsidRPr="00390EC7" w:rsidRDefault="00390EC7">
      <w:pPr>
        <w:pStyle w:val="ConsPlusTitle"/>
        <w:jc w:val="center"/>
      </w:pPr>
      <w:r w:rsidRPr="00390EC7">
        <w:t>ДОХОД В РАЗМЕРЕ 7,5 ПРОЦЕНТА</w:t>
      </w:r>
    </w:p>
    <w:p w:rsidR="00390EC7" w:rsidRPr="00390EC7" w:rsidRDefault="00390E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304"/>
      </w:tblGrid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  <w:jc w:val="center"/>
            </w:pPr>
            <w:r w:rsidRPr="00390EC7">
              <w:t>Сфера деятельности, наименование вида экономической деятельности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r w:rsidRPr="00390EC7">
              <w:t xml:space="preserve">Код </w:t>
            </w:r>
            <w:hyperlink r:id="rId9" w:history="1">
              <w:r w:rsidRPr="00390EC7">
                <w:t xml:space="preserve">ОКВЭД </w:t>
              </w:r>
              <w:r w:rsidRPr="00390EC7">
                <w:lastRenderedPageBreak/>
                <w:t>2</w:t>
              </w:r>
            </w:hyperlink>
          </w:p>
        </w:tc>
      </w:tr>
      <w:tr w:rsidR="00390EC7" w:rsidRPr="00390EC7">
        <w:tc>
          <w:tcPr>
            <w:tcW w:w="9071" w:type="dxa"/>
            <w:gridSpan w:val="2"/>
          </w:tcPr>
          <w:p w:rsidR="00390EC7" w:rsidRPr="00390EC7" w:rsidRDefault="00390EC7">
            <w:pPr>
              <w:pStyle w:val="ConsPlusNormal"/>
              <w:jc w:val="center"/>
              <w:outlineLvl w:val="1"/>
            </w:pPr>
            <w:r w:rsidRPr="00390EC7">
              <w:lastRenderedPageBreak/>
              <w:t>1. Розничная торговля непродовольственными товарами</w:t>
            </w:r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Торговля розничная автомобильными деталями, узлами и принадлежностями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10" w:history="1">
              <w:r w:rsidRPr="00390EC7">
                <w:t>45.32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11" w:history="1">
              <w:r w:rsidRPr="00390EC7">
                <w:t>45.40.2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Торговля розничная прочая в неспециализированных магазинах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12" w:history="1">
              <w:r w:rsidRPr="00390EC7">
                <w:t>47.19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13" w:history="1">
              <w:r w:rsidRPr="00390EC7">
                <w:t>47.4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14" w:history="1">
              <w:r w:rsidRPr="00390EC7">
                <w:t>47.5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15" w:history="1">
              <w:r w:rsidRPr="00390EC7">
                <w:t>47.6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Торговля розничная прочими товарами в специализированных магазинах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16" w:history="1">
              <w:r w:rsidRPr="00390EC7">
                <w:t>47.7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17" w:history="1">
              <w:r w:rsidRPr="00390EC7">
                <w:t>47.82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18" w:history="1">
              <w:r w:rsidRPr="00390EC7">
                <w:t>47.89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по осуществлению торговли через автоматы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19" w:history="1">
              <w:r w:rsidRPr="00390EC7">
                <w:t>47.99.2</w:t>
              </w:r>
            </w:hyperlink>
          </w:p>
        </w:tc>
      </w:tr>
      <w:tr w:rsidR="00390EC7" w:rsidRPr="00390EC7">
        <w:tc>
          <w:tcPr>
            <w:tcW w:w="9071" w:type="dxa"/>
            <w:gridSpan w:val="2"/>
          </w:tcPr>
          <w:p w:rsidR="00390EC7" w:rsidRPr="00390EC7" w:rsidRDefault="00390EC7">
            <w:pPr>
              <w:pStyle w:val="ConsPlusNormal"/>
              <w:jc w:val="center"/>
              <w:outlineLvl w:val="1"/>
            </w:pPr>
            <w:r w:rsidRPr="00390EC7">
              <w:t>2. Автоперевозки</w:t>
            </w:r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прочего сухопутного пассажирского транспорта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20" w:history="1">
              <w:r w:rsidRPr="00390EC7">
                <w:t>49.3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автомобильного грузового транспорта и услуги по перевозкам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21" w:history="1">
              <w:r w:rsidRPr="00390EC7">
                <w:t>49.4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автовокзалов и автостанций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22" w:history="1">
              <w:r w:rsidRPr="00390EC7">
                <w:t>52.21.21</w:t>
              </w:r>
            </w:hyperlink>
          </w:p>
        </w:tc>
      </w:tr>
      <w:tr w:rsidR="00390EC7" w:rsidRPr="00390EC7">
        <w:tc>
          <w:tcPr>
            <w:tcW w:w="9071" w:type="dxa"/>
            <w:gridSpan w:val="2"/>
          </w:tcPr>
          <w:p w:rsidR="00390EC7" w:rsidRPr="00390EC7" w:rsidRDefault="00390EC7">
            <w:pPr>
              <w:pStyle w:val="ConsPlusNormal"/>
              <w:jc w:val="center"/>
              <w:outlineLvl w:val="1"/>
            </w:pPr>
            <w:r w:rsidRPr="00390EC7">
              <w:t>3. Гостиничный бизнес</w:t>
            </w:r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по предоставлению мест для временного проживания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23" w:history="1">
              <w:r w:rsidRPr="00390EC7">
                <w:t>55</w:t>
              </w:r>
            </w:hyperlink>
          </w:p>
        </w:tc>
      </w:tr>
      <w:tr w:rsidR="00390EC7" w:rsidRPr="00390EC7">
        <w:tc>
          <w:tcPr>
            <w:tcW w:w="9071" w:type="dxa"/>
            <w:gridSpan w:val="2"/>
          </w:tcPr>
          <w:p w:rsidR="00390EC7" w:rsidRPr="00390EC7" w:rsidRDefault="00390EC7">
            <w:pPr>
              <w:pStyle w:val="ConsPlusNormal"/>
              <w:jc w:val="center"/>
              <w:outlineLvl w:val="1"/>
            </w:pPr>
            <w:r w:rsidRPr="00390EC7">
              <w:t>4. Общественное питание</w:t>
            </w:r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по предоставлению продуктов питания и напитков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24" w:history="1">
              <w:r w:rsidRPr="00390EC7">
                <w:t>56</w:t>
              </w:r>
            </w:hyperlink>
          </w:p>
        </w:tc>
      </w:tr>
      <w:tr w:rsidR="00390EC7" w:rsidRPr="00390EC7">
        <w:tc>
          <w:tcPr>
            <w:tcW w:w="9071" w:type="dxa"/>
            <w:gridSpan w:val="2"/>
          </w:tcPr>
          <w:p w:rsidR="00390EC7" w:rsidRPr="00390EC7" w:rsidRDefault="00390EC7">
            <w:pPr>
              <w:pStyle w:val="ConsPlusNormal"/>
              <w:jc w:val="center"/>
              <w:outlineLvl w:val="1"/>
            </w:pPr>
            <w:r w:rsidRPr="00390EC7">
              <w:t>5. Культура, организация досуга и развлечений</w:t>
            </w:r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в области демонстрации кинофильмов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25" w:history="1">
              <w:r w:rsidRPr="00390EC7">
                <w:t>59.14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26" w:history="1">
              <w:r w:rsidRPr="00390EC7">
                <w:t>90</w:t>
              </w:r>
            </w:hyperlink>
          </w:p>
        </w:tc>
      </w:tr>
      <w:tr w:rsidR="00390EC7" w:rsidRPr="00390EC7">
        <w:tc>
          <w:tcPr>
            <w:tcW w:w="9071" w:type="dxa"/>
            <w:gridSpan w:val="2"/>
          </w:tcPr>
          <w:p w:rsidR="00390EC7" w:rsidRPr="00390EC7" w:rsidRDefault="00390EC7">
            <w:pPr>
              <w:pStyle w:val="ConsPlusNormal"/>
              <w:jc w:val="center"/>
              <w:outlineLvl w:val="1"/>
            </w:pPr>
            <w:r w:rsidRPr="00390EC7">
              <w:t>6. Деятельность туристических агентств и прочих организаций, предоставляющих услуги в сфере туризма</w:t>
            </w:r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27" w:history="1">
              <w:r w:rsidRPr="00390EC7">
                <w:t>79</w:t>
              </w:r>
            </w:hyperlink>
          </w:p>
        </w:tc>
      </w:tr>
      <w:tr w:rsidR="00390EC7" w:rsidRPr="00390EC7">
        <w:tc>
          <w:tcPr>
            <w:tcW w:w="9071" w:type="dxa"/>
            <w:gridSpan w:val="2"/>
          </w:tcPr>
          <w:p w:rsidR="00390EC7" w:rsidRPr="00390EC7" w:rsidRDefault="00390EC7">
            <w:pPr>
              <w:pStyle w:val="ConsPlusNormal"/>
              <w:jc w:val="center"/>
              <w:outlineLvl w:val="1"/>
            </w:pPr>
            <w:r w:rsidRPr="00390EC7">
              <w:lastRenderedPageBreak/>
              <w:t>7. Деятельность по организации конференций и выставок</w:t>
            </w:r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по организации конференций и выставок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28" w:history="1">
              <w:r w:rsidRPr="00390EC7">
                <w:t>82.3</w:t>
              </w:r>
            </w:hyperlink>
          </w:p>
        </w:tc>
      </w:tr>
      <w:tr w:rsidR="00390EC7" w:rsidRPr="00390EC7">
        <w:tc>
          <w:tcPr>
            <w:tcW w:w="9071" w:type="dxa"/>
            <w:gridSpan w:val="2"/>
          </w:tcPr>
          <w:p w:rsidR="00390EC7" w:rsidRPr="00390EC7" w:rsidRDefault="00390EC7">
            <w:pPr>
              <w:pStyle w:val="ConsPlusNormal"/>
              <w:jc w:val="center"/>
              <w:outlineLvl w:val="1"/>
            </w:pPr>
            <w:r w:rsidRPr="00390EC7">
              <w:t>8.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Образование дополнительное детей и взрослых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29" w:history="1">
              <w:r w:rsidRPr="00390EC7">
                <w:t>85.41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Предоставление услуг по дневному уходу за детьми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30" w:history="1">
              <w:r w:rsidRPr="00390EC7">
                <w:t>88.91</w:t>
              </w:r>
            </w:hyperlink>
          </w:p>
        </w:tc>
      </w:tr>
      <w:tr w:rsidR="00390EC7" w:rsidRPr="00390EC7">
        <w:tc>
          <w:tcPr>
            <w:tcW w:w="9071" w:type="dxa"/>
            <w:gridSpan w:val="2"/>
          </w:tcPr>
          <w:p w:rsidR="00390EC7" w:rsidRPr="00390EC7" w:rsidRDefault="00390EC7">
            <w:pPr>
              <w:pStyle w:val="ConsPlusNormal"/>
              <w:jc w:val="center"/>
              <w:outlineLvl w:val="1"/>
            </w:pPr>
            <w:r w:rsidRPr="00390EC7">
              <w:t>9. Деятельность в области здравоохранения</w:t>
            </w:r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Стоматологическая практика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31" w:history="1">
              <w:r w:rsidRPr="00390EC7">
                <w:t>86.23</w:t>
              </w:r>
            </w:hyperlink>
          </w:p>
        </w:tc>
      </w:tr>
      <w:tr w:rsidR="00390EC7" w:rsidRPr="00390EC7">
        <w:tc>
          <w:tcPr>
            <w:tcW w:w="9071" w:type="dxa"/>
            <w:gridSpan w:val="2"/>
          </w:tcPr>
          <w:p w:rsidR="00390EC7" w:rsidRPr="00390EC7" w:rsidRDefault="00390EC7">
            <w:pPr>
              <w:pStyle w:val="ConsPlusNormal"/>
              <w:jc w:val="center"/>
              <w:outlineLvl w:val="1"/>
            </w:pPr>
            <w:r w:rsidRPr="00390EC7">
              <w:t>10.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32" w:history="1">
              <w:r w:rsidRPr="00390EC7">
                <w:t>95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Стирка и химическая чистка текстильных и меховых изделий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33" w:history="1">
              <w:r w:rsidRPr="00390EC7">
                <w:t>96.01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Предоставление услуг парикмахерскими и салонами красоты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34" w:history="1">
              <w:r w:rsidRPr="00390EC7">
                <w:t>96.02</w:t>
              </w:r>
            </w:hyperlink>
          </w:p>
        </w:tc>
      </w:tr>
      <w:tr w:rsidR="00390EC7" w:rsidRPr="00390EC7">
        <w:tc>
          <w:tcPr>
            <w:tcW w:w="9071" w:type="dxa"/>
            <w:gridSpan w:val="2"/>
          </w:tcPr>
          <w:p w:rsidR="00390EC7" w:rsidRPr="00390EC7" w:rsidRDefault="00390EC7">
            <w:pPr>
              <w:pStyle w:val="ConsPlusNormal"/>
              <w:jc w:val="center"/>
              <w:outlineLvl w:val="1"/>
            </w:pPr>
            <w:r w:rsidRPr="00390EC7">
              <w:t>11. Физкультурно-оздоровительная деятельность и спорт</w:t>
            </w:r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санаторно-курортных организаций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35" w:history="1">
              <w:r w:rsidRPr="00390EC7">
                <w:t>86.90.4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в области спорта, отдыха и развлечений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36" w:history="1">
              <w:r w:rsidRPr="00390EC7">
                <w:t>93</w:t>
              </w:r>
            </w:hyperlink>
          </w:p>
        </w:tc>
      </w:tr>
      <w:tr w:rsidR="00390EC7" w:rsidRPr="00390EC7">
        <w:tc>
          <w:tcPr>
            <w:tcW w:w="7767" w:type="dxa"/>
          </w:tcPr>
          <w:p w:rsidR="00390EC7" w:rsidRPr="00390EC7" w:rsidRDefault="00390EC7">
            <w:pPr>
              <w:pStyle w:val="ConsPlusNormal"/>
            </w:pPr>
            <w:r w:rsidRPr="00390EC7">
              <w:t>Деятельность физкультурно-оздоровительная</w:t>
            </w:r>
          </w:p>
        </w:tc>
        <w:tc>
          <w:tcPr>
            <w:tcW w:w="1304" w:type="dxa"/>
          </w:tcPr>
          <w:p w:rsidR="00390EC7" w:rsidRPr="00390EC7" w:rsidRDefault="00390EC7">
            <w:pPr>
              <w:pStyle w:val="ConsPlusNormal"/>
              <w:jc w:val="center"/>
            </w:pPr>
            <w:hyperlink r:id="rId37" w:history="1">
              <w:r w:rsidRPr="00390EC7">
                <w:t>96.04</w:t>
              </w:r>
            </w:hyperlink>
          </w:p>
        </w:tc>
      </w:tr>
    </w:tbl>
    <w:p w:rsidR="00390EC7" w:rsidRPr="00390EC7" w:rsidRDefault="00390EC7">
      <w:pPr>
        <w:pStyle w:val="ConsPlusNormal"/>
        <w:jc w:val="both"/>
      </w:pPr>
    </w:p>
    <w:p w:rsidR="00390EC7" w:rsidRPr="00390EC7" w:rsidRDefault="00390EC7">
      <w:pPr>
        <w:pStyle w:val="ConsPlusNormal"/>
        <w:jc w:val="both"/>
      </w:pPr>
    </w:p>
    <w:p w:rsidR="00390EC7" w:rsidRPr="00390EC7" w:rsidRDefault="00390E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390EC7" w:rsidRDefault="00F313C8"/>
    <w:sectPr w:rsidR="00F313C8" w:rsidRPr="00390EC7" w:rsidSect="006C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C7"/>
    <w:rsid w:val="00390EC7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74A5D5071A72610958B4E5F8EBBF220DDAE4AEF43E5804C81170B8ABFE7D156C7FB814AA73DD5A4761525D8A75D31219B863B9GFH" TargetMode="External"/><Relationship Id="rId13" Type="http://schemas.openxmlformats.org/officeDocument/2006/relationships/hyperlink" Target="consultantplus://offline/ref=355944B6BDC74FDC1C0E6AA8C36B457D610706B1E6FCE9E87F5CDCB3F1A4380D44881725FBECF57B17672AEB59F42A8C1A0C6C54479675D7B0GCH" TargetMode="External"/><Relationship Id="rId18" Type="http://schemas.openxmlformats.org/officeDocument/2006/relationships/hyperlink" Target="consultantplus://offline/ref=355944B6BDC74FDC1C0E6AA8C36B457D610706B1E6FCE9E87F5CDCB3F1A4380D44881725FBECFB7411672AEB59F42A8C1A0C6C54479675D7B0GCH" TargetMode="External"/><Relationship Id="rId26" Type="http://schemas.openxmlformats.org/officeDocument/2006/relationships/hyperlink" Target="consultantplus://offline/ref=355944B6BDC74FDC1C0E6AA8C36B457D610706B1E6FCE9E87F5CDCB3F1A4380D44881725FBEAF77811672AEB59F42A8C1A0C6C54479675D7B0GC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5944B6BDC74FDC1C0E6AA8C36B457D610706B1E6FCE9E87F5CDCB3F1A4380D44881725FBECFA7515672AEB59F42A8C1A0C6C54479675D7B0GCH" TargetMode="External"/><Relationship Id="rId34" Type="http://schemas.openxmlformats.org/officeDocument/2006/relationships/hyperlink" Target="consultantplus://offline/ref=355944B6BDC74FDC1C0E6AA8C36B457D610706B1E6FCE9E87F5CDCB3F1A4380D44881725FBEAF6751C672AEB59F42A8C1A0C6C54479675D7B0GCH" TargetMode="External"/><Relationship Id="rId7" Type="http://schemas.openxmlformats.org/officeDocument/2006/relationships/hyperlink" Target="consultantplus://offline/ref=355944B6BDC74FDC1C0E74A5D5071A72610958B4E5F8E7BA250CDAE4AEF43E5804C81170AAABA671156860BA1BBF258C1CB1G2H" TargetMode="External"/><Relationship Id="rId12" Type="http://schemas.openxmlformats.org/officeDocument/2006/relationships/hyperlink" Target="consultantplus://offline/ref=355944B6BDC74FDC1C0E6AA8C36B457D610706B1E6FCE9E87F5CDCB3F1A4380D44881725FBECF67B1D672AEB59F42A8C1A0C6C54479675D7B0GCH" TargetMode="External"/><Relationship Id="rId17" Type="http://schemas.openxmlformats.org/officeDocument/2006/relationships/hyperlink" Target="consultantplus://offline/ref=355944B6BDC74FDC1C0E6AA8C36B457D610706B1E6FCE9E87F5CDCB3F1A4380D44881725FBECFB7B1D672AEB59F42A8C1A0C6C54479675D7B0GCH" TargetMode="External"/><Relationship Id="rId25" Type="http://schemas.openxmlformats.org/officeDocument/2006/relationships/hyperlink" Target="consultantplus://offline/ref=355944B6BDC74FDC1C0E6AA8C36B457D610706B1E6FCE9E87F5CDCB3F1A4380D44881725FBEBF77E15672AEB59F42A8C1A0C6C54479675D7B0GCH" TargetMode="External"/><Relationship Id="rId33" Type="http://schemas.openxmlformats.org/officeDocument/2006/relationships/hyperlink" Target="consultantplus://offline/ref=355944B6BDC74FDC1C0E6AA8C36B457D610706B1E6FCE9E87F5CDCB3F1A4380D44881725FBEAFB7A16672AEB59F42A8C1A0C6C54479675D7B0GC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5944B6BDC74FDC1C0E6AA8C36B457D610706B1E6FCE9E87F5CDCB3F1A4380D44881725FBECF47415672AEB59F42A8C1A0C6C54479675D7B0GCH" TargetMode="External"/><Relationship Id="rId20" Type="http://schemas.openxmlformats.org/officeDocument/2006/relationships/hyperlink" Target="consultantplus://offline/ref=355944B6BDC74FDC1C0E6AA8C36B457D610706B1E6FCE9E87F5CDCB3F1A4380D44881725FBECFA7815672AEB59F42A8C1A0C6C54479675D7B0GCH" TargetMode="External"/><Relationship Id="rId29" Type="http://schemas.openxmlformats.org/officeDocument/2006/relationships/hyperlink" Target="consultantplus://offline/ref=355944B6BDC74FDC1C0E6AA8C36B457D610706B1E6FCE9E87F5CDCB3F1A4380D44881725FBEAF07A14672AEB59F42A8C1A0C6C54479675D7B0G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74A5D5071A72610958B4E5FFE1BD260BDAE4AEF43E5804C81170B8ABFE7D156C7EB81EAA73DD5A4761525D8A75D31219B863B9GFH" TargetMode="External"/><Relationship Id="rId11" Type="http://schemas.openxmlformats.org/officeDocument/2006/relationships/hyperlink" Target="consultantplus://offline/ref=355944B6BDC74FDC1C0E6AA8C36B457D610706B1E6FCE9E87F5CDCB3F1A4380D44881725FBECF37513672AEB59F42A8C1A0C6C54479675D7B0GCH" TargetMode="External"/><Relationship Id="rId24" Type="http://schemas.openxmlformats.org/officeDocument/2006/relationships/hyperlink" Target="consultantplus://offline/ref=355944B6BDC74FDC1C0E6AA8C36B457D610706B1E6FCE9E87F5CDCB3F1A4380D44881725FBEBF07E13672AEB59F42A8C1A0C6C54479675D7B0GCH" TargetMode="External"/><Relationship Id="rId32" Type="http://schemas.openxmlformats.org/officeDocument/2006/relationships/hyperlink" Target="consultantplus://offline/ref=355944B6BDC74FDC1C0E6AA8C36B457D610706B1E6FCE9E87F5CDCB3F1A4380D44881725FBEAF67910672AEB59F42A8C1A0C6C54479675D7B0GCH" TargetMode="External"/><Relationship Id="rId37" Type="http://schemas.openxmlformats.org/officeDocument/2006/relationships/hyperlink" Target="consultantplus://offline/ref=355944B6BDC74FDC1C0E6AA8C36B457D610706B1E6FCE9E87F5CDCB3F1A4380D44881725FBEAFB7B14672AEB59F42A8C1A0C6C54479675D7B0GCH" TargetMode="External"/><Relationship Id="rId5" Type="http://schemas.openxmlformats.org/officeDocument/2006/relationships/hyperlink" Target="consultantplus://offline/ref=355944B6BDC74FDC1C0E6AA8C36B457D610705B8E4FDE9E87F5CDCB3F1A4380D44881725FAE6F17F1E382FFE48AC278800126A4C5B9477BDG5H" TargetMode="External"/><Relationship Id="rId15" Type="http://schemas.openxmlformats.org/officeDocument/2006/relationships/hyperlink" Target="consultantplus://offline/ref=355944B6BDC74FDC1C0E6AA8C36B457D610706B1E6FCE9E87F5CDCB3F1A4380D44881725FBECF47915672AEB59F42A8C1A0C6C54479675D7B0GCH" TargetMode="External"/><Relationship Id="rId23" Type="http://schemas.openxmlformats.org/officeDocument/2006/relationships/hyperlink" Target="consultantplus://offline/ref=355944B6BDC74FDC1C0E6AA8C36B457D610706B1E6FCE9E87F5CDCB3F1A4380D44881725FBEBF07C12672AEB59F42A8C1A0C6C54479675D7B0GCH" TargetMode="External"/><Relationship Id="rId28" Type="http://schemas.openxmlformats.org/officeDocument/2006/relationships/hyperlink" Target="consultantplus://offline/ref=355944B6BDC74FDC1C0E6AA8C36B457D610706B1E6FCE9E87F5CDCB3F1A4380D44881725FBEAF2751D672AEB59F42A8C1A0C6C54479675D7B0GCH" TargetMode="External"/><Relationship Id="rId36" Type="http://schemas.openxmlformats.org/officeDocument/2006/relationships/hyperlink" Target="consultantplus://offline/ref=355944B6BDC74FDC1C0E6AA8C36B457D610706B1E6FCE9E87F5CDCB3F1A4380D44881725FBEAF67C12672AEB59F42A8C1A0C6C54479675D7B0GCH" TargetMode="External"/><Relationship Id="rId10" Type="http://schemas.openxmlformats.org/officeDocument/2006/relationships/hyperlink" Target="consultantplus://offline/ref=355944B6BDC74FDC1C0E6AA8C36B457D610706B1E6FCE9E87F5CDCB3F1A4380D44881725FBECF37B1D672AEB59F42A8C1A0C6C54479675D7B0GCH" TargetMode="External"/><Relationship Id="rId19" Type="http://schemas.openxmlformats.org/officeDocument/2006/relationships/hyperlink" Target="consultantplus://offline/ref=355944B6BDC74FDC1C0E6AA8C36B457D610706B1E6FCE9E87F5CDCB3F1A4380D44881725FBECFA7C13672AEB59F42A8C1A0C6C54479675D7B0GCH" TargetMode="External"/><Relationship Id="rId31" Type="http://schemas.openxmlformats.org/officeDocument/2006/relationships/hyperlink" Target="consultantplus://offline/ref=355944B6BDC74FDC1C0E6AA8C36B457D610706B1E6FCE9E87F5CDCB3F1A4380D44881725FBEAF07516672AEB59F42A8C1A0C6C54479675D7B0G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5944B6BDC74FDC1C0E6AA8C36B457D610706B1E6FCE9E87F5CDCB3F1A4380D56884F29FBEBED7C13727CBA1FBAG1H" TargetMode="External"/><Relationship Id="rId14" Type="http://schemas.openxmlformats.org/officeDocument/2006/relationships/hyperlink" Target="consultantplus://offline/ref=355944B6BDC74FDC1C0E6AA8C36B457D610706B1E6FCE9E87F5CDCB3F1A4380D44881725FBECF5741D672AEB59F42A8C1A0C6C54479675D7B0GCH" TargetMode="External"/><Relationship Id="rId22" Type="http://schemas.openxmlformats.org/officeDocument/2006/relationships/hyperlink" Target="consultantplus://offline/ref=355944B6BDC74FDC1C0E6AA8C36B457D610706B1E6FCE9E87F5CDCB3F1A4380D44881727F2E4A72D513973BA19BF278A00106C50B5G9H" TargetMode="External"/><Relationship Id="rId27" Type="http://schemas.openxmlformats.org/officeDocument/2006/relationships/hyperlink" Target="consultantplus://offline/ref=355944B6BDC74FDC1C0E6AA8C36B457D610706B1E6FCE9E87F5CDCB3F1A4380D44881725FBEAF27D1D672AEB59F42A8C1A0C6C54479675D7B0GCH" TargetMode="External"/><Relationship Id="rId30" Type="http://schemas.openxmlformats.org/officeDocument/2006/relationships/hyperlink" Target="consultantplus://offline/ref=355944B6BDC74FDC1C0E6AA8C36B457D610706B1E6FCE9E87F5CDCB3F1A4380D44881725FBEAF77F12672AEB59F42A8C1A0C6C54479675D7B0GCH" TargetMode="External"/><Relationship Id="rId35" Type="http://schemas.openxmlformats.org/officeDocument/2006/relationships/hyperlink" Target="consultantplus://offline/ref=355944B6BDC74FDC1C0E6AA8C36B457D610706B1E6FCE9E87F5CDCB3F1A4380D44881725FBEAF77C10672AEB59F42A8C1A0C6C54479675D7B0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2020-06-04T07:06:00Z</dcterms:created>
  <dcterms:modified xsi:type="dcterms:W3CDTF">2020-06-04T07:07:00Z</dcterms:modified>
</cp:coreProperties>
</file>