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58" w:rsidRPr="00C02C43" w:rsidRDefault="00A46858" w:rsidP="00A46858">
      <w:pPr>
        <w:pStyle w:val="ConsPlusTitlePage"/>
      </w:pPr>
      <w:bookmarkStart w:id="0" w:name="_GoBack"/>
    </w:p>
    <w:p w:rsidR="00A46858" w:rsidRPr="00C02C43" w:rsidRDefault="00A4685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ИДРИНСКИЙ РАЙОННЫЙ СОВЕТ ДЕПУТАТОВ</w:t>
      </w:r>
    </w:p>
    <w:p w:rsidR="00A46858" w:rsidRPr="00C02C43" w:rsidRDefault="00A4685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КРАСНОЯРСКОГО КРАЯ</w:t>
      </w:r>
    </w:p>
    <w:p w:rsidR="00A46858" w:rsidRPr="00C02C43" w:rsidRDefault="00A46858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A46858" w:rsidRPr="00C02C43" w:rsidRDefault="00A4685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РЕШЕНИЕ</w:t>
      </w:r>
    </w:p>
    <w:p w:rsidR="00A46858" w:rsidRPr="00C02C43" w:rsidRDefault="00A4685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от 3 ноября 2016 г. N ВН-70-р</w:t>
      </w:r>
    </w:p>
    <w:p w:rsidR="00A46858" w:rsidRPr="00C02C43" w:rsidRDefault="00A46858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A46858" w:rsidRPr="00C02C43" w:rsidRDefault="00A4685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О СИСТЕМЕ НАЛОГООБЛОЖЕНИЯ В ВИДЕ ЕДИНОГО НАЛОГА</w:t>
      </w:r>
    </w:p>
    <w:p w:rsidR="00A46858" w:rsidRPr="00C02C43" w:rsidRDefault="00A4685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НА ВМЕНЕННЫЙ ДОХОД ДЛЯ ОТДЕЛЬНЫХ ВИДОВ ДЕЯТЕЛЬНОСТИ</w:t>
      </w:r>
    </w:p>
    <w:p w:rsidR="00A46858" w:rsidRPr="00C02C43" w:rsidRDefault="00A4685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НА ТЕРРИТОРИИ ИДРИНСКОГО РАЙОНА</w:t>
      </w:r>
    </w:p>
    <w:p w:rsidR="00A46858" w:rsidRPr="00C02C43" w:rsidRDefault="00A4685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02C43">
        <w:rPr>
          <w:rFonts w:ascii="Times New Roman" w:hAnsi="Times New Roman" w:cs="Times New Roman"/>
          <w:szCs w:val="22"/>
        </w:rPr>
        <w:t xml:space="preserve">В соответствии с Федеральными законами от 06.10.2003 </w:t>
      </w:r>
      <w:hyperlink r:id="rId5" w:history="1">
        <w:r w:rsidRPr="00C02C43">
          <w:rPr>
            <w:rFonts w:ascii="Times New Roman" w:hAnsi="Times New Roman" w:cs="Times New Roman"/>
            <w:szCs w:val="22"/>
          </w:rPr>
          <w:t>N 131-ФЗ</w:t>
        </w:r>
      </w:hyperlink>
      <w:r w:rsidRPr="00C02C43">
        <w:rPr>
          <w:rFonts w:ascii="Times New Roman" w:hAnsi="Times New Roman" w:cs="Times New Roman"/>
          <w:szCs w:val="22"/>
        </w:rPr>
        <w:t xml:space="preserve"> "Об общих принципах организации местного самоуправления в Российской Федерации", от 03.07.2016 </w:t>
      </w:r>
      <w:hyperlink r:id="rId6" w:history="1">
        <w:r w:rsidRPr="00C02C43">
          <w:rPr>
            <w:rFonts w:ascii="Times New Roman" w:hAnsi="Times New Roman" w:cs="Times New Roman"/>
            <w:szCs w:val="22"/>
          </w:rPr>
          <w:t>N 248-ФЗ</w:t>
        </w:r>
      </w:hyperlink>
      <w:r w:rsidRPr="00C02C43">
        <w:rPr>
          <w:rFonts w:ascii="Times New Roman" w:hAnsi="Times New Roman" w:cs="Times New Roman"/>
          <w:szCs w:val="22"/>
        </w:rPr>
        <w:t xml:space="preserve"> "О внесении изменений в часть вторую Налогового кодекса Российской Федерации", </w:t>
      </w:r>
      <w:hyperlink r:id="rId7" w:history="1">
        <w:r w:rsidRPr="00C02C43">
          <w:rPr>
            <w:rFonts w:ascii="Times New Roman" w:hAnsi="Times New Roman" w:cs="Times New Roman"/>
            <w:szCs w:val="22"/>
          </w:rPr>
          <w:t>главой 26.3</w:t>
        </w:r>
      </w:hyperlink>
      <w:r w:rsidRPr="00C02C43">
        <w:rPr>
          <w:rFonts w:ascii="Times New Roman" w:hAnsi="Times New Roman" w:cs="Times New Roman"/>
          <w:szCs w:val="22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руководствуясь </w:t>
      </w:r>
      <w:hyperlink r:id="rId8" w:history="1">
        <w:r w:rsidRPr="00C02C43">
          <w:rPr>
            <w:rFonts w:ascii="Times New Roman" w:hAnsi="Times New Roman" w:cs="Times New Roman"/>
            <w:szCs w:val="22"/>
          </w:rPr>
          <w:t>статьями 22</w:t>
        </w:r>
      </w:hyperlink>
      <w:r w:rsidRPr="00C02C43">
        <w:rPr>
          <w:rFonts w:ascii="Times New Roman" w:hAnsi="Times New Roman" w:cs="Times New Roman"/>
          <w:szCs w:val="22"/>
        </w:rPr>
        <w:t xml:space="preserve">, </w:t>
      </w:r>
      <w:hyperlink r:id="rId9" w:history="1">
        <w:r w:rsidRPr="00C02C43">
          <w:rPr>
            <w:rFonts w:ascii="Times New Roman" w:hAnsi="Times New Roman" w:cs="Times New Roman"/>
            <w:szCs w:val="22"/>
          </w:rPr>
          <w:t>26</w:t>
        </w:r>
      </w:hyperlink>
      <w:r w:rsidRPr="00C02C43">
        <w:rPr>
          <w:rFonts w:ascii="Times New Roman" w:hAnsi="Times New Roman" w:cs="Times New Roman"/>
          <w:szCs w:val="22"/>
        </w:rPr>
        <w:t xml:space="preserve"> Устава </w:t>
      </w:r>
      <w:proofErr w:type="spellStart"/>
      <w:r w:rsidRPr="00C02C43">
        <w:rPr>
          <w:rFonts w:ascii="Times New Roman" w:hAnsi="Times New Roman" w:cs="Times New Roman"/>
          <w:szCs w:val="22"/>
        </w:rPr>
        <w:t>Идринского</w:t>
      </w:r>
      <w:proofErr w:type="spellEnd"/>
      <w:r w:rsidRPr="00C02C43">
        <w:rPr>
          <w:rFonts w:ascii="Times New Roman" w:hAnsi="Times New Roman" w:cs="Times New Roman"/>
          <w:szCs w:val="22"/>
        </w:rPr>
        <w:t xml:space="preserve"> района</w:t>
      </w:r>
      <w:proofErr w:type="gramEnd"/>
      <w:r w:rsidRPr="00C02C43">
        <w:rPr>
          <w:rFonts w:ascii="Times New Roman" w:hAnsi="Times New Roman" w:cs="Times New Roman"/>
          <w:szCs w:val="22"/>
        </w:rPr>
        <w:t>, районный Совет депутатов решил: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 xml:space="preserve">1. Ввести на территории </w:t>
      </w:r>
      <w:proofErr w:type="spellStart"/>
      <w:r w:rsidRPr="00C02C43">
        <w:rPr>
          <w:rFonts w:ascii="Times New Roman" w:hAnsi="Times New Roman" w:cs="Times New Roman"/>
          <w:szCs w:val="22"/>
        </w:rPr>
        <w:t>Идринского</w:t>
      </w:r>
      <w:proofErr w:type="spellEnd"/>
      <w:r w:rsidRPr="00C02C43">
        <w:rPr>
          <w:rFonts w:ascii="Times New Roman" w:hAnsi="Times New Roman" w:cs="Times New Roman"/>
          <w:szCs w:val="22"/>
        </w:rPr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 xml:space="preserve">1) оказания бытовых услуг в соответствии с Общероссийским </w:t>
      </w:r>
      <w:hyperlink r:id="rId10" w:history="1">
        <w:r w:rsidRPr="00C02C43">
          <w:rPr>
            <w:rFonts w:ascii="Times New Roman" w:hAnsi="Times New Roman" w:cs="Times New Roman"/>
            <w:szCs w:val="22"/>
          </w:rPr>
          <w:t>классификатором</w:t>
        </w:r>
      </w:hyperlink>
      <w:r w:rsidRPr="00C02C43">
        <w:rPr>
          <w:rFonts w:ascii="Times New Roman" w:hAnsi="Times New Roman" w:cs="Times New Roman"/>
          <w:szCs w:val="22"/>
        </w:rPr>
        <w:t xml:space="preserve"> видов экономической деятельности и Общероссийским </w:t>
      </w:r>
      <w:hyperlink r:id="rId11" w:history="1">
        <w:r w:rsidRPr="00C02C43">
          <w:rPr>
            <w:rFonts w:ascii="Times New Roman" w:hAnsi="Times New Roman" w:cs="Times New Roman"/>
            <w:szCs w:val="22"/>
          </w:rPr>
          <w:t>классификатором</w:t>
        </w:r>
      </w:hyperlink>
      <w:r w:rsidRPr="00C02C43">
        <w:rPr>
          <w:rFonts w:ascii="Times New Roman" w:hAnsi="Times New Roman" w:cs="Times New Roman"/>
          <w:szCs w:val="22"/>
        </w:rPr>
        <w:t xml:space="preserve"> продукции по видам экономической деятельности;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2) оказания ветеринарных услуг;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3) оказания услуг по ремонту, техническому обслуживанию и мойке автотранспортных средств;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7) розничной торговли, осуществляемой через объекты стационарной торговой сети, не имеющей торговых залов, а также через объекты нестационарной торговой сети;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10) распространения наружной рекламы с использованием рекламных конструкций;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11) размещения рекламы с использованием внешних и внутренних поверхностей транспортных средств;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46858" w:rsidRPr="00C02C43" w:rsidRDefault="00A468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lastRenderedPageBreak/>
        <w:t>3. Установить значения корректирующего коэффициента базовой доходности К</w:t>
      </w:r>
      <w:proofErr w:type="gramStart"/>
      <w:r w:rsidRPr="00C02C43">
        <w:rPr>
          <w:rFonts w:ascii="Times New Roman" w:hAnsi="Times New Roman" w:cs="Times New Roman"/>
          <w:szCs w:val="22"/>
        </w:rPr>
        <w:t>2</w:t>
      </w:r>
      <w:proofErr w:type="gramEnd"/>
      <w:r w:rsidRPr="00C02C43">
        <w:rPr>
          <w:rFonts w:ascii="Times New Roman" w:hAnsi="Times New Roman" w:cs="Times New Roman"/>
          <w:szCs w:val="22"/>
        </w:rPr>
        <w:t xml:space="preserve"> для отдельных видов деятельности, учитывающего совокупность особенностей ведения предпринимательской деятельности, а также особенности места нахождения предпринимательской деятельности в следующих размерах:</w:t>
      </w:r>
    </w:p>
    <w:p w:rsidR="00A46858" w:rsidRPr="00C02C43" w:rsidRDefault="00A4685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229"/>
        <w:gridCol w:w="1985"/>
      </w:tblGrid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02C43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02C43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Виды предпринимательской деятельности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Значение коэффициента К</w:t>
            </w:r>
            <w:proofErr w:type="gramStart"/>
            <w:r w:rsidRPr="00C02C43">
              <w:rPr>
                <w:rFonts w:ascii="Times New Roman" w:hAnsi="Times New Roman" w:cs="Times New Roman"/>
                <w:szCs w:val="22"/>
              </w:rPr>
              <w:t>2</w:t>
            </w:r>
            <w:proofErr w:type="gramEnd"/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бытовых услуг: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организация похорон и связанных с ними услуг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0,312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ремонт обуви и прочих изделий из кожи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0,611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ремонт часов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0,511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ремонт компьютеров и периферийного компьютерного оборудования, ремонт коммуникационного оборудования ремонт электронной бытовой техники, ремонт бытовых приборов, домашнего и садового инвентаря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0,665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изготовление готовых металлических изделий хозяйственного назначения по индивидуальным заказам населения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0,725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услуги фотоателье, фот</w:t>
            </w:r>
            <w:proofErr w:type="gramStart"/>
            <w:r w:rsidRPr="00C02C43">
              <w:rPr>
                <w:rFonts w:ascii="Times New Roman" w:hAnsi="Times New Roman" w:cs="Times New Roman"/>
                <w:szCs w:val="22"/>
              </w:rPr>
              <w:t>о-</w:t>
            </w:r>
            <w:proofErr w:type="gramEnd"/>
            <w:r w:rsidRPr="00C02C43">
              <w:rPr>
                <w:rFonts w:ascii="Times New Roman" w:hAnsi="Times New Roman" w:cs="Times New Roman"/>
                <w:szCs w:val="22"/>
              </w:rPr>
              <w:t xml:space="preserve"> и кинолабораторий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0,612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1.7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предоставление парикмахерских услуг. Предоставление косметических услуг парикмахерскими и салонами красоты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0,661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1.8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0,810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1.9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стирка и химическая чистка текстильных и меховых изделий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0,325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прокат и аренда предметов личного пользования и хозяйственно-бытового назначения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0,450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1.11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пошив и вязание прочей одежды и аксессуаров одежды, головных уборов по индивидуальному заказу населения. Ремонт одежды и текстильных изделий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0,465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1.12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работы столярные и плотничные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0,725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1.13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иные виды бытовых услуг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0,724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ветеринарных услуг: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Организациями и индивидуальными предпринимателями,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свыше 69 до 100 процентов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0,367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свыше 49 до 69 процентов включительно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0,367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до 49 процентов включительно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0,357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Организациями и индивидуальными предпринимателями при отсутствии бюджетного финансирования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0,210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0,730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услуг по предоставлению во временное владение (в пользование) мест для стоянки автотранспортных средств на платных стоянках: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на открытых платных стоянках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0,625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на платных крытых стоянках (гаражных боксах)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0,880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5.1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автотранспортных услуг по перевозке грузов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0,855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5.2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автотранспортных услуг по перевозке пассажиров: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5.2.1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при количестве посадочных мест до 4 включительно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0,831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5.2.2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при количестве посадочных мест от 5 до 15 включительно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0,571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5.2.3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при количестве посадочных мест свыше 15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0,525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      </w:r>
          </w:p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Розничная торговля, осуществляемая через объекты стационарной торговой сети, а также в объектах нестационарной торговой сети, площадь торгового места в которых не превышает 5 квадратных метров.</w:t>
            </w:r>
          </w:p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Розничная торговля, осуществляемая через объекты стационарной торговой сети,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Продовольственными товарами и непродовольственными (без спиртных напитков и (или) табачных изделий):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 xml:space="preserve">- село 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Идринское</w:t>
            </w:r>
            <w:proofErr w:type="spellEnd"/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0,367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села района, кроме сел Романовского, Новотроицкого, Б.-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Салбинского</w:t>
            </w:r>
            <w:proofErr w:type="spellEnd"/>
            <w:r w:rsidRPr="00C02C43">
              <w:rPr>
                <w:rFonts w:ascii="Times New Roman" w:hAnsi="Times New Roman" w:cs="Times New Roman"/>
                <w:szCs w:val="22"/>
              </w:rPr>
              <w:t xml:space="preserve"> сельсоветов и д. Козино 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Отрокского</w:t>
            </w:r>
            <w:proofErr w:type="spellEnd"/>
            <w:r w:rsidRPr="00C02C43">
              <w:rPr>
                <w:rFonts w:ascii="Times New Roman" w:hAnsi="Times New Roman" w:cs="Times New Roman"/>
                <w:szCs w:val="22"/>
              </w:rPr>
              <w:t xml:space="preserve"> сельсовета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0,214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села Романовского, Новотроицкого, Б.-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Салбинского</w:t>
            </w:r>
            <w:proofErr w:type="spellEnd"/>
            <w:r w:rsidRPr="00C02C43">
              <w:rPr>
                <w:rFonts w:ascii="Times New Roman" w:hAnsi="Times New Roman" w:cs="Times New Roman"/>
                <w:szCs w:val="22"/>
              </w:rPr>
              <w:t xml:space="preserve"> сельсоветов и д. Козино 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Отрокского</w:t>
            </w:r>
            <w:proofErr w:type="spellEnd"/>
            <w:r w:rsidRPr="00C02C43">
              <w:rPr>
                <w:rFonts w:ascii="Times New Roman" w:hAnsi="Times New Roman" w:cs="Times New Roman"/>
                <w:szCs w:val="22"/>
              </w:rPr>
              <w:t xml:space="preserve"> сельсовета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0,092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Продовольственными и (или) непродовольственными товарами: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 xml:space="preserve">- село 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Идринское</w:t>
            </w:r>
            <w:proofErr w:type="spellEnd"/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0,418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села района, кроме сел Романовского, Новотроицкого, Б.-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Салбинского</w:t>
            </w:r>
            <w:proofErr w:type="spellEnd"/>
            <w:r w:rsidRPr="00C02C43">
              <w:rPr>
                <w:rFonts w:ascii="Times New Roman" w:hAnsi="Times New Roman" w:cs="Times New Roman"/>
                <w:szCs w:val="22"/>
              </w:rPr>
              <w:t xml:space="preserve"> сельсоветов и д. Козино 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Отрокского</w:t>
            </w:r>
            <w:proofErr w:type="spellEnd"/>
            <w:r w:rsidRPr="00C02C43">
              <w:rPr>
                <w:rFonts w:ascii="Times New Roman" w:hAnsi="Times New Roman" w:cs="Times New Roman"/>
                <w:szCs w:val="22"/>
              </w:rPr>
              <w:t xml:space="preserve"> сельсовета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0,313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села Романовского, Новотроицкого, Б.-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Салбинского</w:t>
            </w:r>
            <w:proofErr w:type="spellEnd"/>
            <w:r w:rsidRPr="00C02C43">
              <w:rPr>
                <w:rFonts w:ascii="Times New Roman" w:hAnsi="Times New Roman" w:cs="Times New Roman"/>
                <w:szCs w:val="22"/>
              </w:rPr>
              <w:t xml:space="preserve"> сельсоветов и д. Козино 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Отрокского</w:t>
            </w:r>
            <w:proofErr w:type="spellEnd"/>
            <w:r w:rsidRPr="00C02C43">
              <w:rPr>
                <w:rFonts w:ascii="Times New Roman" w:hAnsi="Times New Roman" w:cs="Times New Roman"/>
                <w:szCs w:val="22"/>
              </w:rPr>
              <w:t xml:space="preserve"> сельсовета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0,084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6.3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Ювелирными изделиями и (или) драгоценностями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0,627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lastRenderedPageBreak/>
              <w:t>6.4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Специализированная розничная торговля, осуществляемая через объекты организации торговли, реализующие одну группу товаров или ее часть, выручка от реализации которых составляет не менее 80% в общем объеме выручки по каждому объекту организации торговли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6.4.1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Детскими товарами и (или) школьно-письменными принадлежностями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0,344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6.4.2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Лекарственными средствами и (или) изделиями медицинского назначения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0,365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6.4.3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 xml:space="preserve">Мотоциклами с мощностью двигателя не выше 112,5 кВт (150 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л.с</w:t>
            </w:r>
            <w:proofErr w:type="spellEnd"/>
            <w:r w:rsidRPr="00C02C43">
              <w:rPr>
                <w:rFonts w:ascii="Times New Roman" w:hAnsi="Times New Roman" w:cs="Times New Roman"/>
                <w:szCs w:val="22"/>
              </w:rPr>
              <w:t>.), запасными частями к автомобилям и (или) мотоциклам, автомобильной косметикой, аккумуляторами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0,624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6.4.5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Бытовой техникой, радиоэлектронной аппаратурой и оргтехникой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0,416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6.4.6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Мебелью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0,418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6.4.7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Одеждой и (или) обувью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0,416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6.4.8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Сантехникой и (или) стройматериалами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0,418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6.4.9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Спиртными напитками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0,638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Развозная и разносная розничная торговля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0,365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не более 150 квадратных метров по каждому объекту организации общественного питания: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8.1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Бары, нестационарные сезонные кафе, закусочные, пивные, кафе, бистро: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 xml:space="preserve">- село </w:t>
            </w:r>
            <w:proofErr w:type="spellStart"/>
            <w:r w:rsidRPr="00C02C43">
              <w:rPr>
                <w:rFonts w:ascii="Times New Roman" w:hAnsi="Times New Roman" w:cs="Times New Roman"/>
                <w:szCs w:val="22"/>
              </w:rPr>
              <w:t>Идринское</w:t>
            </w:r>
            <w:proofErr w:type="spellEnd"/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0,468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села района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0,365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расположенные в учреждениях культуры и искусства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0,260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8.2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Столовые, находящиеся на территории организаций и учебных заведений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0,124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8.3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Столовые общедоступные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0,354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0,260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0,081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Распространение наружной рекламы с использованием рекламных конструкций с автоматической сменой изображения, а также посредством электронных табло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0,081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Размещение рекламы на транспортных средствах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0,081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</w:t>
            </w:r>
            <w:r w:rsidRPr="00C02C43">
              <w:rPr>
                <w:rFonts w:ascii="Times New Roman" w:hAnsi="Times New Roman" w:cs="Times New Roman"/>
                <w:szCs w:val="22"/>
              </w:rPr>
              <w:lastRenderedPageBreak/>
              <w:t>проживания не более 500 квадратных метров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lastRenderedPageBreak/>
              <w:t>0,570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14.1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14.1.1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на рынках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0,025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14.1.2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в других местах торговли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0,360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14.2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14.2.1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на рынках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0,025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14.2.2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- в других местах торговли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0,360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15.1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Площадь переданного во временное владение и (или) в пользование земельного участка не превышает 10 квадратных метров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0,513</w:t>
            </w:r>
          </w:p>
        </w:tc>
      </w:tr>
      <w:tr w:rsidR="00C02C43" w:rsidRPr="00C02C43" w:rsidTr="00A46858">
        <w:tc>
          <w:tcPr>
            <w:tcW w:w="993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15.2</w:t>
            </w:r>
          </w:p>
        </w:tc>
        <w:tc>
          <w:tcPr>
            <w:tcW w:w="7229" w:type="dxa"/>
          </w:tcPr>
          <w:p w:rsidR="00A46858" w:rsidRPr="00C02C43" w:rsidRDefault="00A468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Площадь переданного во временное владение и (или) в пользование земельного участка превышает 10 квадратных метров</w:t>
            </w:r>
          </w:p>
        </w:tc>
        <w:tc>
          <w:tcPr>
            <w:tcW w:w="1985" w:type="dxa"/>
          </w:tcPr>
          <w:p w:rsidR="00A46858" w:rsidRPr="00C02C43" w:rsidRDefault="00A46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2C43">
              <w:rPr>
                <w:rFonts w:ascii="Times New Roman" w:hAnsi="Times New Roman" w:cs="Times New Roman"/>
                <w:szCs w:val="22"/>
              </w:rPr>
              <w:t>0,413</w:t>
            </w:r>
          </w:p>
        </w:tc>
      </w:tr>
    </w:tbl>
    <w:p w:rsidR="00A46858" w:rsidRPr="00C02C43" w:rsidRDefault="00A4685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6858" w:rsidRPr="00C02C43" w:rsidRDefault="00A468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Председатель</w:t>
      </w:r>
    </w:p>
    <w:p w:rsidR="00A46858" w:rsidRPr="00C02C43" w:rsidRDefault="00A46858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spellStart"/>
      <w:r w:rsidRPr="00C02C43">
        <w:rPr>
          <w:rFonts w:ascii="Times New Roman" w:hAnsi="Times New Roman" w:cs="Times New Roman"/>
          <w:szCs w:val="22"/>
        </w:rPr>
        <w:t>Идринского</w:t>
      </w:r>
      <w:proofErr w:type="spellEnd"/>
      <w:r w:rsidRPr="00C02C43">
        <w:rPr>
          <w:rFonts w:ascii="Times New Roman" w:hAnsi="Times New Roman" w:cs="Times New Roman"/>
          <w:szCs w:val="22"/>
        </w:rPr>
        <w:t xml:space="preserve"> районного</w:t>
      </w:r>
    </w:p>
    <w:p w:rsidR="00A46858" w:rsidRPr="00C02C43" w:rsidRDefault="00A468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Совета депутатов</w:t>
      </w:r>
    </w:p>
    <w:p w:rsidR="00A46858" w:rsidRPr="00C02C43" w:rsidRDefault="00A468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А.Г.БУКАТОВ</w:t>
      </w:r>
    </w:p>
    <w:p w:rsidR="00A46858" w:rsidRPr="00C02C43" w:rsidRDefault="00A4685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6858" w:rsidRPr="00C02C43" w:rsidRDefault="00A468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Глава</w:t>
      </w:r>
    </w:p>
    <w:p w:rsidR="00A46858" w:rsidRPr="00C02C43" w:rsidRDefault="00A46858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spellStart"/>
      <w:r w:rsidRPr="00C02C43">
        <w:rPr>
          <w:rFonts w:ascii="Times New Roman" w:hAnsi="Times New Roman" w:cs="Times New Roman"/>
          <w:szCs w:val="22"/>
        </w:rPr>
        <w:t>Идринского</w:t>
      </w:r>
      <w:proofErr w:type="spellEnd"/>
      <w:r w:rsidRPr="00C02C43">
        <w:rPr>
          <w:rFonts w:ascii="Times New Roman" w:hAnsi="Times New Roman" w:cs="Times New Roman"/>
          <w:szCs w:val="22"/>
        </w:rPr>
        <w:t xml:space="preserve"> района</w:t>
      </w:r>
    </w:p>
    <w:p w:rsidR="00A46858" w:rsidRPr="00C02C43" w:rsidRDefault="00A468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02C43">
        <w:rPr>
          <w:rFonts w:ascii="Times New Roman" w:hAnsi="Times New Roman" w:cs="Times New Roman"/>
          <w:szCs w:val="22"/>
        </w:rPr>
        <w:t>А.В.КИРЕЕВ</w:t>
      </w:r>
    </w:p>
    <w:p w:rsidR="00A46858" w:rsidRPr="00C02C43" w:rsidRDefault="00A4685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6858" w:rsidRPr="00C02C43" w:rsidRDefault="00A46858">
      <w:pPr>
        <w:pStyle w:val="ConsPlusNormal"/>
        <w:jc w:val="both"/>
      </w:pPr>
    </w:p>
    <w:p w:rsidR="00A46858" w:rsidRPr="00C02C43" w:rsidRDefault="00A468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D437D" w:rsidRPr="00C02C43" w:rsidRDefault="008D437D"/>
    <w:sectPr w:rsidR="008D437D" w:rsidRPr="00C02C43" w:rsidSect="0068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58"/>
    <w:rsid w:val="008D437D"/>
    <w:rsid w:val="00A46858"/>
    <w:rsid w:val="00C0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78F9C240EB134305342FAA551DC03D3C0141C584651F009A5675C3DC04DFF31116105BE8F58C720E90C45BxEc6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78F9C240EB1343053431A743719F323D0A1FCA8C661652C00073948354D9A65156160EABB28671x0cB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78F9C240EB1343053431A743719F323D0A1FCC8C621652C000739483x5c4K" TargetMode="External"/><Relationship Id="rId11" Type="http://schemas.openxmlformats.org/officeDocument/2006/relationships/hyperlink" Target="consultantplus://offline/ref=0F78F9C240EB1343053431A743719F323D0A18CD80661652C000739483x5c4K" TargetMode="External"/><Relationship Id="rId5" Type="http://schemas.openxmlformats.org/officeDocument/2006/relationships/hyperlink" Target="consultantplus://offline/ref=0F78F9C240EB1343053431A743719F323D0B1FC880681652C00073948354D9A65156160EABB18077x0cCK" TargetMode="External"/><Relationship Id="rId10" Type="http://schemas.openxmlformats.org/officeDocument/2006/relationships/hyperlink" Target="consultantplus://offline/ref=0F78F9C240EB1343053431A743719F323D0A18CE80651652C000739483x5c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78F9C240EB134305342FAA551DC03D3C0141C584651F009A5675C3DC04DFF31116105BE8F58C720E90C751xEc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Карачакова Ирина Сергеевна</dc:creator>
  <cp:lastModifiedBy>Владимир</cp:lastModifiedBy>
  <cp:revision>2</cp:revision>
  <dcterms:created xsi:type="dcterms:W3CDTF">2017-01-24T10:28:00Z</dcterms:created>
  <dcterms:modified xsi:type="dcterms:W3CDTF">2017-02-05T16:30:00Z</dcterms:modified>
</cp:coreProperties>
</file>