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03" w:rsidRPr="00CB673B" w:rsidRDefault="00FF4F03" w:rsidP="00CB673B">
      <w:pPr>
        <w:keepNext/>
        <w:tabs>
          <w:tab w:val="left" w:pos="3135"/>
        </w:tabs>
        <w:spacing w:after="0" w:line="240" w:lineRule="auto"/>
        <w:jc w:val="center"/>
        <w:outlineLvl w:val="1"/>
        <w:rPr>
          <w:rFonts w:ascii="Arial" w:hAnsi="Arial" w:cs="Arial"/>
          <w:snapToGrid w:val="0"/>
          <w:sz w:val="28"/>
          <w:szCs w:val="28"/>
          <w:lang w:eastAsia="ru-RU"/>
        </w:rPr>
      </w:pPr>
      <w:r w:rsidRPr="00CB673B">
        <w:rPr>
          <w:rFonts w:ascii="Arial" w:hAnsi="Arial" w:cs="Arial"/>
          <w:bCs/>
          <w:sz w:val="28"/>
          <w:szCs w:val="28"/>
          <w:lang w:eastAsia="ru-RU"/>
        </w:rPr>
        <w:t xml:space="preserve">График проведения семинаров на 1 квартал 2016 года </w:t>
      </w:r>
    </w:p>
    <w:p w:rsidR="00FF4F03" w:rsidRPr="00CB673B" w:rsidRDefault="00FF4F03" w:rsidP="00B975F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napToGrid w:val="0"/>
          <w:color w:val="FF0000"/>
          <w:sz w:val="36"/>
          <w:szCs w:val="36"/>
          <w:u w:val="single"/>
          <w:lang w:eastAsia="ru-RU"/>
        </w:rPr>
      </w:pPr>
    </w:p>
    <w:tbl>
      <w:tblPr>
        <w:tblW w:w="1063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1985"/>
        <w:gridCol w:w="3119"/>
        <w:gridCol w:w="5528"/>
      </w:tblGrid>
      <w:tr w:rsidR="00FF4F03" w:rsidRPr="00CB673B" w:rsidTr="000D169E">
        <w:trPr>
          <w:trHeight w:val="728"/>
        </w:trPr>
        <w:tc>
          <w:tcPr>
            <w:tcW w:w="1985" w:type="dxa"/>
          </w:tcPr>
          <w:p w:rsidR="00FF4F03" w:rsidRPr="00CB673B" w:rsidRDefault="00FF4F03" w:rsidP="00B9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 xml:space="preserve">Дата и </w:t>
            </w:r>
          </w:p>
          <w:p w:rsidR="00FF4F03" w:rsidRPr="00CB673B" w:rsidRDefault="00FF4F03" w:rsidP="00A43E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3119" w:type="dxa"/>
          </w:tcPr>
          <w:p w:rsidR="00FF4F03" w:rsidRPr="00CB673B" w:rsidRDefault="00FF4F03" w:rsidP="00B9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5528" w:type="dxa"/>
          </w:tcPr>
          <w:p w:rsidR="00FF4F03" w:rsidRPr="00CB673B" w:rsidRDefault="00FF4F03" w:rsidP="00B9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FF4F03" w:rsidRPr="00CB673B" w:rsidTr="000D169E">
        <w:trPr>
          <w:trHeight w:val="1652"/>
        </w:trPr>
        <w:tc>
          <w:tcPr>
            <w:tcW w:w="1985" w:type="dxa"/>
          </w:tcPr>
          <w:p w:rsidR="00FF4F03" w:rsidRPr="00CB673B" w:rsidRDefault="00FF4F03" w:rsidP="005054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20.01.2016 в 10.00</w:t>
            </w:r>
          </w:p>
        </w:tc>
        <w:tc>
          <w:tcPr>
            <w:tcW w:w="3119" w:type="dxa"/>
          </w:tcPr>
          <w:p w:rsidR="00FF4F03" w:rsidRPr="00CB673B" w:rsidRDefault="00FF4F03" w:rsidP="00B9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Об изменениях при заполнении платежного поручения о переводе денежных средств в уплату платежей в бюджетную систему Российской Федерации.</w:t>
            </w:r>
          </w:p>
          <w:p w:rsidR="00FF4F03" w:rsidRPr="00CB673B" w:rsidRDefault="00FF4F03" w:rsidP="00B9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</w:p>
          <w:p w:rsidR="00FF4F03" w:rsidRPr="00CB673B" w:rsidRDefault="00FF4F03" w:rsidP="00B9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Электронные сервисы ФНС России</w:t>
            </w:r>
          </w:p>
        </w:tc>
        <w:tc>
          <w:tcPr>
            <w:tcW w:w="5528" w:type="dxa"/>
          </w:tcPr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П.Емельяново, ул. 2-х Борцов, 21 «в»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Козулька (пгт.Козулька, ул. Пролетарская,34)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Тура (п.Тура, ул.Школьная, 24)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Ванавара (с. Ванавара, ул. Московская, 6)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с.Байкит (с. Байкит, ул. Бояки 8 «а»)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с.Туруханск (с.Туруханск, ул. Дружбы Народов, 14)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 xml:space="preserve"> ТОРМ г. Игарка (г. Игарка, 2 мкрн,8)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Сухобузимское (с. Сухобузимское, ул. Комсомольская, 42)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Б.Мурта (п. Б.Мурта, пер. Центральный, 8)</w:t>
            </w:r>
          </w:p>
        </w:tc>
      </w:tr>
      <w:tr w:rsidR="00FF4F03" w:rsidRPr="00CB673B" w:rsidTr="000D169E">
        <w:trPr>
          <w:trHeight w:val="3104"/>
        </w:trPr>
        <w:tc>
          <w:tcPr>
            <w:tcW w:w="1985" w:type="dxa"/>
          </w:tcPr>
          <w:p w:rsidR="00FF4F03" w:rsidRPr="00CB673B" w:rsidRDefault="00FF4F03" w:rsidP="005054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10.02.2016 в 10.00</w:t>
            </w:r>
          </w:p>
        </w:tc>
        <w:tc>
          <w:tcPr>
            <w:tcW w:w="3119" w:type="dxa"/>
          </w:tcPr>
          <w:p w:rsidR="00FF4F03" w:rsidRPr="00CB673B" w:rsidRDefault="00FF4F03" w:rsidP="00327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Об утверждении формы расчета 6-НДФЛ.</w:t>
            </w:r>
          </w:p>
          <w:p w:rsidR="00FF4F03" w:rsidRPr="00CB673B" w:rsidRDefault="00FF4F03" w:rsidP="00327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</w:p>
          <w:p w:rsidR="00FF4F03" w:rsidRPr="00CB673B" w:rsidRDefault="00FF4F03" w:rsidP="00327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Электронные сервисы ФНС России</w:t>
            </w:r>
          </w:p>
        </w:tc>
        <w:tc>
          <w:tcPr>
            <w:tcW w:w="5528" w:type="dxa"/>
          </w:tcPr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П.Емельяново, ул. 2-х Борцов, 21 «в»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Козулька (пгт.Козулька, ул. Пролетарская,34)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Тура (п.Тура, ул.Школьная, 24)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Ванавара (с. Ванавара, ул. Московская, 6)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с.Байкит (с. Байкит, ул. Бояки 8 «а»)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с.Туруханск (с.Туруханск, ул. Дружбы Народов, 14)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 xml:space="preserve"> ТОРМ г. Игарка (г. Игарка, 2 мкрн,8)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Сухобузимское (с. Сухобузимское, ул. Комсомольская, 42)</w:t>
            </w:r>
          </w:p>
          <w:p w:rsidR="00FF4F03" w:rsidRPr="00CB673B" w:rsidRDefault="00FF4F03" w:rsidP="000D16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Б.Мурта (п. Б.Мурта, пер. Центральный, 8)</w:t>
            </w:r>
          </w:p>
        </w:tc>
      </w:tr>
    </w:tbl>
    <w:p w:rsidR="00FF4F03" w:rsidRPr="00CB673B" w:rsidRDefault="00FF4F03" w:rsidP="00E822BB">
      <w:pPr>
        <w:rPr>
          <w:rFonts w:ascii="Arial" w:hAnsi="Arial" w:cs="Arial"/>
          <w:sz w:val="28"/>
          <w:szCs w:val="28"/>
        </w:rPr>
        <w:sectPr w:rsidR="00FF4F03" w:rsidRPr="00CB673B" w:rsidSect="00B47A59">
          <w:pgSz w:w="11907" w:h="16840" w:code="9"/>
          <w:pgMar w:top="357" w:right="851" w:bottom="851" w:left="964" w:header="709" w:footer="476" w:gutter="0"/>
          <w:paperSrc w:first="15"/>
          <w:cols w:space="708"/>
          <w:docGrid w:linePitch="360"/>
        </w:sectPr>
      </w:pPr>
    </w:p>
    <w:tbl>
      <w:tblPr>
        <w:tblpPr w:leftFromText="180" w:rightFromText="180" w:vertAnchor="page" w:horzAnchor="margin" w:tblpX="-318" w:tblpY="1321"/>
        <w:tblW w:w="110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1665"/>
        <w:gridCol w:w="3678"/>
        <w:gridCol w:w="5660"/>
      </w:tblGrid>
      <w:tr w:rsidR="00FF4F03" w:rsidRPr="00CB673B" w:rsidTr="000D169E">
        <w:trPr>
          <w:trHeight w:val="778"/>
        </w:trPr>
        <w:tc>
          <w:tcPr>
            <w:tcW w:w="1665" w:type="dxa"/>
          </w:tcPr>
          <w:p w:rsidR="00FF4F03" w:rsidRPr="00CB673B" w:rsidRDefault="00FF4F03" w:rsidP="00066AC9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>Дата и время</w:t>
            </w:r>
          </w:p>
        </w:tc>
        <w:tc>
          <w:tcPr>
            <w:tcW w:w="3678" w:type="dxa"/>
          </w:tcPr>
          <w:p w:rsidR="00FF4F03" w:rsidRPr="00CB673B" w:rsidRDefault="00FF4F03" w:rsidP="00066AC9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>Тема</w:t>
            </w:r>
          </w:p>
        </w:tc>
        <w:tc>
          <w:tcPr>
            <w:tcW w:w="5660" w:type="dxa"/>
          </w:tcPr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FF4F03" w:rsidRPr="00CB673B" w:rsidTr="000D169E">
        <w:trPr>
          <w:trHeight w:val="3036"/>
        </w:trPr>
        <w:tc>
          <w:tcPr>
            <w:tcW w:w="1665" w:type="dxa"/>
          </w:tcPr>
          <w:p w:rsidR="00FF4F03" w:rsidRPr="00CB673B" w:rsidRDefault="00FF4F03" w:rsidP="005054D5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>10.03.2016 в 10.</w:t>
            </w:r>
            <w:bookmarkStart w:id="0" w:name="_GoBack"/>
            <w:bookmarkEnd w:id="0"/>
            <w:r w:rsidRPr="00CB673B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3678" w:type="dxa"/>
          </w:tcPr>
          <w:p w:rsidR="00FF4F03" w:rsidRPr="00CB673B" w:rsidRDefault="00FF4F03" w:rsidP="00066AC9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 xml:space="preserve">Об основных положениях Федерального закона от 08.06.2015 №140-ФЗ «О добровольном декларировании физическими лицами активов (вкладов)» </w:t>
            </w:r>
          </w:p>
          <w:p w:rsidR="00FF4F03" w:rsidRPr="00CB673B" w:rsidRDefault="00FF4F03" w:rsidP="00066AC9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>Электронные сервисы ФНС России</w:t>
            </w:r>
          </w:p>
        </w:tc>
        <w:tc>
          <w:tcPr>
            <w:tcW w:w="5660" w:type="dxa"/>
          </w:tcPr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П.Емельяново, ул. 2-х Борцов, 21 «в»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Козулька (пгт.Козулька, ул. Пролетарская,34)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Тура (п.Тура, ул.Школьная, 24)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Ванавара (с. Ванавара, ул. Московская, 6)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с.Байкит (с. Байкит, ул. Бояки 8 «а»)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с.Туруханск (с.Туруханск, ул. Дружбы Народов, 14)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 xml:space="preserve"> ТОРМ г. Игарка (г. Игарка, 2 мкрн,8)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Сухобузимское (с. Сухобузимское, ул. Комсомольская, 42)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szCs w:val="28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Б.Мурта (п. Б.Мурта, пер. Центральный, 8)</w:t>
            </w:r>
          </w:p>
        </w:tc>
      </w:tr>
      <w:tr w:rsidR="00FF4F03" w:rsidRPr="00CB673B" w:rsidTr="000D169E">
        <w:trPr>
          <w:trHeight w:val="3036"/>
        </w:trPr>
        <w:tc>
          <w:tcPr>
            <w:tcW w:w="1665" w:type="dxa"/>
          </w:tcPr>
          <w:p w:rsidR="00FF4F03" w:rsidRPr="00CB673B" w:rsidRDefault="00FF4F03" w:rsidP="005054D5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>24.03.2016 в 10.00</w:t>
            </w:r>
          </w:p>
        </w:tc>
        <w:tc>
          <w:tcPr>
            <w:tcW w:w="3678" w:type="dxa"/>
          </w:tcPr>
          <w:p w:rsidR="00FF4F03" w:rsidRPr="00CB673B" w:rsidRDefault="00FF4F03" w:rsidP="00066AC9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>По вопросу предоставления социального налогового вычета в сумме, уплаченной налогоплательщиком за свое обучение у индивидуального предпринимателя, осуществляющего образовательную деятельность.</w:t>
            </w:r>
          </w:p>
          <w:p w:rsidR="00FF4F03" w:rsidRPr="00CB673B" w:rsidRDefault="00FF4F03" w:rsidP="00066AC9">
            <w:pPr>
              <w:rPr>
                <w:rFonts w:ascii="Arial" w:hAnsi="Arial" w:cs="Arial"/>
                <w:sz w:val="28"/>
                <w:szCs w:val="28"/>
              </w:rPr>
            </w:pPr>
            <w:r w:rsidRPr="00CB673B">
              <w:rPr>
                <w:rFonts w:ascii="Arial" w:hAnsi="Arial" w:cs="Arial"/>
                <w:sz w:val="28"/>
                <w:szCs w:val="28"/>
              </w:rPr>
              <w:t>Типичные ошибки, допускаемые при заполнении платежных документов на уплату налогов.</w:t>
            </w:r>
          </w:p>
        </w:tc>
        <w:tc>
          <w:tcPr>
            <w:tcW w:w="5660" w:type="dxa"/>
          </w:tcPr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П.Емельяново, ул. 2-х Борцов, 21 «в»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Козулька (пгт.Козулька, ул. Пролетарская,34)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Тура (п.Тура, ул.Школьная, 24)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Ванавара (с. Ванавара, ул. Московская, 6)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с.Байкит (с. Байкит, ул. Бояки 8 «а»)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с.Туруханск (с.Туруханск, ул. Дружбы Народов, 14)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 xml:space="preserve"> ТОРМ г. Игарка (г. Игарка, 2 мкрн,8)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с. Сухобузимское (с. Сухобузимское, ул. Комсомольская, 42)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  <w:r w:rsidRPr="00CB673B"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  <w:t>ТОРМ п. Б.Мурта (п. Б.Мурта, пер. Центральный, 8)</w:t>
            </w: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</w:p>
          <w:p w:rsidR="00FF4F03" w:rsidRPr="00CB673B" w:rsidRDefault="00FF4F03" w:rsidP="00066A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FF4F03" w:rsidRPr="00CB673B" w:rsidRDefault="00FF4F03" w:rsidP="00CB673B">
      <w:pPr>
        <w:rPr>
          <w:lang w:val="en-US"/>
        </w:rPr>
      </w:pPr>
    </w:p>
    <w:sectPr w:rsidR="00FF4F03" w:rsidRPr="00CB673B" w:rsidSect="0064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03" w:rsidRDefault="00FF4F03" w:rsidP="00CD6B61">
      <w:pPr>
        <w:spacing w:after="0" w:line="240" w:lineRule="auto"/>
      </w:pPr>
      <w:r>
        <w:separator/>
      </w:r>
    </w:p>
  </w:endnote>
  <w:endnote w:type="continuationSeparator" w:id="0">
    <w:p w:rsidR="00FF4F03" w:rsidRDefault="00FF4F03" w:rsidP="00CD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03" w:rsidRDefault="00FF4F03" w:rsidP="00CD6B61">
      <w:pPr>
        <w:spacing w:after="0" w:line="240" w:lineRule="auto"/>
      </w:pPr>
      <w:r>
        <w:separator/>
      </w:r>
    </w:p>
  </w:footnote>
  <w:footnote w:type="continuationSeparator" w:id="0">
    <w:p w:rsidR="00FF4F03" w:rsidRDefault="00FF4F03" w:rsidP="00CD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FD541F9C"/>
    <w:lvl w:ilvl="0" w:tplc="1A601AD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E042C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A0E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64C5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9F4BC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785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C822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96A6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3ECC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5F0"/>
    <w:rsid w:val="00066AC9"/>
    <w:rsid w:val="000901C4"/>
    <w:rsid w:val="000D169E"/>
    <w:rsid w:val="0015295B"/>
    <w:rsid w:val="001573D7"/>
    <w:rsid w:val="00190164"/>
    <w:rsid w:val="001C0C5D"/>
    <w:rsid w:val="002B72A9"/>
    <w:rsid w:val="002D3C12"/>
    <w:rsid w:val="00327843"/>
    <w:rsid w:val="00341BA7"/>
    <w:rsid w:val="003B5DD0"/>
    <w:rsid w:val="004C67DE"/>
    <w:rsid w:val="005011DD"/>
    <w:rsid w:val="005054D5"/>
    <w:rsid w:val="00527CFC"/>
    <w:rsid w:val="00540C2B"/>
    <w:rsid w:val="006316D1"/>
    <w:rsid w:val="0063774A"/>
    <w:rsid w:val="006412C1"/>
    <w:rsid w:val="006B1DB2"/>
    <w:rsid w:val="006B7E46"/>
    <w:rsid w:val="00711AA5"/>
    <w:rsid w:val="00877285"/>
    <w:rsid w:val="00954238"/>
    <w:rsid w:val="00A07729"/>
    <w:rsid w:val="00A43E82"/>
    <w:rsid w:val="00A909FD"/>
    <w:rsid w:val="00AA7D6B"/>
    <w:rsid w:val="00AE42D6"/>
    <w:rsid w:val="00AF4780"/>
    <w:rsid w:val="00B47A59"/>
    <w:rsid w:val="00B975F0"/>
    <w:rsid w:val="00BC3FFF"/>
    <w:rsid w:val="00BE55A1"/>
    <w:rsid w:val="00C866CB"/>
    <w:rsid w:val="00CA2A42"/>
    <w:rsid w:val="00CB0A47"/>
    <w:rsid w:val="00CB673B"/>
    <w:rsid w:val="00CD6B61"/>
    <w:rsid w:val="00D033A7"/>
    <w:rsid w:val="00DC6508"/>
    <w:rsid w:val="00DF7E6D"/>
    <w:rsid w:val="00E17876"/>
    <w:rsid w:val="00E2489F"/>
    <w:rsid w:val="00E53DC9"/>
    <w:rsid w:val="00E822BB"/>
    <w:rsid w:val="00F56EB2"/>
    <w:rsid w:val="00F668D4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5F0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uiPriority w:val="99"/>
    <w:rsid w:val="00BC3FFF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CD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B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B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390</Words>
  <Characters>2223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семинаров на 1 квартал 2016 года </dc:title>
  <dc:subject/>
  <dc:creator>Функ Ксения Викторовна</dc:creator>
  <cp:keywords/>
  <dc:description/>
  <cp:lastModifiedBy>user1</cp:lastModifiedBy>
  <cp:revision>2</cp:revision>
  <cp:lastPrinted>2015-12-22T06:50:00Z</cp:lastPrinted>
  <dcterms:created xsi:type="dcterms:W3CDTF">2016-01-14T02:25:00Z</dcterms:created>
  <dcterms:modified xsi:type="dcterms:W3CDTF">2016-01-14T02:25:00Z</dcterms:modified>
</cp:coreProperties>
</file>