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09" w:rsidRDefault="00FB120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9"/>
        <w:gridCol w:w="6979"/>
      </w:tblGrid>
      <w:tr w:rsidR="00FB1209"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FB1209" w:rsidRDefault="00FB1209">
            <w:pPr>
              <w:pStyle w:val="ConsPlusNormal"/>
              <w:outlineLvl w:val="0"/>
            </w:pPr>
            <w:r>
              <w:t>20 ноября 2019 года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FB1209" w:rsidRDefault="00FB1209">
            <w:pPr>
              <w:pStyle w:val="ConsPlusNormal"/>
              <w:jc w:val="right"/>
              <w:outlineLvl w:val="0"/>
            </w:pPr>
            <w:r>
              <w:t>N 628-КЗ</w:t>
            </w:r>
          </w:p>
        </w:tc>
      </w:tr>
    </w:tbl>
    <w:p w:rsidR="00FB1209" w:rsidRDefault="00FB12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Title"/>
        <w:jc w:val="center"/>
      </w:pPr>
      <w:r>
        <w:t>ЗАКОН</w:t>
      </w:r>
    </w:p>
    <w:p w:rsidR="00FB1209" w:rsidRDefault="00FB1209">
      <w:pPr>
        <w:pStyle w:val="ConsPlusTitle"/>
        <w:jc w:val="center"/>
      </w:pPr>
      <w:r>
        <w:t>ПРИМОРСКОГО КРАЯ</w:t>
      </w:r>
    </w:p>
    <w:p w:rsidR="00FB1209" w:rsidRDefault="00FB1209">
      <w:pPr>
        <w:pStyle w:val="ConsPlusTitle"/>
        <w:jc w:val="both"/>
      </w:pPr>
    </w:p>
    <w:p w:rsidR="00FB1209" w:rsidRDefault="00FB1209">
      <w:pPr>
        <w:pStyle w:val="ConsPlusTitle"/>
        <w:jc w:val="center"/>
      </w:pPr>
      <w:r>
        <w:t>О ВНЕСЕНИИ ИЗМЕНЕНИЙ В ЗАКОН ПРИМОРСКОГО КРАЯ</w:t>
      </w:r>
    </w:p>
    <w:p w:rsidR="00FB1209" w:rsidRDefault="00FB1209">
      <w:pPr>
        <w:pStyle w:val="ConsPlusTitle"/>
        <w:jc w:val="center"/>
      </w:pPr>
      <w:r>
        <w:t>"О ПАТЕНТНОЙ СИСТЕМЕ НАЛОГООБЛОЖЕНИЯ</w:t>
      </w:r>
    </w:p>
    <w:p w:rsidR="00FB1209" w:rsidRDefault="00FB1209">
      <w:pPr>
        <w:pStyle w:val="ConsPlusTitle"/>
        <w:jc w:val="center"/>
      </w:pPr>
      <w:r>
        <w:t>НА ТЕРРИТОРИИ ПРИМОРСКОГО КРАЯ"</w:t>
      </w: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right"/>
      </w:pPr>
      <w:proofErr w:type="gramStart"/>
      <w:r>
        <w:t>Принят</w:t>
      </w:r>
      <w:proofErr w:type="gramEnd"/>
    </w:p>
    <w:p w:rsidR="00FB1209" w:rsidRDefault="00FB1209">
      <w:pPr>
        <w:pStyle w:val="ConsPlusNormal"/>
        <w:jc w:val="right"/>
      </w:pPr>
      <w:r>
        <w:t>Законодательным Собранием</w:t>
      </w:r>
    </w:p>
    <w:p w:rsidR="00FB1209" w:rsidRDefault="00FB1209">
      <w:pPr>
        <w:pStyle w:val="ConsPlusNormal"/>
        <w:jc w:val="right"/>
      </w:pPr>
      <w:r>
        <w:t>Приморского края</w:t>
      </w:r>
    </w:p>
    <w:p w:rsidR="00FB1209" w:rsidRDefault="00FB1209">
      <w:pPr>
        <w:pStyle w:val="ConsPlusNormal"/>
        <w:jc w:val="right"/>
      </w:pPr>
      <w:r>
        <w:t>13 ноября 2019 года</w:t>
      </w: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Title"/>
        <w:ind w:firstLine="540"/>
        <w:jc w:val="both"/>
        <w:outlineLvl w:val="1"/>
      </w:pPr>
      <w:r>
        <w:t>Статья 1</w:t>
      </w: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Закон</w:t>
        </w:r>
      </w:hyperlink>
      <w:r>
        <w:t xml:space="preserve"> Приморского края от 13 ноября 2012 года N 122-КЗ "О патентной системе налогообложения на территории Приморского края" (Ведомости Законодательного Собрания Приморского края, 2012, N 27, стр. 65; 2014, N 86, стр. 2; 2015, N 139, стр. 33; 2016, N 6, стр. 7; 2017, N 39, стр. 45; 2018, N 72, стр. 7) следующие изменения:</w:t>
      </w:r>
    </w:p>
    <w:p w:rsidR="00FB1209" w:rsidRDefault="00FB1209">
      <w:pPr>
        <w:pStyle w:val="ConsPlusNormal"/>
        <w:spacing w:before="24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статью 2</w:t>
        </w:r>
      </w:hyperlink>
      <w:r>
        <w:t xml:space="preserve"> изложить в следующей редакции:</w:t>
      </w:r>
    </w:p>
    <w:p w:rsidR="00FB1209" w:rsidRDefault="00FB1209">
      <w:pPr>
        <w:pStyle w:val="ConsPlusNormal"/>
        <w:spacing w:before="240"/>
        <w:ind w:firstLine="540"/>
        <w:jc w:val="both"/>
      </w:pPr>
      <w:r>
        <w:t>"Статья 2</w:t>
      </w: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ind w:firstLine="540"/>
        <w:jc w:val="both"/>
      </w:pPr>
      <w:proofErr w:type="gramStart"/>
      <w:r>
        <w:t xml:space="preserve">Определить территории действия патентов на осуществление видов предпринимательской деятельности, в отношении которых применяется патентная система налогообложения, за исключением видов предпринимательской деятельности, указанных в </w:t>
      </w:r>
      <w:hyperlink r:id="rId7" w:history="1">
        <w:r>
          <w:rPr>
            <w:color w:val="0000FF"/>
          </w:rPr>
          <w:t>подпунктах 10</w:t>
        </w:r>
      </w:hyperlink>
      <w:r>
        <w:t xml:space="preserve">, </w:t>
      </w:r>
      <w:hyperlink r:id="rId8" w:history="1">
        <w:r>
          <w:rPr>
            <w:color w:val="0000FF"/>
          </w:rPr>
          <w:t>11</w:t>
        </w:r>
      </w:hyperlink>
      <w:r>
        <w:t xml:space="preserve">, </w:t>
      </w:r>
      <w:hyperlink r:id="rId9" w:history="1">
        <w:r>
          <w:rPr>
            <w:color w:val="0000FF"/>
          </w:rPr>
          <w:t>32</w:t>
        </w:r>
      </w:hyperlink>
      <w:r>
        <w:t xml:space="preserve">, </w:t>
      </w:r>
      <w:hyperlink r:id="rId10" w:history="1">
        <w:r>
          <w:rPr>
            <w:color w:val="0000FF"/>
          </w:rPr>
          <w:t>33</w:t>
        </w:r>
      </w:hyperlink>
      <w:r>
        <w:t xml:space="preserve"> и </w:t>
      </w:r>
      <w:hyperlink r:id="rId11" w:history="1">
        <w:r>
          <w:rPr>
            <w:color w:val="0000FF"/>
          </w:rPr>
          <w:t>подпункте 46</w:t>
        </w:r>
      </w:hyperlink>
      <w:r>
        <w:t xml:space="preserve"> (в части, касающейся развозной и разносной розничной торговли) пункта 2 статьи 346(43) Налогового кодекса Российской Федерации, по муниципальным образованиям (группам муниципальных образований) Приморского края:</w:t>
      </w:r>
      <w:proofErr w:type="gramEnd"/>
    </w:p>
    <w:p w:rsidR="00FB1209" w:rsidRDefault="00FB1209">
      <w:pPr>
        <w:pStyle w:val="ConsPlusNormal"/>
        <w:spacing w:before="240"/>
        <w:ind w:firstLine="540"/>
        <w:jc w:val="both"/>
      </w:pPr>
      <w:r>
        <w:t xml:space="preserve">1) Артемовский городской округ, </w:t>
      </w:r>
      <w:proofErr w:type="spellStart"/>
      <w:r>
        <w:t>Надеждинский</w:t>
      </w:r>
      <w:proofErr w:type="spellEnd"/>
      <w:r>
        <w:t xml:space="preserve"> муниципальный район;</w:t>
      </w:r>
    </w:p>
    <w:p w:rsidR="00FB1209" w:rsidRDefault="00FB1209">
      <w:pPr>
        <w:pStyle w:val="ConsPlusNormal"/>
        <w:spacing w:before="240"/>
        <w:ind w:firstLine="540"/>
        <w:jc w:val="both"/>
      </w:pPr>
      <w:r>
        <w:lastRenderedPageBreak/>
        <w:t xml:space="preserve">2) </w:t>
      </w:r>
      <w:proofErr w:type="spellStart"/>
      <w:r>
        <w:t>Арсеньевский</w:t>
      </w:r>
      <w:proofErr w:type="spellEnd"/>
      <w:r>
        <w:t xml:space="preserve">, </w:t>
      </w:r>
      <w:proofErr w:type="spellStart"/>
      <w:r>
        <w:t>Дальнегорский</w:t>
      </w:r>
      <w:proofErr w:type="spellEnd"/>
      <w:r>
        <w:t xml:space="preserve">, </w:t>
      </w:r>
      <w:proofErr w:type="spellStart"/>
      <w:r>
        <w:t>Дальнереченский</w:t>
      </w:r>
      <w:proofErr w:type="spellEnd"/>
      <w:r>
        <w:t xml:space="preserve">, Лесозаводский, Партизанский городские округа, городские округа Большой Камень, </w:t>
      </w:r>
      <w:proofErr w:type="gramStart"/>
      <w:r>
        <w:t>Спасск-Дальний</w:t>
      </w:r>
      <w:proofErr w:type="gramEnd"/>
      <w:r>
        <w:t>, ЗАТО город Фокино, Михайловский, Партизанский муниципальные районы;</w:t>
      </w:r>
    </w:p>
    <w:p w:rsidR="00FB1209" w:rsidRDefault="00FB1209">
      <w:pPr>
        <w:pStyle w:val="ConsPlusNormal"/>
        <w:spacing w:before="240"/>
        <w:ind w:firstLine="540"/>
        <w:jc w:val="both"/>
      </w:pPr>
      <w:r>
        <w:t>3) Владивостокский, Находкинский, Уссурийский городские округа;</w:t>
      </w:r>
    </w:p>
    <w:p w:rsidR="00FB1209" w:rsidRDefault="00FB1209">
      <w:pPr>
        <w:pStyle w:val="ConsPlusNormal"/>
        <w:spacing w:before="240"/>
        <w:ind w:firstLine="540"/>
        <w:jc w:val="both"/>
      </w:pPr>
      <w:r>
        <w:t xml:space="preserve">4) Кавалеровский, Октябрьский, Пожарский, </w:t>
      </w:r>
      <w:proofErr w:type="spellStart"/>
      <w:r>
        <w:t>Ханкайский</w:t>
      </w:r>
      <w:proofErr w:type="spellEnd"/>
      <w:r>
        <w:t xml:space="preserve">, </w:t>
      </w:r>
      <w:proofErr w:type="spellStart"/>
      <w:r>
        <w:t>Хорольский</w:t>
      </w:r>
      <w:proofErr w:type="spellEnd"/>
      <w:r>
        <w:t xml:space="preserve">, </w:t>
      </w:r>
      <w:proofErr w:type="spellStart"/>
      <w:r>
        <w:t>Шкотовский</w:t>
      </w:r>
      <w:proofErr w:type="spellEnd"/>
      <w:r>
        <w:t xml:space="preserve">, </w:t>
      </w:r>
      <w:proofErr w:type="spellStart"/>
      <w:r>
        <w:t>Яковлевский</w:t>
      </w:r>
      <w:proofErr w:type="spellEnd"/>
      <w:r>
        <w:t xml:space="preserve"> муниципальные районы, </w:t>
      </w:r>
      <w:proofErr w:type="spellStart"/>
      <w:r>
        <w:t>Анучинский</w:t>
      </w:r>
      <w:proofErr w:type="spellEnd"/>
      <w:r>
        <w:t>, Пограничный муниципальные округа;</w:t>
      </w:r>
    </w:p>
    <w:p w:rsidR="00FB1209" w:rsidRDefault="00FB1209">
      <w:pPr>
        <w:pStyle w:val="ConsPlusNormal"/>
        <w:spacing w:before="240"/>
        <w:ind w:firstLine="540"/>
        <w:jc w:val="both"/>
      </w:pPr>
      <w:r>
        <w:t xml:space="preserve">5) </w:t>
      </w:r>
      <w:proofErr w:type="spellStart"/>
      <w:r>
        <w:t>Тернейский</w:t>
      </w:r>
      <w:proofErr w:type="spellEnd"/>
      <w:r>
        <w:t xml:space="preserve"> муниципальный район;</w:t>
      </w:r>
    </w:p>
    <w:p w:rsidR="00FB1209" w:rsidRDefault="00FB1209">
      <w:pPr>
        <w:pStyle w:val="ConsPlusNormal"/>
        <w:spacing w:before="240"/>
        <w:ind w:firstLine="540"/>
        <w:jc w:val="both"/>
      </w:pPr>
      <w:r>
        <w:t xml:space="preserve">6) Спасский, </w:t>
      </w:r>
      <w:proofErr w:type="spellStart"/>
      <w:r>
        <w:t>Хасанский</w:t>
      </w:r>
      <w:proofErr w:type="spellEnd"/>
      <w:r>
        <w:t xml:space="preserve">, Черниговский муниципальные районы, </w:t>
      </w:r>
      <w:proofErr w:type="spellStart"/>
      <w:r>
        <w:t>Чугуевский</w:t>
      </w:r>
      <w:proofErr w:type="spellEnd"/>
      <w:r>
        <w:t xml:space="preserve"> муниципальный округ;</w:t>
      </w:r>
    </w:p>
    <w:p w:rsidR="00FB1209" w:rsidRDefault="00FB1209">
      <w:pPr>
        <w:pStyle w:val="ConsPlusNormal"/>
        <w:spacing w:before="240"/>
        <w:ind w:firstLine="540"/>
        <w:jc w:val="both"/>
      </w:pPr>
      <w:r>
        <w:t xml:space="preserve">7) </w:t>
      </w:r>
      <w:proofErr w:type="spellStart"/>
      <w:r>
        <w:t>Дальнереченский</w:t>
      </w:r>
      <w:proofErr w:type="spellEnd"/>
      <w:r>
        <w:t xml:space="preserve">, Кировский, Красноармейский, </w:t>
      </w:r>
      <w:proofErr w:type="spellStart"/>
      <w:r>
        <w:t>Лазовский</w:t>
      </w:r>
      <w:proofErr w:type="spellEnd"/>
      <w:r>
        <w:t xml:space="preserve">, </w:t>
      </w:r>
      <w:proofErr w:type="spellStart"/>
      <w:r>
        <w:t>Ольгинский</w:t>
      </w:r>
      <w:proofErr w:type="spellEnd"/>
      <w:r>
        <w:t xml:space="preserve"> муниципальные районы</w:t>
      </w:r>
      <w:proofErr w:type="gramStart"/>
      <w:r>
        <w:t>.";</w:t>
      </w:r>
      <w:proofErr w:type="gramEnd"/>
    </w:p>
    <w:p w:rsidR="00FB1209" w:rsidRDefault="00FB1209">
      <w:pPr>
        <w:pStyle w:val="ConsPlusNormal"/>
        <w:spacing w:before="240"/>
        <w:ind w:firstLine="540"/>
        <w:jc w:val="both"/>
      </w:pPr>
      <w:r>
        <w:t xml:space="preserve">2) в </w:t>
      </w:r>
      <w:hyperlink r:id="rId12" w:history="1">
        <w:r>
          <w:rPr>
            <w:color w:val="0000FF"/>
          </w:rPr>
          <w:t>статье 2(1)</w:t>
        </w:r>
      </w:hyperlink>
      <w:r>
        <w:t xml:space="preserve"> слова "на 2019 год" заменить словами "на 2020 год";</w:t>
      </w:r>
    </w:p>
    <w:p w:rsidR="00FB1209" w:rsidRDefault="00FB1209">
      <w:pPr>
        <w:pStyle w:val="ConsPlusNormal"/>
        <w:spacing w:before="240"/>
        <w:ind w:firstLine="540"/>
        <w:jc w:val="both"/>
      </w:pPr>
      <w:r>
        <w:t xml:space="preserve">3) </w:t>
      </w:r>
      <w:hyperlink r:id="rId13" w:history="1">
        <w:r>
          <w:rPr>
            <w:color w:val="0000FF"/>
          </w:rPr>
          <w:t>дополнить</w:t>
        </w:r>
      </w:hyperlink>
      <w:r>
        <w:t xml:space="preserve"> статьей 2(2) следующего содержания:</w:t>
      </w:r>
    </w:p>
    <w:p w:rsidR="00FB1209" w:rsidRDefault="00FB1209">
      <w:pPr>
        <w:pStyle w:val="ConsPlusNormal"/>
        <w:spacing w:before="240"/>
        <w:ind w:firstLine="540"/>
        <w:jc w:val="both"/>
      </w:pPr>
      <w:r>
        <w:t>"Статья 2(2)</w:t>
      </w: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ind w:firstLine="540"/>
        <w:jc w:val="both"/>
      </w:pPr>
      <w:r>
        <w:t>Установить ограничения для применения патентной системы налогообложения на территории Приморского края:</w:t>
      </w:r>
    </w:p>
    <w:p w:rsidR="00FB1209" w:rsidRDefault="00FB1209">
      <w:pPr>
        <w:pStyle w:val="ConsPlusNormal"/>
        <w:spacing w:before="240"/>
        <w:ind w:firstLine="540"/>
        <w:jc w:val="both"/>
      </w:pPr>
      <w:r>
        <w:t xml:space="preserve">1) по видам предпринимательской деятельности, указанным в </w:t>
      </w:r>
      <w:hyperlink r:id="rId14" w:history="1">
        <w:r>
          <w:rPr>
            <w:color w:val="0000FF"/>
          </w:rPr>
          <w:t>подпунктах 10</w:t>
        </w:r>
      </w:hyperlink>
      <w:r>
        <w:t xml:space="preserve">, </w:t>
      </w:r>
      <w:hyperlink r:id="rId15" w:history="1">
        <w:r>
          <w:rPr>
            <w:color w:val="0000FF"/>
          </w:rPr>
          <w:t>11</w:t>
        </w:r>
      </w:hyperlink>
      <w:r>
        <w:t xml:space="preserve">, </w:t>
      </w:r>
      <w:hyperlink r:id="rId16" w:history="1">
        <w:r>
          <w:rPr>
            <w:color w:val="0000FF"/>
          </w:rPr>
          <w:t>32</w:t>
        </w:r>
      </w:hyperlink>
      <w:r>
        <w:t xml:space="preserve"> и </w:t>
      </w:r>
      <w:hyperlink r:id="rId17" w:history="1">
        <w:r>
          <w:rPr>
            <w:color w:val="0000FF"/>
          </w:rPr>
          <w:t>33 пункта 2 статьи 346(43)</w:t>
        </w:r>
      </w:hyperlink>
      <w:r>
        <w:t xml:space="preserve"> Налогового кодекса Российской Федерации:</w:t>
      </w:r>
    </w:p>
    <w:p w:rsidR="00FB1209" w:rsidRDefault="00FB1209">
      <w:pPr>
        <w:pStyle w:val="ConsPlusNormal"/>
        <w:spacing w:before="240"/>
        <w:ind w:firstLine="540"/>
        <w:jc w:val="both"/>
      </w:pPr>
      <w:r>
        <w:t>по общему количеству автотранспортных средств - не более 15;</w:t>
      </w:r>
    </w:p>
    <w:p w:rsidR="00FB1209" w:rsidRDefault="00FB1209">
      <w:pPr>
        <w:pStyle w:val="ConsPlusNormal"/>
        <w:spacing w:before="240"/>
        <w:ind w:firstLine="540"/>
        <w:jc w:val="both"/>
      </w:pPr>
      <w:r>
        <w:t>по общему количеству судов водного транспорта - не более 10;</w:t>
      </w:r>
    </w:p>
    <w:p w:rsidR="00FB1209" w:rsidRDefault="00FB1209">
      <w:pPr>
        <w:pStyle w:val="ConsPlusNormal"/>
        <w:spacing w:before="240"/>
        <w:ind w:firstLine="540"/>
        <w:jc w:val="both"/>
      </w:pPr>
      <w:r>
        <w:t xml:space="preserve">2) по виду предпринимательской деятельности, указанному в </w:t>
      </w:r>
      <w:hyperlink r:id="rId18" w:history="1">
        <w:r>
          <w:rPr>
            <w:color w:val="0000FF"/>
          </w:rPr>
          <w:t>подпункте 19 пункта 2 статьи 346(43)</w:t>
        </w:r>
      </w:hyperlink>
      <w:r>
        <w:t xml:space="preserve"> Налогового кодекса Российской Федерации - не более 500 квадратных метров общей площади сдаваемых в аренду (наем) жилых и нежилых помещений, земельных участков, принадлежащих индивидуальному предпринимателю на праве собственности</w:t>
      </w:r>
      <w:proofErr w:type="gramStart"/>
      <w:r>
        <w:t>.";</w:t>
      </w:r>
      <w:proofErr w:type="gramEnd"/>
    </w:p>
    <w:p w:rsidR="00FB1209" w:rsidRDefault="00FB1209">
      <w:pPr>
        <w:pStyle w:val="ConsPlusNormal"/>
        <w:spacing w:before="240"/>
        <w:ind w:firstLine="540"/>
        <w:jc w:val="both"/>
      </w:pPr>
      <w:r>
        <w:t xml:space="preserve">4) </w:t>
      </w:r>
      <w:hyperlink r:id="rId19" w:history="1">
        <w:r>
          <w:rPr>
            <w:color w:val="0000FF"/>
          </w:rPr>
          <w:t>приложение</w:t>
        </w:r>
      </w:hyperlink>
      <w:r>
        <w:t xml:space="preserve"> к Закону изложить в редакции </w:t>
      </w:r>
      <w:hyperlink w:anchor="P65" w:history="1">
        <w:r>
          <w:rPr>
            <w:color w:val="0000FF"/>
          </w:rPr>
          <w:t>приложения</w:t>
        </w:r>
      </w:hyperlink>
      <w:r>
        <w:t xml:space="preserve"> к настоящему Закону.</w:t>
      </w: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Title"/>
        <w:ind w:firstLine="540"/>
        <w:jc w:val="both"/>
        <w:outlineLvl w:val="1"/>
      </w:pPr>
      <w:r>
        <w:t>Статья 2</w:t>
      </w: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ind w:firstLine="540"/>
        <w:jc w:val="both"/>
      </w:pPr>
      <w:r>
        <w:lastRenderedPageBreak/>
        <w:t>Настоящий Закон вступает в силу с 1 января 2020 года.</w:t>
      </w: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right"/>
      </w:pPr>
      <w:r>
        <w:t>Губернатор края</w:t>
      </w:r>
    </w:p>
    <w:p w:rsidR="00FB1209" w:rsidRDefault="00FB1209">
      <w:pPr>
        <w:pStyle w:val="ConsPlusNormal"/>
        <w:jc w:val="right"/>
      </w:pPr>
      <w:r>
        <w:t>О.Н.КОЖЕМЯКО</w:t>
      </w:r>
    </w:p>
    <w:p w:rsidR="00FB1209" w:rsidRDefault="00FB1209">
      <w:pPr>
        <w:pStyle w:val="ConsPlusNormal"/>
      </w:pPr>
      <w:r>
        <w:t>г. Владивосток</w:t>
      </w:r>
    </w:p>
    <w:p w:rsidR="00FB1209" w:rsidRDefault="00FB1209">
      <w:pPr>
        <w:pStyle w:val="ConsPlusNormal"/>
        <w:spacing w:before="240"/>
      </w:pPr>
      <w:r>
        <w:t>20 ноября 2019 года</w:t>
      </w:r>
    </w:p>
    <w:p w:rsidR="00FB1209" w:rsidRDefault="00FB1209">
      <w:pPr>
        <w:pStyle w:val="ConsPlusNormal"/>
        <w:spacing w:before="240"/>
      </w:pPr>
      <w:r>
        <w:t>N 628-КЗ</w:t>
      </w: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003E70" w:rsidRDefault="00003E70">
      <w:pPr>
        <w:pStyle w:val="ConsPlusNormal"/>
        <w:jc w:val="both"/>
      </w:pPr>
      <w:bookmarkStart w:id="0" w:name="_GoBack"/>
      <w:bookmarkEnd w:id="0"/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right"/>
        <w:outlineLvl w:val="0"/>
      </w:pPr>
      <w:r>
        <w:t>Приложение</w:t>
      </w:r>
    </w:p>
    <w:p w:rsidR="00FB1209" w:rsidRDefault="00FB1209">
      <w:pPr>
        <w:pStyle w:val="ConsPlusNormal"/>
        <w:jc w:val="right"/>
      </w:pPr>
      <w:r>
        <w:t>к Закону</w:t>
      </w:r>
    </w:p>
    <w:p w:rsidR="00FB1209" w:rsidRDefault="00FB1209">
      <w:pPr>
        <w:pStyle w:val="ConsPlusNormal"/>
        <w:jc w:val="right"/>
      </w:pPr>
      <w:r>
        <w:t>Приморского края</w:t>
      </w:r>
    </w:p>
    <w:p w:rsidR="00FB1209" w:rsidRDefault="00FB1209">
      <w:pPr>
        <w:pStyle w:val="ConsPlusNormal"/>
        <w:jc w:val="right"/>
      </w:pPr>
      <w:r>
        <w:t>от 20.11.2019 N 628-КЗ</w:t>
      </w: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right"/>
      </w:pPr>
      <w:r>
        <w:t>"Приложение</w:t>
      </w:r>
    </w:p>
    <w:p w:rsidR="00FB1209" w:rsidRDefault="00FB1209">
      <w:pPr>
        <w:pStyle w:val="ConsPlusNormal"/>
        <w:jc w:val="right"/>
      </w:pPr>
      <w:r>
        <w:t>к Закону</w:t>
      </w:r>
    </w:p>
    <w:p w:rsidR="00FB1209" w:rsidRDefault="00FB1209">
      <w:pPr>
        <w:pStyle w:val="ConsPlusNormal"/>
        <w:jc w:val="right"/>
      </w:pPr>
      <w:r>
        <w:t>Приморского края</w:t>
      </w:r>
    </w:p>
    <w:p w:rsidR="00FB1209" w:rsidRDefault="00FB1209">
      <w:pPr>
        <w:pStyle w:val="ConsPlusNormal"/>
        <w:jc w:val="right"/>
      </w:pPr>
      <w:r>
        <w:t>от 13.11.2012 N 122-КЗ</w:t>
      </w: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Title"/>
        <w:jc w:val="center"/>
      </w:pPr>
      <w:bookmarkStart w:id="1" w:name="P65"/>
      <w:bookmarkEnd w:id="1"/>
      <w:r>
        <w:t>РАЗМЕР</w:t>
      </w:r>
    </w:p>
    <w:p w:rsidR="00FB1209" w:rsidRDefault="00FB1209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</w:t>
      </w:r>
    </w:p>
    <w:p w:rsidR="00FB1209" w:rsidRDefault="00FB1209">
      <w:pPr>
        <w:pStyle w:val="ConsPlusTitle"/>
        <w:jc w:val="center"/>
      </w:pPr>
      <w:r>
        <w:t>ИНДИВИДУАЛЬНЫМ ПРЕДПРИНИМАТЕЛЕМ ГОДОВОГО ДОХОДА</w:t>
      </w:r>
    </w:p>
    <w:p w:rsidR="00FB1209" w:rsidRDefault="00FB1209">
      <w:pPr>
        <w:pStyle w:val="ConsPlusTitle"/>
        <w:jc w:val="center"/>
      </w:pPr>
      <w:r>
        <w:t>ПО ВИДАМ ПРЕДПРИНИМАТЕЛЬСКОЙ ДЕЯТЕЛЬНОСТИ, В ОТНОШЕНИИ</w:t>
      </w:r>
    </w:p>
    <w:p w:rsidR="00FB1209" w:rsidRDefault="00FB1209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ПРИМЕНЯЕТСЯ ПАТЕНТНАЯ СИСТЕМА</w:t>
      </w:r>
    </w:p>
    <w:p w:rsidR="00FB1209" w:rsidRDefault="00FB1209">
      <w:pPr>
        <w:pStyle w:val="ConsPlusTitle"/>
        <w:jc w:val="center"/>
      </w:pPr>
      <w:r>
        <w:t>НАЛОГООБЛОЖЕНИЯ, НА 2020 ГОД</w:t>
      </w:r>
    </w:p>
    <w:p w:rsidR="00FB1209" w:rsidRDefault="00FB1209">
      <w:pPr>
        <w:pStyle w:val="ConsPlusNormal"/>
        <w:jc w:val="both"/>
      </w:pPr>
    </w:p>
    <w:p w:rsidR="00FB1209" w:rsidRDefault="00FB1209" w:rsidP="00FB1209">
      <w:pPr>
        <w:pStyle w:val="ConsPlusNormal"/>
        <w:jc w:val="right"/>
      </w:pPr>
      <w:r>
        <w:t>(в рублях)</w:t>
      </w:r>
    </w:p>
    <w:tbl>
      <w:tblPr>
        <w:tblW w:w="15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353"/>
        <w:gridCol w:w="2020"/>
        <w:gridCol w:w="1382"/>
        <w:gridCol w:w="1418"/>
        <w:gridCol w:w="1417"/>
        <w:gridCol w:w="993"/>
        <w:gridCol w:w="1134"/>
        <w:gridCol w:w="1804"/>
        <w:gridCol w:w="2044"/>
      </w:tblGrid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 xml:space="preserve">N </w:t>
            </w:r>
            <w:proofErr w:type="gramStart"/>
            <w:r w:rsidRPr="00FB1209">
              <w:rPr>
                <w:sz w:val="20"/>
              </w:rPr>
              <w:t>п</w:t>
            </w:r>
            <w:proofErr w:type="gramEnd"/>
            <w:r w:rsidRPr="00FB1209">
              <w:rPr>
                <w:sz w:val="20"/>
              </w:rPr>
              <w:t>/п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>Вид предпринимательской деятельности</w:t>
            </w:r>
          </w:p>
        </w:tc>
        <w:tc>
          <w:tcPr>
            <w:tcW w:w="2020" w:type="dxa"/>
            <w:vMerge w:val="restart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>Физические показатели</w:t>
            </w:r>
          </w:p>
        </w:tc>
        <w:tc>
          <w:tcPr>
            <w:tcW w:w="10192" w:type="dxa"/>
            <w:gridSpan w:val="7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>Территория действия патентов по муниципальным образованиям (группам муниципальных образований) Приморского края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 xml:space="preserve">Артемовский городской округ, </w:t>
            </w:r>
            <w:proofErr w:type="spellStart"/>
            <w:r w:rsidRPr="00FB1209">
              <w:rPr>
                <w:sz w:val="20"/>
              </w:rPr>
              <w:t>Надеждинский</w:t>
            </w:r>
            <w:proofErr w:type="spellEnd"/>
            <w:r w:rsidRPr="00FB1209">
              <w:rPr>
                <w:sz w:val="20"/>
              </w:rPr>
              <w:t xml:space="preserve"> муниципальный район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FB1209">
              <w:rPr>
                <w:sz w:val="20"/>
              </w:rPr>
              <w:t>Арсеньевский</w:t>
            </w:r>
            <w:proofErr w:type="spellEnd"/>
            <w:r w:rsidRPr="00FB1209">
              <w:rPr>
                <w:sz w:val="20"/>
              </w:rPr>
              <w:t xml:space="preserve">, </w:t>
            </w:r>
            <w:proofErr w:type="spellStart"/>
            <w:r w:rsidRPr="00FB1209">
              <w:rPr>
                <w:sz w:val="20"/>
              </w:rPr>
              <w:t>Дальнегорский</w:t>
            </w:r>
            <w:proofErr w:type="spellEnd"/>
            <w:r w:rsidRPr="00FB1209">
              <w:rPr>
                <w:sz w:val="20"/>
              </w:rPr>
              <w:t xml:space="preserve">, </w:t>
            </w:r>
            <w:proofErr w:type="spellStart"/>
            <w:r w:rsidRPr="00FB1209">
              <w:rPr>
                <w:sz w:val="20"/>
              </w:rPr>
              <w:t>Дальнереченский</w:t>
            </w:r>
            <w:proofErr w:type="spellEnd"/>
            <w:r w:rsidRPr="00FB1209">
              <w:rPr>
                <w:sz w:val="20"/>
              </w:rPr>
              <w:t xml:space="preserve">, Лесозаводский, Партизанский городские округа, городские округа Большой Камень, </w:t>
            </w:r>
            <w:proofErr w:type="gramStart"/>
            <w:r w:rsidRPr="00FB1209">
              <w:rPr>
                <w:sz w:val="20"/>
              </w:rPr>
              <w:t>Спасск-Дальний</w:t>
            </w:r>
            <w:proofErr w:type="gramEnd"/>
            <w:r w:rsidRPr="00FB1209">
              <w:rPr>
                <w:sz w:val="20"/>
              </w:rPr>
              <w:t>, ЗАТО город Фокино, Михайловский, Партизанский муниципальные районы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>Владивостокский, Находкинский, Уссурийский городские округа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 xml:space="preserve">Кавалеровский, Октябрьский, Пожарский, </w:t>
            </w:r>
            <w:proofErr w:type="spellStart"/>
            <w:r w:rsidRPr="00FB1209">
              <w:rPr>
                <w:sz w:val="20"/>
              </w:rPr>
              <w:t>Ханкайский</w:t>
            </w:r>
            <w:proofErr w:type="spellEnd"/>
            <w:r w:rsidRPr="00FB1209">
              <w:rPr>
                <w:sz w:val="20"/>
              </w:rPr>
              <w:t xml:space="preserve">, </w:t>
            </w:r>
            <w:proofErr w:type="spellStart"/>
            <w:r w:rsidRPr="00FB1209">
              <w:rPr>
                <w:sz w:val="20"/>
              </w:rPr>
              <w:t>Хорольский</w:t>
            </w:r>
            <w:proofErr w:type="spellEnd"/>
            <w:r w:rsidRPr="00FB1209">
              <w:rPr>
                <w:sz w:val="20"/>
              </w:rPr>
              <w:t xml:space="preserve">, </w:t>
            </w:r>
            <w:proofErr w:type="spellStart"/>
            <w:r w:rsidRPr="00FB1209">
              <w:rPr>
                <w:sz w:val="20"/>
              </w:rPr>
              <w:t>Шкотовский</w:t>
            </w:r>
            <w:proofErr w:type="spellEnd"/>
            <w:r w:rsidRPr="00FB1209">
              <w:rPr>
                <w:sz w:val="20"/>
              </w:rPr>
              <w:t xml:space="preserve">, </w:t>
            </w:r>
            <w:proofErr w:type="spellStart"/>
            <w:r w:rsidRPr="00FB1209">
              <w:rPr>
                <w:sz w:val="20"/>
              </w:rPr>
              <w:t>Яковлевский</w:t>
            </w:r>
            <w:proofErr w:type="spellEnd"/>
            <w:r w:rsidRPr="00FB1209">
              <w:rPr>
                <w:sz w:val="20"/>
              </w:rPr>
              <w:t xml:space="preserve"> муниципальные районы, </w:t>
            </w:r>
            <w:proofErr w:type="spellStart"/>
            <w:r w:rsidRPr="00FB1209">
              <w:rPr>
                <w:sz w:val="20"/>
              </w:rPr>
              <w:t>Анучинский</w:t>
            </w:r>
            <w:proofErr w:type="spellEnd"/>
            <w:r w:rsidRPr="00FB1209">
              <w:rPr>
                <w:sz w:val="20"/>
              </w:rPr>
              <w:t>, Пограничный муниципальные округа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FB1209">
              <w:rPr>
                <w:sz w:val="20"/>
              </w:rPr>
              <w:t>Тернейский</w:t>
            </w:r>
            <w:proofErr w:type="spellEnd"/>
            <w:r w:rsidRPr="00FB1209">
              <w:rPr>
                <w:sz w:val="20"/>
              </w:rPr>
              <w:t xml:space="preserve"> муниципальный район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 xml:space="preserve">Спасский, </w:t>
            </w:r>
            <w:proofErr w:type="spellStart"/>
            <w:r w:rsidRPr="00FB1209">
              <w:rPr>
                <w:sz w:val="20"/>
              </w:rPr>
              <w:t>Хасанский</w:t>
            </w:r>
            <w:proofErr w:type="spellEnd"/>
            <w:r w:rsidRPr="00FB1209">
              <w:rPr>
                <w:sz w:val="20"/>
              </w:rPr>
              <w:t xml:space="preserve">, Черниговский муниципальные районы, </w:t>
            </w:r>
            <w:proofErr w:type="spellStart"/>
            <w:r w:rsidRPr="00FB1209">
              <w:rPr>
                <w:sz w:val="20"/>
              </w:rPr>
              <w:t>Чугуевский</w:t>
            </w:r>
            <w:proofErr w:type="spellEnd"/>
            <w:r w:rsidRPr="00FB1209">
              <w:rPr>
                <w:sz w:val="20"/>
              </w:rPr>
              <w:t xml:space="preserve"> муниципальный округ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FB1209">
              <w:rPr>
                <w:sz w:val="20"/>
              </w:rPr>
              <w:t>Дальнереченский</w:t>
            </w:r>
            <w:proofErr w:type="spellEnd"/>
            <w:r w:rsidRPr="00FB1209">
              <w:rPr>
                <w:sz w:val="20"/>
              </w:rPr>
              <w:t xml:space="preserve">, Кировский, Красноармейский, </w:t>
            </w:r>
            <w:proofErr w:type="spellStart"/>
            <w:r w:rsidRPr="00FB1209">
              <w:rPr>
                <w:sz w:val="20"/>
              </w:rPr>
              <w:t>Лазовский</w:t>
            </w:r>
            <w:proofErr w:type="spellEnd"/>
            <w:r w:rsidRPr="00FB1209">
              <w:rPr>
                <w:sz w:val="20"/>
              </w:rPr>
              <w:t xml:space="preserve">, </w:t>
            </w:r>
            <w:proofErr w:type="spellStart"/>
            <w:r w:rsidRPr="00FB1209">
              <w:rPr>
                <w:sz w:val="20"/>
              </w:rPr>
              <w:t>Ольгинский</w:t>
            </w:r>
            <w:proofErr w:type="spellEnd"/>
            <w:r w:rsidRPr="00FB1209">
              <w:rPr>
                <w:sz w:val="20"/>
              </w:rPr>
              <w:t xml:space="preserve"> муниципальные районы</w:t>
            </w:r>
          </w:p>
        </w:tc>
      </w:tr>
      <w:tr w:rsidR="00FB1209" w:rsidRPr="00FB1209" w:rsidTr="00FB1209">
        <w:tc>
          <w:tcPr>
            <w:tcW w:w="544" w:type="dxa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>1</w:t>
            </w:r>
          </w:p>
        </w:tc>
        <w:tc>
          <w:tcPr>
            <w:tcW w:w="2353" w:type="dxa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>2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>3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>4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>6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>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>9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center"/>
              <w:rPr>
                <w:sz w:val="20"/>
              </w:rPr>
            </w:pPr>
            <w:r w:rsidRPr="00FB1209">
              <w:rPr>
                <w:sz w:val="20"/>
              </w:rPr>
              <w:t>10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1.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44245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38714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55306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33184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22122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35949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27653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2.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 xml:space="preserve">Ремонт, чистка, окраска и </w:t>
            </w:r>
            <w:r w:rsidRPr="00FB1209">
              <w:rPr>
                <w:sz w:val="20"/>
              </w:rPr>
              <w:lastRenderedPageBreak/>
              <w:t>пошив обуви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 xml:space="preserve">без наемных </w:t>
            </w:r>
            <w:r w:rsidRPr="00FB1209">
              <w:rPr>
                <w:sz w:val="20"/>
              </w:rPr>
              <w:lastRenderedPageBreak/>
              <w:t>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38458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33651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48073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28844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19229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31247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24036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3.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Парикмахерские и косметические услуги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56907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49793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71133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42680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28453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46237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35567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4.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Химическая чистка, крашение и услуги прачечных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298760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261415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373450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224070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149380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242743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186725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46691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40854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58363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35018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23345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37936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29182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5.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38458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33651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48073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28844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19229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31247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24036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6.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45333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36833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28333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7.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Ремонт мебели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45333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36833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28333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8.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Услуги фотоателье, фот</w:t>
            </w:r>
            <w:proofErr w:type="gramStart"/>
            <w:r w:rsidRPr="00FB1209">
              <w:rPr>
                <w:sz w:val="20"/>
              </w:rPr>
              <w:t>о-</w:t>
            </w:r>
            <w:proofErr w:type="gramEnd"/>
            <w:r w:rsidRPr="00FB1209">
              <w:rPr>
                <w:sz w:val="20"/>
              </w:rPr>
              <w:t xml:space="preserve"> и кинолабораторий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38458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33651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48073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28844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19229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31247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24036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9.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 xml:space="preserve">Техническое обслуживание и ремонт автотранспортных и </w:t>
            </w:r>
            <w:proofErr w:type="spellStart"/>
            <w:r w:rsidRPr="00FB1209">
              <w:rPr>
                <w:sz w:val="20"/>
              </w:rPr>
              <w:t>мототранспортных</w:t>
            </w:r>
            <w:proofErr w:type="spellEnd"/>
            <w:r w:rsidRPr="00FB1209">
              <w:rPr>
                <w:sz w:val="20"/>
              </w:rPr>
              <w:t xml:space="preserve"> средств, машин и оборудования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256080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224070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320100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192060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128040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208065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160050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 xml:space="preserve">на единицу численности наемных </w:t>
            </w:r>
            <w:r w:rsidRPr="00FB1209">
              <w:rPr>
                <w:sz w:val="20"/>
              </w:rPr>
              <w:lastRenderedPageBreak/>
              <w:t>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170720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149380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213400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128040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85360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138710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106700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10.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автотранспортных средств</w:t>
            </w:r>
          </w:p>
        </w:tc>
        <w:tc>
          <w:tcPr>
            <w:tcW w:w="10192" w:type="dxa"/>
            <w:gridSpan w:val="7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426800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1 тонну грузоподъемности транспортных средств</w:t>
            </w:r>
          </w:p>
        </w:tc>
        <w:tc>
          <w:tcPr>
            <w:tcW w:w="10192" w:type="dxa"/>
            <w:gridSpan w:val="7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100648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11.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автотранспортных средств</w:t>
            </w:r>
          </w:p>
        </w:tc>
        <w:tc>
          <w:tcPr>
            <w:tcW w:w="10192" w:type="dxa"/>
            <w:gridSpan w:val="7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одно пассажирское место</w:t>
            </w:r>
          </w:p>
        </w:tc>
        <w:tc>
          <w:tcPr>
            <w:tcW w:w="10192" w:type="dxa"/>
            <w:gridSpan w:val="7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30694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12.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Ремонт жилья и других построек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56907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49793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71133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42680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28453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46237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35567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13.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 xml:space="preserve">Услуги по производству монтажных, электромонтажных, </w:t>
            </w:r>
            <w:r w:rsidRPr="00FB1209">
              <w:rPr>
                <w:sz w:val="20"/>
              </w:rPr>
              <w:lastRenderedPageBreak/>
              <w:t>санитарно-технических и сварочных работ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256080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224070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320100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192060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128040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208065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160050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 xml:space="preserve">на единицу </w:t>
            </w:r>
            <w:r w:rsidRPr="00FB1209">
              <w:rPr>
                <w:sz w:val="20"/>
              </w:rPr>
              <w:lastRenderedPageBreak/>
              <w:t>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56907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49793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71133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42680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28453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46237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35567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14.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56907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49793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71133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42680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28453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46237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35567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15.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Услуги по обучению населения на курсах и по репетиторству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56907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49793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71133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42680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28453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46237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35567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16.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Услуги по присмотру и уходу за детьми и больными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30018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26266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37523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22514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15009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24390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18761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17.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 xml:space="preserve">Услуги по приему стеклопосуды и вторичного </w:t>
            </w:r>
            <w:r w:rsidRPr="00FB1209">
              <w:rPr>
                <w:sz w:val="20"/>
              </w:rPr>
              <w:lastRenderedPageBreak/>
              <w:t>сырья, за исключением металлолома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128040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112035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160050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96030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64020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104033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80025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35471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31037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44338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26603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17735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28820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22169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18.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Ветеринарные услуги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45333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36833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28333</w:t>
            </w:r>
          </w:p>
        </w:tc>
      </w:tr>
      <w:tr w:rsidR="00FB1209" w:rsidRPr="00FB1209" w:rsidTr="00FB1209">
        <w:tc>
          <w:tcPr>
            <w:tcW w:w="544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19.</w:t>
            </w:r>
          </w:p>
        </w:tc>
        <w:tc>
          <w:tcPr>
            <w:tcW w:w="2353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1 кв. метр площади сдаваемых в аренду (наем) жилых и нежилых помещений, садовых домов, земельных участков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8859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8214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10149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7569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6279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7892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6924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20.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Изготовление изделий народных художественных промыслов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38458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33651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48073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28844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19229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31247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24036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21.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proofErr w:type="gramStart"/>
            <w:r w:rsidRPr="00FB1209">
              <w:rPr>
                <w:sz w:val="20"/>
              </w:rP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FB1209">
              <w:rPr>
                <w:sz w:val="20"/>
              </w:rPr>
              <w:t>маслосемян</w:t>
            </w:r>
            <w:proofErr w:type="spellEnd"/>
            <w:r w:rsidRPr="00FB1209">
              <w:rPr>
                <w:sz w:val="20"/>
              </w:rP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FB1209">
              <w:rPr>
                <w:sz w:val="20"/>
              </w:rPr>
              <w:t xml:space="preserve"> </w:t>
            </w:r>
            <w:proofErr w:type="gramStart"/>
            <w:r w:rsidRPr="00FB1209">
              <w:rPr>
                <w:sz w:val="20"/>
              </w:rPr>
              <w:t xml:space="preserve"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</w:t>
            </w:r>
            <w:r w:rsidRPr="00FB1209">
              <w:rPr>
                <w:sz w:val="20"/>
              </w:rPr>
              <w:lastRenderedPageBreak/>
              <w:t>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FB1209">
              <w:rPr>
                <w:sz w:val="20"/>
              </w:rPr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45333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36833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28333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22.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Производство и реставрация ковров и ковровых изделий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45333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36833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28333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23.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 xml:space="preserve">Ремонт ювелирных изделий, </w:t>
            </w:r>
            <w:r w:rsidRPr="00FB1209">
              <w:rPr>
                <w:sz w:val="20"/>
              </w:rPr>
              <w:lastRenderedPageBreak/>
              <w:t>бижутерии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 xml:space="preserve">без наемных </w:t>
            </w:r>
            <w:r w:rsidRPr="00FB1209">
              <w:rPr>
                <w:sz w:val="20"/>
              </w:rPr>
              <w:lastRenderedPageBreak/>
              <w:t>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45333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36833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28333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24.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Чеканка и гравировка ювелирных изделий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45333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36833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28333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25.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45333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36833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28333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26.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 xml:space="preserve">Услуги по уборке жилых помещений и ведению </w:t>
            </w:r>
            <w:r w:rsidRPr="00FB1209">
              <w:rPr>
                <w:sz w:val="20"/>
              </w:rPr>
              <w:lastRenderedPageBreak/>
              <w:t>домашнего хозяйства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38458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33651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48073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28844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19229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31247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24036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27.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56907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49793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71133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42680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28453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46237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35567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28.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Проведение занятий по физической культуре и спорту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38458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33651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48073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28844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19229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31247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24036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29.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128040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112035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160050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96030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64020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104033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80025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31471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27537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39338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23603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15735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25570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19669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30.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Услуги платных туалетов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 xml:space="preserve">без наемных </w:t>
            </w:r>
            <w:r w:rsidRPr="00FB1209">
              <w:rPr>
                <w:sz w:val="20"/>
              </w:rPr>
              <w:lastRenderedPageBreak/>
              <w:t>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128040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112035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160050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96030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64020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104033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80025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31471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27537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39338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23603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15735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25570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19669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31.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Услуги поваров по изготовлению блюд на дому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45333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36833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28333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hyperlink r:id="rId20" w:history="1">
              <w:r w:rsidRPr="00FB1209">
                <w:rPr>
                  <w:color w:val="0000FF"/>
                  <w:sz w:val="20"/>
                </w:rPr>
                <w:t>32</w:t>
              </w:r>
            </w:hyperlink>
            <w:r w:rsidRPr="00FB1209">
              <w:rPr>
                <w:sz w:val="20"/>
              </w:rPr>
              <w:t>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Оказание услуг по перевозке пассажиров водным транспортом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судов водного транспорта</w:t>
            </w:r>
          </w:p>
        </w:tc>
        <w:tc>
          <w:tcPr>
            <w:tcW w:w="10192" w:type="dxa"/>
            <w:gridSpan w:val="7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2000000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одно пассажирское место</w:t>
            </w:r>
          </w:p>
        </w:tc>
        <w:tc>
          <w:tcPr>
            <w:tcW w:w="10192" w:type="dxa"/>
            <w:gridSpan w:val="7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320000</w:t>
            </w:r>
          </w:p>
        </w:tc>
      </w:tr>
      <w:tr w:rsidR="00FB1209" w:rsidRPr="00FB1209" w:rsidTr="00FB1209">
        <w:tc>
          <w:tcPr>
            <w:tcW w:w="544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hyperlink r:id="rId21" w:history="1">
              <w:r w:rsidRPr="00FB1209">
                <w:rPr>
                  <w:color w:val="0000FF"/>
                  <w:sz w:val="20"/>
                </w:rPr>
                <w:t>33</w:t>
              </w:r>
            </w:hyperlink>
            <w:r w:rsidRPr="00FB1209">
              <w:rPr>
                <w:sz w:val="20"/>
              </w:rPr>
              <w:t>.</w:t>
            </w:r>
          </w:p>
        </w:tc>
        <w:tc>
          <w:tcPr>
            <w:tcW w:w="2353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Оказание услуг по перевозке грузов водным транспортом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судов водного транспорта</w:t>
            </w:r>
          </w:p>
        </w:tc>
        <w:tc>
          <w:tcPr>
            <w:tcW w:w="10192" w:type="dxa"/>
            <w:gridSpan w:val="7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2500000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34.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proofErr w:type="gramStart"/>
            <w:r w:rsidRPr="00FB1209">
              <w:rPr>
                <w:sz w:val="20"/>
              </w:rPr>
              <w:t xml:space="preserve">Услуги, связанные со сбытом сельскохозяйственной продукции (хранение, </w:t>
            </w:r>
            <w:r w:rsidRPr="00FB1209">
              <w:rPr>
                <w:sz w:val="20"/>
              </w:rPr>
              <w:lastRenderedPageBreak/>
              <w:t>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85360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74690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106700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64020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42680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69355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53350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 xml:space="preserve">на единицу </w:t>
            </w:r>
            <w:r w:rsidRPr="00FB1209">
              <w:rPr>
                <w:sz w:val="20"/>
              </w:rPr>
              <w:lastRenderedPageBreak/>
              <w:t>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32000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28000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40000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16000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26000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20000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35.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45333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36833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28333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36.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Услуги по зеленому хозяйству и декоративному цветоводству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128040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112035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160050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96030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64020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104033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80025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48003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42002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60003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36002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24001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39002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30002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37.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Ведение охотничьего хозяйства и осуществление охоты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126400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110600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158000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94800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63200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102700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79000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45333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36833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28333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38.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 xml:space="preserve">Занятие медицинской </w:t>
            </w:r>
            <w:r w:rsidRPr="00FB1209">
              <w:rPr>
                <w:sz w:val="20"/>
              </w:rPr>
              <w:lastRenderedPageBreak/>
              <w:t>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 xml:space="preserve">без наемных </w:t>
            </w:r>
            <w:r w:rsidRPr="00FB1209">
              <w:rPr>
                <w:sz w:val="20"/>
              </w:rPr>
              <w:lastRenderedPageBreak/>
              <w:t>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204864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179256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256080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153648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102432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166452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128040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136576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119504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170720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102432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68288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110968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85360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39.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204864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179256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256080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153648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102432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166452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128040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45333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36833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28333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40.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Услуги по прокату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126400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110600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158000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94800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63200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102700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79000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45333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36833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28333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41.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Экскурсионные услуги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103600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90650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129500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77700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51800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84175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64750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37333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32667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18667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30333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23333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42.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Обрядовые услуги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170720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149380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213400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128040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85360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138710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106700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43.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Ритуальные услуги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170720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149380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213400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128040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85360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138710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106700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44.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 xml:space="preserve">Услуги уличных патрулей, </w:t>
            </w:r>
            <w:r w:rsidRPr="00FB1209">
              <w:rPr>
                <w:sz w:val="20"/>
              </w:rPr>
              <w:lastRenderedPageBreak/>
              <w:t>охранников, сторожей и вахтеров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 xml:space="preserve">без наемных </w:t>
            </w:r>
            <w:r w:rsidRPr="00FB1209">
              <w:rPr>
                <w:sz w:val="20"/>
              </w:rPr>
              <w:lastRenderedPageBreak/>
              <w:t>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128040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112035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160050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96030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64020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104033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80025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34713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30374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43391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26035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17357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28204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21696</w:t>
            </w:r>
          </w:p>
        </w:tc>
      </w:tr>
      <w:tr w:rsidR="00FB1209" w:rsidRPr="00FB1209" w:rsidTr="00FB1209">
        <w:tc>
          <w:tcPr>
            <w:tcW w:w="544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45.</w:t>
            </w:r>
          </w:p>
        </w:tc>
        <w:tc>
          <w:tcPr>
            <w:tcW w:w="2353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Розничная торговля, осуществляемая через объекты стационарной торговой сети с площадью торгового зала не более 50 кв. м по каждому объекту организации торговли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1 кв. метр площади объекта стационарной торговой сети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43115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37726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53894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32337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21558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35031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26947</w:t>
            </w:r>
          </w:p>
        </w:tc>
      </w:tr>
      <w:tr w:rsidR="00FB1209" w:rsidRPr="00FB1209" w:rsidTr="00FB1209">
        <w:tblPrEx>
          <w:tblBorders>
            <w:insideV w:val="nil"/>
          </w:tblBorders>
        </w:tblPrEx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46.</w:t>
            </w:r>
          </w:p>
        </w:tc>
        <w:tc>
          <w:tcPr>
            <w:tcW w:w="2353" w:type="dxa"/>
            <w:tcBorders>
              <w:left w:val="single" w:sz="4" w:space="0" w:color="auto"/>
              <w:right w:val="single" w:sz="4" w:space="0" w:color="auto"/>
            </w:tcBorders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020" w:type="dxa"/>
            <w:tcBorders>
              <w:left w:val="single" w:sz="4" w:space="0" w:color="auto"/>
            </w:tcBorders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</w:p>
        </w:tc>
        <w:tc>
          <w:tcPr>
            <w:tcW w:w="2044" w:type="dxa"/>
            <w:tcBorders>
              <w:right w:val="single" w:sz="4" w:space="0" w:color="auto"/>
            </w:tcBorders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</w:p>
        </w:tc>
      </w:tr>
      <w:tr w:rsidR="00FB1209" w:rsidRPr="00FB1209" w:rsidTr="00FB1209">
        <w:tc>
          <w:tcPr>
            <w:tcW w:w="544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46.1</w:t>
            </w:r>
          </w:p>
        </w:tc>
        <w:tc>
          <w:tcPr>
            <w:tcW w:w="2353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Розничная торговля, осуществляемая через объекты стационарной торговой сети, не имеющей торговых залов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один объект стационарной торговой сети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426800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373450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533500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320100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213400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346775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266750</w:t>
            </w:r>
          </w:p>
        </w:tc>
      </w:tr>
      <w:tr w:rsidR="00FB1209" w:rsidRPr="00FB1209" w:rsidTr="00FB1209">
        <w:tc>
          <w:tcPr>
            <w:tcW w:w="544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46.2</w:t>
            </w:r>
          </w:p>
        </w:tc>
        <w:tc>
          <w:tcPr>
            <w:tcW w:w="2353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Розничная торговля, осуществляемая через объекты нестационарной торговой сети (за исключением развозной и разносной торговли)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один объект нестационарной торговой сети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426800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373450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533500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320100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213400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346775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266750</w:t>
            </w:r>
          </w:p>
        </w:tc>
      </w:tr>
      <w:tr w:rsidR="00FB1209" w:rsidRPr="00FB1209" w:rsidTr="00FB1209">
        <w:tc>
          <w:tcPr>
            <w:tcW w:w="544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46.3</w:t>
            </w:r>
          </w:p>
        </w:tc>
        <w:tc>
          <w:tcPr>
            <w:tcW w:w="2353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Розничная торговля, осуществляемая через объекты нестационарной торговой сети (в части, касающейся развозной и разносной розничной торговли)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один объект нестационарной торговой сети</w:t>
            </w:r>
          </w:p>
        </w:tc>
        <w:tc>
          <w:tcPr>
            <w:tcW w:w="10192" w:type="dxa"/>
            <w:gridSpan w:val="7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533500</w:t>
            </w:r>
          </w:p>
        </w:tc>
      </w:tr>
      <w:tr w:rsidR="00FB1209" w:rsidRPr="00FB1209" w:rsidTr="00FB1209">
        <w:tc>
          <w:tcPr>
            <w:tcW w:w="544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47.</w:t>
            </w:r>
          </w:p>
        </w:tc>
        <w:tc>
          <w:tcPr>
            <w:tcW w:w="2353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кв. м по каждому объекту организации общественного питания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1 кв. метр площади объекта стационарной торговой сети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9337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8170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11671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7003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4668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7586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5836</w:t>
            </w:r>
          </w:p>
        </w:tc>
      </w:tr>
      <w:tr w:rsidR="00FB1209" w:rsidRPr="00FB1209" w:rsidTr="00FB1209">
        <w:tc>
          <w:tcPr>
            <w:tcW w:w="544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48.</w:t>
            </w:r>
          </w:p>
        </w:tc>
        <w:tc>
          <w:tcPr>
            <w:tcW w:w="2353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 xml:space="preserve">Услуги общественного питания, оказываемые через объекты организации общественного питания, не </w:t>
            </w:r>
            <w:r w:rsidRPr="00FB1209">
              <w:rPr>
                <w:sz w:val="20"/>
              </w:rPr>
              <w:lastRenderedPageBreak/>
              <w:t>имеющие зала обслуживания посетителей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на один объект организации общественного питания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80000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70000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100000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60000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40000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65000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50000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49.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Оказание услуг по забою, транспортировке, перегонке, выпасу скота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120000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105000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150000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90000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60000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97500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75000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45333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36833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28333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50.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Производство кожи и изделий из кожи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256080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224070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320100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192060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128040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208065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160050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56907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49793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71133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42680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28453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46237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35567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51.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 xml:space="preserve">Сбор и заготовка пищевых лесных ресурсов, </w:t>
            </w:r>
            <w:proofErr w:type="spellStart"/>
            <w:r w:rsidRPr="00FB1209">
              <w:rPr>
                <w:sz w:val="20"/>
              </w:rPr>
              <w:t>недревесных</w:t>
            </w:r>
            <w:proofErr w:type="spellEnd"/>
            <w:r w:rsidRPr="00FB1209">
              <w:rPr>
                <w:sz w:val="20"/>
              </w:rPr>
              <w:t xml:space="preserve"> лесных ресурсов и лекарственных растений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128000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112000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160000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96000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64000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104000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80000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38400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33600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48000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28800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19200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31200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24000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52.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Сушка, переработка и консервирование фруктов и овощей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128000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112000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160000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96000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64000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104000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80000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 xml:space="preserve">на единицу </w:t>
            </w:r>
            <w:r w:rsidRPr="00FB1209">
              <w:rPr>
                <w:sz w:val="20"/>
              </w:rPr>
              <w:lastRenderedPageBreak/>
              <w:t>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32000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28000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40000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16000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26000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20000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53.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Производство молочной продукции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38458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33651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48073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28844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19229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31247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24036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54.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84800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74200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106000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63600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42400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68900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53000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33027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28898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41283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24770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16513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26834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20642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55.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Производство хлебобулочных и мучных кондитерских изделий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45333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36833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28333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56.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Товарное и спортивное рыболовство и рыбоводство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256080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224070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320100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192060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128040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208065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160050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56907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49793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71133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42680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28453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46237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35567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57.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Лесоводство и прочая лесохозяйственная деятельность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38458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33651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48073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28844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19229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31247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24036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58.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Деятельность по письменному и устному переводу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128000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112000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160050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96000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64000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104000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80000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45333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36833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28333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59.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Деятельность по уходу за престарелыми и инвалидами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128040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112035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160050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96030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64020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104033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80025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24897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21785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31122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18673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12449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20229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15561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60.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 xml:space="preserve">Сбор, обработка и </w:t>
            </w:r>
            <w:r w:rsidRPr="00FB1209">
              <w:rPr>
                <w:sz w:val="20"/>
              </w:rPr>
              <w:lastRenderedPageBreak/>
              <w:t>утилизация отходов, а также обработка вторичного сырья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 xml:space="preserve">без наемных </w:t>
            </w:r>
            <w:r w:rsidRPr="00FB1209">
              <w:rPr>
                <w:sz w:val="20"/>
              </w:rPr>
              <w:lastRenderedPageBreak/>
              <w:t>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256080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224070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320100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192060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128040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208065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160050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54061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47304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67577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40546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27031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43925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33788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61.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Резка, обработка и отделка камня для памятников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157916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138177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118437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78958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128307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98698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45333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39667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56667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34000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22667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36833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28333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62.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341916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299177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427395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256437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170958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277807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213698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на единицу численности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56907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49793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71133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42680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28453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46237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35567</w:t>
            </w:r>
          </w:p>
        </w:tc>
      </w:tr>
      <w:tr w:rsidR="00FB1209" w:rsidRPr="00FB1209" w:rsidTr="00FB1209">
        <w:tc>
          <w:tcPr>
            <w:tcW w:w="544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63.</w:t>
            </w:r>
          </w:p>
        </w:tc>
        <w:tc>
          <w:tcPr>
            <w:tcW w:w="2353" w:type="dxa"/>
            <w:vMerge w:val="restart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Ремонт компьютеров и коммуникационного оборудования</w:t>
            </w: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>без наемных 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256080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224070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320100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192060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128040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208065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160050</w:t>
            </w:r>
          </w:p>
        </w:tc>
      </w:tr>
      <w:tr w:rsidR="00FB1209" w:rsidRPr="00FB1209" w:rsidTr="00FB1209">
        <w:tc>
          <w:tcPr>
            <w:tcW w:w="544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353" w:type="dxa"/>
            <w:vMerge/>
          </w:tcPr>
          <w:p w:rsidR="00FB1209" w:rsidRPr="00FB1209" w:rsidRDefault="00FB1209">
            <w:pPr>
              <w:rPr>
                <w:sz w:val="20"/>
              </w:rPr>
            </w:pPr>
          </w:p>
        </w:tc>
        <w:tc>
          <w:tcPr>
            <w:tcW w:w="2020" w:type="dxa"/>
          </w:tcPr>
          <w:p w:rsidR="00FB1209" w:rsidRPr="00FB1209" w:rsidRDefault="00FB1209">
            <w:pPr>
              <w:pStyle w:val="ConsPlusNormal"/>
              <w:rPr>
                <w:sz w:val="20"/>
              </w:rPr>
            </w:pPr>
            <w:r w:rsidRPr="00FB1209">
              <w:rPr>
                <w:sz w:val="20"/>
              </w:rPr>
              <w:t xml:space="preserve">на единицу численности наемных </w:t>
            </w:r>
            <w:r w:rsidRPr="00FB1209">
              <w:rPr>
                <w:sz w:val="20"/>
              </w:rPr>
              <w:lastRenderedPageBreak/>
              <w:t>работников</w:t>
            </w:r>
          </w:p>
        </w:tc>
        <w:tc>
          <w:tcPr>
            <w:tcW w:w="1382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lastRenderedPageBreak/>
              <w:t>56907</w:t>
            </w:r>
          </w:p>
        </w:tc>
        <w:tc>
          <w:tcPr>
            <w:tcW w:w="1418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49793</w:t>
            </w:r>
          </w:p>
        </w:tc>
        <w:tc>
          <w:tcPr>
            <w:tcW w:w="1417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71133</w:t>
            </w:r>
          </w:p>
        </w:tc>
        <w:tc>
          <w:tcPr>
            <w:tcW w:w="993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42680</w:t>
            </w:r>
          </w:p>
        </w:tc>
        <w:tc>
          <w:tcPr>
            <w:tcW w:w="113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28453</w:t>
            </w:r>
          </w:p>
        </w:tc>
        <w:tc>
          <w:tcPr>
            <w:tcW w:w="180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46237</w:t>
            </w:r>
          </w:p>
        </w:tc>
        <w:tc>
          <w:tcPr>
            <w:tcW w:w="2044" w:type="dxa"/>
          </w:tcPr>
          <w:p w:rsidR="00FB1209" w:rsidRPr="00FB1209" w:rsidRDefault="00FB1209">
            <w:pPr>
              <w:pStyle w:val="ConsPlusNormal"/>
              <w:jc w:val="right"/>
              <w:rPr>
                <w:sz w:val="20"/>
              </w:rPr>
            </w:pPr>
            <w:r w:rsidRPr="00FB1209">
              <w:rPr>
                <w:sz w:val="20"/>
              </w:rPr>
              <w:t>35567</w:t>
            </w:r>
          </w:p>
        </w:tc>
      </w:tr>
    </w:tbl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jc w:val="both"/>
      </w:pPr>
    </w:p>
    <w:p w:rsidR="00FB1209" w:rsidRDefault="00FB12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09B3" w:rsidRDefault="003309B3"/>
    <w:sectPr w:rsidR="003309B3" w:rsidSect="00FB1209">
      <w:pgSz w:w="16838" w:h="11905" w:orient="landscape"/>
      <w:pgMar w:top="851" w:right="1440" w:bottom="180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09"/>
    <w:rsid w:val="00003E70"/>
    <w:rsid w:val="001D4094"/>
    <w:rsid w:val="002F27F9"/>
    <w:rsid w:val="003309B3"/>
    <w:rsid w:val="003D70C5"/>
    <w:rsid w:val="005B751B"/>
    <w:rsid w:val="006E5FC4"/>
    <w:rsid w:val="007B473E"/>
    <w:rsid w:val="00803772"/>
    <w:rsid w:val="00973422"/>
    <w:rsid w:val="009E032C"/>
    <w:rsid w:val="00A53D29"/>
    <w:rsid w:val="00A8150E"/>
    <w:rsid w:val="00AD7082"/>
    <w:rsid w:val="00B94E39"/>
    <w:rsid w:val="00BA40A0"/>
    <w:rsid w:val="00D82BC3"/>
    <w:rsid w:val="00DF724B"/>
    <w:rsid w:val="00ED6073"/>
    <w:rsid w:val="00F10F15"/>
    <w:rsid w:val="00FB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209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FB120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B1209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FB120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B1209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FB120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B120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FB1209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209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FB120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B1209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FB120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B1209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FB120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B120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FB1209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33D96B487B7562D1640A8F8F5E39102DFE237073DE2D67ABB95C2DFC0867911CDD173547E42BD12397954544B5E9CFB8678A8CE345kCg0D" TargetMode="External"/><Relationship Id="rId13" Type="http://schemas.openxmlformats.org/officeDocument/2006/relationships/hyperlink" Target="consultantplus://offline/ref=9E33D96B487B7562D16414829932671F2EF67C7D7AD92331F5E95A7AA35861C45C9D116611A17ED775C1CF1148A9ECD1B8k6gFD" TargetMode="External"/><Relationship Id="rId18" Type="http://schemas.openxmlformats.org/officeDocument/2006/relationships/hyperlink" Target="consultantplus://offline/ref=9E33D96B487B7562D1640A8F8F5E39102DFE237073DE2D67ABB95C2DFC0867911CDD173347ED29DD7C9280541CBAECD6A7679590E144C8kAg8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E33D96B487B7562D1640A8F8F5E39102DFE237073DE2D67ABB95C2DFC0867911CDD173547E629D12397954544B5E9CFB8678A8CE345kCg0D" TargetMode="External"/><Relationship Id="rId7" Type="http://schemas.openxmlformats.org/officeDocument/2006/relationships/hyperlink" Target="consultantplus://offline/ref=9E33D96B487B7562D1640A8F8F5E39102DFE237073DE2D67ABB95C2DFC0867911CDD173547E522D12397954544B5E9CFB8678A8CE345kCg0D" TargetMode="External"/><Relationship Id="rId12" Type="http://schemas.openxmlformats.org/officeDocument/2006/relationships/hyperlink" Target="consultantplus://offline/ref=9E33D96B487B7562D16414829932671F2EF67C7D7AD92331F5E95A7AA35861C45C9D116603A126D976CFDA4418F3BBDCBB618A8FE25ACBA118k9g6D" TargetMode="External"/><Relationship Id="rId17" Type="http://schemas.openxmlformats.org/officeDocument/2006/relationships/hyperlink" Target="consultantplus://offline/ref=9E33D96B487B7562D1640A8F8F5E39102DFE237073DE2D67ABB95C2DFC0867911CDD173547E629D12397954544B5E9CFB8678A8CE345kCg0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33D96B487B7562D1640A8F8F5E39102DFE237073DE2D67ABB95C2DFC0867911CDD173547E62AD12397954544B5E9CFB8678A8CE345kCg0D" TargetMode="External"/><Relationship Id="rId20" Type="http://schemas.openxmlformats.org/officeDocument/2006/relationships/hyperlink" Target="consultantplus://offline/ref=9E33D96B487B7562D1640A8F8F5E39102DFE237073DE2D67ABB95C2DFC0867911CDD173547E62AD12397954544B5E9CFB8678A8CE345kCg0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33D96B487B7562D16414829932671F2EF67C7D7AD92331F5E95A7AA35861C45C9D116603A126D976C6DA4418F3BBDCBB618A8FE25ACBA118k9g6D" TargetMode="External"/><Relationship Id="rId11" Type="http://schemas.openxmlformats.org/officeDocument/2006/relationships/hyperlink" Target="consultantplus://offline/ref=9E33D96B487B7562D1640A8F8F5E39102DFE237073DE2D67ABB95C2DFC0867911CDD173547E12ED12397954544B5E9CFB8678A8CE345kCg0D" TargetMode="External"/><Relationship Id="rId5" Type="http://schemas.openxmlformats.org/officeDocument/2006/relationships/hyperlink" Target="consultantplus://offline/ref=9E33D96B487B7562D16414829932671F2EF67C7D7AD92331F5E95A7AA35861C45C9D116611A17ED775C1CF1148A9ECD1B8k6gFD" TargetMode="External"/><Relationship Id="rId15" Type="http://schemas.openxmlformats.org/officeDocument/2006/relationships/hyperlink" Target="consultantplus://offline/ref=9E33D96B487B7562D1640A8F8F5E39102DFE237073DE2D67ABB95C2DFC0867911CDD173547E42BD12397954544B5E9CFB8678A8CE345kCg0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E33D96B487B7562D1640A8F8F5E39102DFE237073DE2D67ABB95C2DFC0867911CDD173547E629D12397954544B5E9CFB8678A8CE345kCg0D" TargetMode="External"/><Relationship Id="rId19" Type="http://schemas.openxmlformats.org/officeDocument/2006/relationships/hyperlink" Target="consultantplus://offline/ref=9E33D96B487B7562D16414829932671F2EF67C7D7AD92331F5E95A7AA35861C45C9D116603A126D97EC5DA4418F3BBDCBB618A8FE25ACBA118k9g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33D96B487B7562D1640A8F8F5E39102DFE237073DE2D67ABB95C2DFC0867911CDD173547E62AD12397954544B5E9CFB8678A8CE345kCg0D" TargetMode="External"/><Relationship Id="rId14" Type="http://schemas.openxmlformats.org/officeDocument/2006/relationships/hyperlink" Target="consultantplus://offline/ref=9E33D96B487B7562D1640A8F8F5E39102DFE237073DE2D67ABB95C2DFC0867911CDD173547E522D12397954544B5E9CFB8678A8CE345kCg0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2660</Words>
  <Characters>20411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Чуль Юлия Дмитриевна</dc:creator>
  <cp:lastModifiedBy>Чуль Юлия Дмитриевна</cp:lastModifiedBy>
  <cp:revision>3</cp:revision>
  <cp:lastPrinted>1900-12-31T14:00:00Z</cp:lastPrinted>
  <dcterms:created xsi:type="dcterms:W3CDTF">2019-11-27T03:32:00Z</dcterms:created>
  <dcterms:modified xsi:type="dcterms:W3CDTF">2019-11-27T03:34:00Z</dcterms:modified>
</cp:coreProperties>
</file>