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95" w:rsidRDefault="00AF4095" w:rsidP="00AF4095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</w:p>
    <w:p w:rsidR="00AF4095" w:rsidRDefault="00AF4095" w:rsidP="00AF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AF4095" w:rsidRPr="005A589D" w:rsidRDefault="00AF4095" w:rsidP="00AF40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AF4095" w:rsidRPr="005A589D" w:rsidRDefault="00AF4095" w:rsidP="00AF4095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AF4095" w:rsidRPr="005A589D" w:rsidRDefault="00AF4095" w:rsidP="00AF4095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AF4095" w:rsidRPr="005A589D" w:rsidRDefault="00AF4095" w:rsidP="00AF4095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201_ г.</w:t>
      </w:r>
    </w:p>
    <w:p w:rsidR="00A05976" w:rsidRPr="00A05976" w:rsidRDefault="00A05976" w:rsidP="00A05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4095" w:rsidRDefault="00AF4095" w:rsidP="00A059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4095" w:rsidRPr="00E01E50" w:rsidRDefault="00AF4095" w:rsidP="00AF40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AF4095" w:rsidRPr="00E01E50" w:rsidRDefault="00AF4095" w:rsidP="00AF409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государственного налогового инспектора </w:t>
      </w:r>
      <w:r w:rsidR="0067013B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оперативного контроля </w:t>
      </w:r>
      <w:r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№9 по Приморскому краю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E01E50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- 11-3-3-069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r w:rsidR="0067013B" w:rsidRPr="00E01E50">
        <w:rPr>
          <w:rFonts w:ascii="Times New Roman" w:hAnsi="Times New Roman" w:cs="Times New Roman"/>
          <w:sz w:val="24"/>
          <w:szCs w:val="24"/>
        </w:rPr>
        <w:t xml:space="preserve">отдела оперативного контроля </w:t>
      </w:r>
      <w:r w:rsidR="00AC0679" w:rsidRPr="00E01E50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</w:t>
      </w:r>
      <w:r w:rsidR="00D22FDD"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Pr="00E01E50">
        <w:rPr>
          <w:rFonts w:ascii="Times New Roman" w:hAnsi="Times New Roman" w:cs="Times New Roman"/>
          <w:sz w:val="24"/>
          <w:szCs w:val="24"/>
        </w:rPr>
        <w:t>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главного государственного налогового инспектора осуществляются приказом </w:t>
      </w:r>
      <w:r w:rsidR="00AC0679" w:rsidRPr="00E01E50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Приморскому краю </w:t>
      </w:r>
      <w:r w:rsidRPr="00E01E50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AC0679" w:rsidRPr="00E01E50">
        <w:rPr>
          <w:rFonts w:ascii="Times New Roman" w:hAnsi="Times New Roman" w:cs="Times New Roman"/>
          <w:sz w:val="24"/>
          <w:szCs w:val="24"/>
        </w:rPr>
        <w:t>инспекци</w:t>
      </w:r>
      <w:r w:rsidR="00E22A8E" w:rsidRPr="00E01E50">
        <w:rPr>
          <w:rFonts w:ascii="Times New Roman" w:hAnsi="Times New Roman" w:cs="Times New Roman"/>
          <w:sz w:val="24"/>
          <w:szCs w:val="24"/>
        </w:rPr>
        <w:t>я</w:t>
      </w:r>
      <w:r w:rsidRPr="00E01E50">
        <w:rPr>
          <w:rFonts w:ascii="Times New Roman" w:hAnsi="Times New Roman" w:cs="Times New Roman"/>
          <w:sz w:val="24"/>
          <w:szCs w:val="24"/>
        </w:rPr>
        <w:t>).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непосредственно подчиняется начальнику отдела.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67013B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r w:rsidR="00921A07" w:rsidRPr="00E01E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A07" w:rsidRPr="00E01E50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921A07" w:rsidRPr="00E01E50">
        <w:rPr>
          <w:rFonts w:ascii="Times New Roman" w:eastAsia="Calibri" w:hAnsi="Times New Roman" w:cs="Times New Roman"/>
          <w:sz w:val="24"/>
          <w:szCs w:val="24"/>
        </w:rPr>
        <w:t>«Экономика и управление», «Юриспруденция» или иные специальности и направления подготовки, 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A62B30" w:rsidRPr="00E01E50" w:rsidRDefault="00A05976" w:rsidP="00B760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9" w:history="1">
        <w:r w:rsidRPr="00E01E50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>делового общения, форм и методов работы с применением автоматизированных средств управления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="00B760B5" w:rsidRPr="00E01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0B5" w:rsidRPr="00E01E50" w:rsidRDefault="00A05976" w:rsidP="00B760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</w:t>
      </w:r>
      <w:r w:rsidR="00B760B5" w:rsidRPr="00E01E50">
        <w:rPr>
          <w:rFonts w:ascii="Times New Roman" w:hAnsi="Times New Roman" w:cs="Times New Roman"/>
          <w:sz w:val="24"/>
          <w:szCs w:val="24"/>
        </w:rPr>
        <w:t>респонденции и актов управления.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E01E50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01E50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01E50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01E5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492C54" w:rsidRPr="00E01E50" w:rsidRDefault="00A05976" w:rsidP="00492C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E01E50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AC0679" w:rsidRPr="00E01E50">
        <w:rPr>
          <w:rFonts w:ascii="Times New Roman" w:hAnsi="Times New Roman" w:cs="Times New Roman"/>
          <w:sz w:val="24"/>
          <w:szCs w:val="24"/>
        </w:rPr>
        <w:t>положением Межрайонной инспекции Федеральной налоговой службы №9 по Приморскому краю, утвержденным руководителем Управлением Федеральной налоговой службы России по Приморскому краю "15" июля 2015 г.,</w:t>
      </w:r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="00492C54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 (распоряжениями) ФНС России, приказами</w:t>
      </w:r>
      <w:proofErr w:type="gramEnd"/>
      <w:r w:rsidR="00492C54" w:rsidRPr="00E01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УФНС России по Приморскому краю, приказами инспекции, поручениями руководства управления и начальника инспекции.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5.1. Для выполнения возложенных на главного государственного налогового инспектора  обязанностей он вправе: 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1) запрашивать и получать в установленном порядке от отделов </w:t>
      </w:r>
      <w:r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 xml:space="preserve"> материалы, необходимые для решения вопросов, входящих в компетенцию отдела; 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2) вести в установленном порядке переписку с физическими и юридическими лицами по вопросам, относящимся к компетенции отдела;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3) готовить проекты документов по функциям отдела и направлять их на заключение соответствующим подразделениям </w:t>
      </w:r>
      <w:r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>;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4) привлекать в установленном порядке специалистов структурных подразделений </w:t>
      </w:r>
      <w:r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 xml:space="preserve"> к подготовке проектов документов, справочной информации и других материалов по поручению руководства;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5) представлять налоговый орган в судах, местных органах государственной власти по поручению руководства </w:t>
      </w:r>
      <w:r w:rsidRPr="00E01E50">
        <w:rPr>
          <w:rFonts w:ascii="Times New Roman" w:hAnsi="Times New Roman" w:cs="Times New Roman"/>
          <w:bCs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>;</w:t>
      </w:r>
    </w:p>
    <w:p w:rsidR="00C36A70" w:rsidRPr="00E01E50" w:rsidRDefault="00C36A70" w:rsidP="00C36A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6) участвовать в совещаниях, заседаниях, созываемых руководителем  инспекции,  вносить предложения по совершенствованию нормативных правовых актов, приказов и других документов по вопросам, отнесенным к компетенции отдела.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5.2. Исходя из задач и функций, определенных Положением об инспекции, </w:t>
      </w:r>
      <w:r w:rsidR="001F12E1" w:rsidRPr="00E01E50">
        <w:rPr>
          <w:rFonts w:ascii="Times New Roman" w:hAnsi="Times New Roman" w:cs="Times New Roman"/>
          <w:sz w:val="24"/>
          <w:szCs w:val="24"/>
        </w:rPr>
        <w:t>главный</w:t>
      </w:r>
      <w:r w:rsidRPr="00E01E5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инспектор: 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во время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отсутствия заместителя начальника отдела оперативного контроля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>подготавливает отчеты и информации по соответствующим срокам;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подготавливает информации по результатам осуществления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проведением лотерей без соответствующего разрешения;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</w:t>
      </w:r>
      <w:r w:rsidR="006177E0" w:rsidRPr="00E01E50">
        <w:rPr>
          <w:rFonts w:ascii="Times New Roman" w:hAnsi="Times New Roman" w:cs="Times New Roman"/>
          <w:sz w:val="24"/>
          <w:szCs w:val="24"/>
        </w:rPr>
        <w:t>несет ответственность за актуализацию и контроль ведения ИР «Информационные стенды» в части законодательства о применении контрольно-кассовой техники;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подготавливает отчет по форме 1-АЭ «Сведения о выявленных административных правонарушениях в сфере экономики»;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подготавливает информации по запросам прокуратуры и органов внутренних дел;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составляет отчеты и информации по курируемым отделом вопросам;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анализирует Интернет-ресурсы по букмекерским конторам и тотализаторам; 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 участвует в совещаниях, проводимых руководством инспекции, вносит предложения по вопросам, относящимся к компетенции отдела;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представляет инспекцию в установленном порядке по вопросам, отнесенным к компетенции отдела, в федеральных органах государственной власти, органах власти субъектов Российской Федерации, органах местного самоуправления; 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экономическую учебу в отделе по вопросам применения контрольно-кассовой техники, по полноте учета выручки, по государственной службе;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исполняет государственную функцию по обеспечению регистрации, перерегистрации, снятия с учёта  контрольно-кассовой техники в соответствии с «Административным регламентом исполнения Федеральной налоговой службой государственной функции по регистрации в установленном порядке ККТ, используемой организациями и индивидуальными предпринимателями», при необходимости разъясняет действующее законодательство; по осуществлению контроля и надзора за соблюдением требований к контрольно-кассовой технике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 осуществлению контроля и надзора за полнотой учета выручки денежных средств в соответствии с «Административным регламентом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  <w:proofErr w:type="gramEnd"/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передачу файлов передачи данных (ФПД)  по курируемым отделом вопросам в Управление Федеральной налоговой службы России по Приморскому краю;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обследования адресов места нахождения юридических лиц по вопросам достоверности адреса, указанного в документах, представленных в регистрирующий орган;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проводит осмотры в соответствии со статьей 92 Налогового кодекса Российской Федерации;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контрольные мероприятия по игорному бизнесу, а также по проведению лотерей;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участвует в проведении проверок соблюдения лицензионных требований букмекерских контор и тотализаторов;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снятие фискальных отчетов с контрольно-кассовой техники по запросам других отделов Инспекции;</w:t>
      </w:r>
    </w:p>
    <w:p w:rsidR="00DA6F83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составляет протоколы об административных правонарушениях по статьям 14.5 КоАП РФ; 15.1 КоАП РФ; 19.6 КоАП РФ; 19.7 КоАП РФ; 14.1 КоАП РФ; </w:t>
      </w:r>
    </w:p>
    <w:p w:rsidR="00B54E7E" w:rsidRPr="00E01E50" w:rsidRDefault="00B54E7E" w:rsidP="00B54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- соблюдать требования, установленные Федеральным законом от 22 мая 2003 г. № 54-ФЗ; Федеральным законом от 11 ноября 2003 г. № 138-ФЗ; Федеральным законом от 29 декабря 2006 г. № 244-ФЗ; Федеральным законом от 03 июля 2009 г. № 103-ФЗ; Федеральным законом от 26 декабря 2008 г. № 294-ФЗ; Федеральным законом от 27 июня 2011 г. № 161-ФЗ;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</w:t>
      </w:r>
      <w:r w:rsidRPr="00E01E5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Федеральным законом от 04 мая 2011 г. № 99-ФЗ; постановлением Правительства Российской Федерации от 06 мая 2008 г. № 359; постановлением Правительства Российской Федерации от 30 июня 2010 г. № 489; постановлением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26 декабря 2011 г. № 1130; приказом Минфина России от 17 октября 2011 г. № 132н; приказом Минфина России от 17 октября 2011 г. № 133н;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приказом Минфина России от 29 июня 2012 г. № 94н;</w:t>
      </w:r>
    </w:p>
    <w:p w:rsidR="00A05976" w:rsidRPr="00E01E50" w:rsidRDefault="00DA6F83" w:rsidP="00DA6F8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- осуществляет иные функции по поручению руководства инспекции.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IV. Перечень вопросов, по которым главный государственный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главный государственный налоговый инспектор вправе самостоятельно принимать решения по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="00AD7247" w:rsidRPr="00E01E50">
        <w:rPr>
          <w:rFonts w:ascii="Times New Roman" w:hAnsi="Times New Roman" w:cs="Times New Roman"/>
          <w:sz w:val="24"/>
          <w:szCs w:val="24"/>
        </w:rPr>
        <w:t xml:space="preserve"> закрепленным за отделом по поручению непосредственного руководителя.</w:t>
      </w:r>
    </w:p>
    <w:p w:rsidR="00A05976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8. При исполнении служебных обязанностей главный государственный налоговый инспектор обязан самостоятельно принимать решения по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="00AD7247" w:rsidRPr="00E01E50">
        <w:rPr>
          <w:rFonts w:ascii="Times New Roman" w:hAnsi="Times New Roman" w:cs="Times New Roman"/>
          <w:sz w:val="24"/>
          <w:szCs w:val="24"/>
        </w:rPr>
        <w:t xml:space="preserve"> закрепленным за отделом по поручению непосредственного руководителя.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V. Перечень вопросов, по которым главный государственный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247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</w:t>
      </w:r>
      <w:r w:rsidR="00AD7247" w:rsidRPr="00E01E50">
        <w:rPr>
          <w:sz w:val="24"/>
          <w:szCs w:val="24"/>
        </w:rPr>
        <w:t xml:space="preserve"> </w:t>
      </w:r>
      <w:r w:rsidR="00AD7247" w:rsidRPr="00E01E50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 управленческих и иных решений, закреплённым за отделом.</w:t>
      </w:r>
      <w:proofErr w:type="gramEnd"/>
    </w:p>
    <w:p w:rsidR="00A05976" w:rsidRPr="00E01E50" w:rsidRDefault="00A05976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05976" w:rsidRPr="00E01E50" w:rsidRDefault="00CC259A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A05976" w:rsidRPr="00E01E50">
        <w:rPr>
          <w:rFonts w:ascii="Times New Roman" w:hAnsi="Times New Roman" w:cs="Times New Roman"/>
          <w:sz w:val="24"/>
          <w:szCs w:val="24"/>
        </w:rPr>
        <w:t xml:space="preserve"> об отделе;</w:t>
      </w:r>
    </w:p>
    <w:p w:rsidR="00AC0679" w:rsidRPr="00E01E50" w:rsidRDefault="00CC259A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E50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AC0679" w:rsidRPr="00E01E50">
        <w:rPr>
          <w:rFonts w:ascii="Times New Roman" w:hAnsi="Times New Roman" w:cs="Times New Roman"/>
          <w:sz w:val="24"/>
          <w:szCs w:val="24"/>
        </w:rPr>
        <w:t xml:space="preserve"> об  инспекциях Федеральной налоговой службы межрайонного уровня 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руководства </w:t>
      </w:r>
      <w:r w:rsidR="00AC0679" w:rsidRPr="00E01E50">
        <w:rPr>
          <w:rFonts w:ascii="Times New Roman" w:hAnsi="Times New Roman" w:cs="Times New Roman"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>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</w:t>
      </w:r>
      <w:r w:rsidR="00CC259A" w:rsidRPr="00E01E50">
        <w:rPr>
          <w:rFonts w:ascii="Times New Roman" w:hAnsi="Times New Roman" w:cs="Times New Roman"/>
          <w:sz w:val="24"/>
          <w:szCs w:val="24"/>
        </w:rPr>
        <w:t>инспекции</w:t>
      </w:r>
      <w:r w:rsidRPr="00E01E50">
        <w:rPr>
          <w:rFonts w:ascii="Times New Roman" w:hAnsi="Times New Roman" w:cs="Times New Roman"/>
          <w:sz w:val="24"/>
          <w:szCs w:val="24"/>
        </w:rPr>
        <w:t xml:space="preserve">, </w:t>
      </w:r>
      <w:r w:rsidR="00CC259A" w:rsidRPr="00E01E50">
        <w:rPr>
          <w:rFonts w:ascii="Times New Roman" w:hAnsi="Times New Roman" w:cs="Times New Roman"/>
          <w:sz w:val="24"/>
          <w:szCs w:val="24"/>
        </w:rPr>
        <w:t>управления</w:t>
      </w:r>
      <w:r w:rsidRPr="00E01E50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E01E50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 xml:space="preserve">Собрание законодательства </w:t>
      </w:r>
      <w:r w:rsidRPr="00E01E50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E01E50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E01E50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E01E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01E50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7247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13. В соответствии с замещаемой государственной гражданской должностью и в пределах функциональной компетенции </w:t>
      </w:r>
      <w:r w:rsidR="00DA7D9E" w:rsidRPr="00E01E50">
        <w:rPr>
          <w:rFonts w:ascii="Times New Roman" w:hAnsi="Times New Roman" w:cs="Times New Roman"/>
          <w:sz w:val="24"/>
          <w:szCs w:val="24"/>
        </w:rPr>
        <w:t>главный</w:t>
      </w:r>
      <w:r w:rsidRPr="00E01E5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выполняет следующее организационное и  информационное обеспечение:  </w:t>
      </w:r>
    </w:p>
    <w:p w:rsidR="00AD7247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 xml:space="preserve">- регистрация, перерегистрация, снятие с учёта  </w:t>
      </w:r>
      <w:proofErr w:type="spellStart"/>
      <w:r w:rsidRPr="00E01E50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01E50">
        <w:rPr>
          <w:rFonts w:ascii="Times New Roman" w:hAnsi="Times New Roman" w:cs="Times New Roman"/>
          <w:sz w:val="24"/>
          <w:szCs w:val="24"/>
        </w:rPr>
        <w:t xml:space="preserve"> – кассовой техники;</w:t>
      </w:r>
    </w:p>
    <w:p w:rsidR="00A05976" w:rsidRPr="00E01E50" w:rsidRDefault="00AD7247" w:rsidP="00AD72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ab/>
        <w:t>- другие услуги по вопросам, относящимся к компетенции отдела.</w:t>
      </w:r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A05976" w:rsidRPr="00E01E50" w:rsidRDefault="00A05976" w:rsidP="00A059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05976" w:rsidRPr="00E01E50" w:rsidRDefault="00A05976" w:rsidP="00A059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5976" w:rsidRPr="00E01E50" w:rsidRDefault="00A05976" w:rsidP="00A059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05976" w:rsidRPr="00E01E50" w:rsidRDefault="001C38D1" w:rsidP="00A05976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  <w:u w:val="single"/>
        </w:rPr>
        <w:t>оперативного контроля</w:t>
      </w:r>
      <w:r w:rsidR="00A05976" w:rsidRPr="00E01E50">
        <w:rPr>
          <w:rFonts w:ascii="Times New Roman" w:hAnsi="Times New Roman" w:cs="Times New Roman"/>
          <w:sz w:val="24"/>
          <w:szCs w:val="24"/>
        </w:rPr>
        <w:t xml:space="preserve">_________            _____________             </w:t>
      </w:r>
      <w:r w:rsidRPr="00E01E50">
        <w:rPr>
          <w:rFonts w:ascii="Times New Roman" w:hAnsi="Times New Roman" w:cs="Times New Roman"/>
          <w:sz w:val="24"/>
          <w:szCs w:val="24"/>
        </w:rPr>
        <w:t>Ковальчук О.А.</w:t>
      </w:r>
    </w:p>
    <w:p w:rsidR="00A05976" w:rsidRPr="00E01E50" w:rsidRDefault="00A05976" w:rsidP="00A059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01E50">
        <w:rPr>
          <w:rFonts w:ascii="Times New Roman" w:hAnsi="Times New Roman" w:cs="Times New Roman"/>
          <w:sz w:val="18"/>
          <w:szCs w:val="18"/>
        </w:rPr>
        <w:t xml:space="preserve">(наименование отдела)            </w:t>
      </w:r>
      <w:r w:rsidR="00F017DA" w:rsidRPr="00E01E5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E01E50">
        <w:rPr>
          <w:rFonts w:ascii="Times New Roman" w:hAnsi="Times New Roman" w:cs="Times New Roman"/>
          <w:sz w:val="18"/>
          <w:szCs w:val="18"/>
        </w:rPr>
        <w:t xml:space="preserve"> </w:t>
      </w:r>
      <w:r w:rsidR="00AC0679" w:rsidRPr="00E01E50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01E50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38D1" w:rsidRPr="00E01E50" w:rsidRDefault="001C38D1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976" w:rsidRPr="00E01E50" w:rsidRDefault="00A05976" w:rsidP="00A05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01E50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A05976" w:rsidRPr="00E01E50" w:rsidRDefault="00A05976" w:rsidP="00A059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E50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76" w:rsidRPr="00E01E50" w:rsidTr="00946A06">
        <w:tc>
          <w:tcPr>
            <w:tcW w:w="62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05976" w:rsidRPr="00E01E50" w:rsidRDefault="00A05976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E01E50" w:rsidRDefault="00D85C6D" w:rsidP="00F23EBC">
      <w:pPr>
        <w:rPr>
          <w:rFonts w:ascii="Times New Roman" w:hAnsi="Times New Roman" w:cs="Times New Roman"/>
          <w:sz w:val="24"/>
          <w:szCs w:val="24"/>
        </w:rPr>
      </w:pPr>
    </w:p>
    <w:sectPr w:rsidR="00D85C6D" w:rsidRPr="00E01E50" w:rsidSect="00A05976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976" w:rsidRDefault="00A05976" w:rsidP="00A05976">
      <w:pPr>
        <w:spacing w:after="0" w:line="240" w:lineRule="auto"/>
      </w:pPr>
      <w:r>
        <w:separator/>
      </w:r>
    </w:p>
  </w:endnote>
  <w:endnote w:type="continuationSeparator" w:id="0">
    <w:p w:rsidR="00A05976" w:rsidRDefault="00A05976" w:rsidP="00A0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976" w:rsidRDefault="00A05976" w:rsidP="00A05976">
      <w:pPr>
        <w:spacing w:after="0" w:line="240" w:lineRule="auto"/>
      </w:pPr>
      <w:r>
        <w:separator/>
      </w:r>
    </w:p>
  </w:footnote>
  <w:footnote w:type="continuationSeparator" w:id="0">
    <w:p w:rsidR="00A05976" w:rsidRDefault="00A05976" w:rsidP="00A0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935202"/>
      <w:docPartObj>
        <w:docPartGallery w:val="Page Numbers (Top of Page)"/>
        <w:docPartUnique/>
      </w:docPartObj>
    </w:sdtPr>
    <w:sdtEndPr/>
    <w:sdtContent>
      <w:p w:rsidR="00A05976" w:rsidRDefault="00A059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EBC">
          <w:rPr>
            <w:noProof/>
          </w:rPr>
          <w:t>4</w:t>
        </w:r>
        <w:r>
          <w:fldChar w:fldCharType="end"/>
        </w:r>
      </w:p>
    </w:sdtContent>
  </w:sdt>
  <w:p w:rsidR="00A05976" w:rsidRDefault="00A059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35"/>
    <w:rsid w:val="000024B5"/>
    <w:rsid w:val="000C59BF"/>
    <w:rsid w:val="001C38D1"/>
    <w:rsid w:val="001F12E1"/>
    <w:rsid w:val="004505ED"/>
    <w:rsid w:val="00492C54"/>
    <w:rsid w:val="004B4FEE"/>
    <w:rsid w:val="006177E0"/>
    <w:rsid w:val="00645F24"/>
    <w:rsid w:val="0067013B"/>
    <w:rsid w:val="006D5DC6"/>
    <w:rsid w:val="00722D60"/>
    <w:rsid w:val="0081551B"/>
    <w:rsid w:val="00921A07"/>
    <w:rsid w:val="00A05976"/>
    <w:rsid w:val="00A62B30"/>
    <w:rsid w:val="00AC0679"/>
    <w:rsid w:val="00AD7247"/>
    <w:rsid w:val="00AF4095"/>
    <w:rsid w:val="00B54E7E"/>
    <w:rsid w:val="00B63435"/>
    <w:rsid w:val="00B760B5"/>
    <w:rsid w:val="00C36A70"/>
    <w:rsid w:val="00CC259A"/>
    <w:rsid w:val="00D22FDD"/>
    <w:rsid w:val="00D75E33"/>
    <w:rsid w:val="00D85C6D"/>
    <w:rsid w:val="00DA6F83"/>
    <w:rsid w:val="00DA7D9E"/>
    <w:rsid w:val="00E01E50"/>
    <w:rsid w:val="00E22A8E"/>
    <w:rsid w:val="00F017DA"/>
    <w:rsid w:val="00F23EBC"/>
    <w:rsid w:val="00F84387"/>
    <w:rsid w:val="00FA3894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976"/>
  </w:style>
  <w:style w:type="paragraph" w:styleId="a5">
    <w:name w:val="footer"/>
    <w:basedOn w:val="a"/>
    <w:link w:val="a6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59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976"/>
  </w:style>
  <w:style w:type="paragraph" w:styleId="a5">
    <w:name w:val="footer"/>
    <w:basedOn w:val="a"/>
    <w:link w:val="a6"/>
    <w:uiPriority w:val="99"/>
    <w:unhideWhenUsed/>
    <w:rsid w:val="00A0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Cq6oE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Eq6o3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41619AA2E62047597B7CA08E699DCFC762E9908C04CF26Cq6o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9q6o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860342A5ACCEFE415B3AFE4D62289DFE1F1EAA206D597F9FEEC60AE19683EB71679509C04CF0q6o2X" TargetMode="External"/><Relationship Id="rId10" Type="http://schemas.openxmlformats.org/officeDocument/2006/relationships/hyperlink" Target="consultantplus://offline/ref=23860342A5ACCEFE415B3AFE4D62289DF41619AA2E62047597B7CA08E699DCFC762E9908C04CF26Bq6o5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CA92B63047597B7CA08E699DCFC762E9908C04CF369q6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3C8C-AF1C-4099-99AC-6CA7B366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Аршинов Дмитрий Вячеславович</cp:lastModifiedBy>
  <cp:revision>7</cp:revision>
  <dcterms:created xsi:type="dcterms:W3CDTF">2017-07-07T03:42:00Z</dcterms:created>
  <dcterms:modified xsi:type="dcterms:W3CDTF">2017-07-12T04:53:00Z</dcterms:modified>
</cp:coreProperties>
</file>