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FD" w:rsidRPr="007223FD" w:rsidRDefault="007223FD">
      <w:pPr>
        <w:pStyle w:val="ConsPlusNormal"/>
        <w:jc w:val="right"/>
      </w:pPr>
      <w:bookmarkStart w:id="0" w:name="_GoBack"/>
      <w:r w:rsidRPr="007223FD">
        <w:t>Приложение</w:t>
      </w: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Title"/>
        <w:jc w:val="center"/>
      </w:pPr>
      <w:bookmarkStart w:id="1" w:name="P33"/>
      <w:bookmarkEnd w:id="1"/>
      <w:r w:rsidRPr="007223FD">
        <w:t>ПОЛОЖЕНИЕ</w:t>
      </w:r>
    </w:p>
    <w:p w:rsidR="007223FD" w:rsidRPr="007223FD" w:rsidRDefault="007223FD">
      <w:pPr>
        <w:pStyle w:val="ConsPlusTitle"/>
        <w:jc w:val="center"/>
      </w:pPr>
      <w:r w:rsidRPr="007223FD">
        <w:t>О СИСТЕМЕ НАЛОГООБЛОЖЕНИЯ В ВИДЕ ЕДИНОГО НАЛОГА</w:t>
      </w:r>
    </w:p>
    <w:p w:rsidR="007223FD" w:rsidRPr="007223FD" w:rsidRDefault="007223FD">
      <w:pPr>
        <w:pStyle w:val="ConsPlusTitle"/>
        <w:jc w:val="center"/>
      </w:pPr>
      <w:r w:rsidRPr="007223FD">
        <w:t>НА ВМЕНЕННЫЙ ДОХОД ДЛЯ ОТДЕЛЬНЫХ ВИДОВ ДЕЯТЕЛЬНОСТИ</w:t>
      </w:r>
    </w:p>
    <w:p w:rsidR="007223FD" w:rsidRPr="007223FD" w:rsidRDefault="007223FD">
      <w:pPr>
        <w:pStyle w:val="ConsPlusTitle"/>
        <w:jc w:val="center"/>
      </w:pPr>
      <w:r w:rsidRPr="007223FD">
        <w:t xml:space="preserve">В ГОРОДСКОМ </w:t>
      </w:r>
      <w:proofErr w:type="gramStart"/>
      <w:r w:rsidRPr="007223FD">
        <w:t>ОКРУГЕ</w:t>
      </w:r>
      <w:proofErr w:type="gramEnd"/>
      <w:r w:rsidRPr="007223FD">
        <w:t xml:space="preserve"> ЗАТО ГОРОД ФОКИНО</w:t>
      </w:r>
    </w:p>
    <w:p w:rsidR="007223FD" w:rsidRPr="007223FD" w:rsidRDefault="007223FD">
      <w:pPr>
        <w:pStyle w:val="ConsPlusNormal"/>
        <w:jc w:val="center"/>
      </w:pPr>
      <w:r w:rsidRPr="007223FD">
        <w:t>Список изменяющих документов</w:t>
      </w:r>
    </w:p>
    <w:p w:rsidR="007223FD" w:rsidRPr="007223FD" w:rsidRDefault="007223FD">
      <w:pPr>
        <w:pStyle w:val="ConsPlusNormal"/>
        <w:jc w:val="center"/>
      </w:pPr>
      <w:r w:rsidRPr="007223FD">
        <w:t xml:space="preserve">(в ред. Решений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</w:t>
      </w:r>
    </w:p>
    <w:p w:rsidR="007223FD" w:rsidRPr="007223FD" w:rsidRDefault="007223FD">
      <w:pPr>
        <w:pStyle w:val="ConsPlusNormal"/>
        <w:jc w:val="center"/>
      </w:pPr>
      <w:r w:rsidRPr="007223FD">
        <w:t>от 20.09.2007 N 131-МПА, от 18.10.2007 N 138-МПА,</w:t>
      </w:r>
    </w:p>
    <w:p w:rsidR="007223FD" w:rsidRPr="007223FD" w:rsidRDefault="007223FD">
      <w:pPr>
        <w:pStyle w:val="ConsPlusNormal"/>
        <w:jc w:val="center"/>
      </w:pPr>
      <w:r w:rsidRPr="007223FD">
        <w:t>от 30.09.2009 N 220-МП</w:t>
      </w:r>
      <w:proofErr w:type="gramStart"/>
      <w:r w:rsidRPr="007223FD">
        <w:t>А(</w:t>
      </w:r>
      <w:proofErr w:type="gramEnd"/>
      <w:r w:rsidRPr="007223FD">
        <w:t>с изм. от 21.01.2010), от 16.07.2015 N 268-МПА)</w:t>
      </w: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1. Настоящее положение разработано в соответствии с Налоговым кодексом РФ и вводит в действие на территории городского </w:t>
      </w:r>
      <w:proofErr w:type="gramStart"/>
      <w:r w:rsidRPr="007223FD">
        <w:t>округа</w:t>
      </w:r>
      <w:proofErr w:type="gramEnd"/>
      <w:r w:rsidRPr="007223FD">
        <w:t xml:space="preserve"> ЗАТО город Фокино систему налогообложения в виде единого налога на вмененный доход для отдельных видов деятельности.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2. Единый налог на вмененный доход для отдельных видов деятельности (далее в настоящем решении - единый налог) уплачивается налогоплательщиками - организациями и индивидуальными предпринимателями, осуществляющими на территории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предпринимательскую деятельность, облагаемую единым налогом, на основании главы 26.3 "Система налогообложения в виде единого налога на вмененный доход для отдельных видов деятельности" Налогового кодекса Российской Федерации.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3. В соответствии с подпунктом 2 пункта 3 статьи 346.26 Налогового кодекса РФ установить виды предпринимательской деятельности, в отношении которых вводится единый налог на территории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Фокино, в полном объеме в пределах перечня, установленного пунктом 2 статьи 346.26 НК РФ: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пункт 1 части 3 изложен в новой редакции, которая приведена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1)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1 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2) оказание ветеринарных услуг;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3) оказание услуг по ремонту, техническому обслуживанию и мойке автомототранспортных средств;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3 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16.07.2015 N 268-МПА)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4)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4 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16.07.2015 N 268-МПА)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пункт 6 части 3 изложен в новой редакции, которая приведена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6) розничная торговля, осуществляемая через магазины и павильоны с площадью торгового </w:t>
      </w:r>
      <w:r w:rsidRPr="007223FD">
        <w:lastRenderedPageBreak/>
        <w:t>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6 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220-МПА)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в пункт 7 части 3 внесены изменения, которые приведены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7223FD" w:rsidRPr="007223FD" w:rsidRDefault="007223FD">
      <w:pPr>
        <w:pStyle w:val="ConsPlusNormal"/>
        <w:jc w:val="both"/>
      </w:pPr>
      <w:r w:rsidRPr="007223FD">
        <w:t xml:space="preserve">(в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220-МПА)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пункт 8 части 3 изложен в новой редакции, которая приведена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8 в ред. Решений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18.10.2007 N 138-МПА, от 30.09.2009 N 220-МПА)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пункт 10 части 3 изложен в новой редакции, которая приведена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10) распространения наружной рекламы с использованием рекламных конструкций;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10 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11) размещение рекламы с использованием внешних и внутренних поверхностей транспортных средств;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11 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16.07.2015 N 268-МПА)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12)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7223FD" w:rsidRPr="007223FD" w:rsidRDefault="007223FD">
      <w:pPr>
        <w:pStyle w:val="ConsPlusNormal"/>
        <w:jc w:val="both"/>
      </w:pPr>
      <w:r w:rsidRPr="007223FD">
        <w:t xml:space="preserve">(в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18.10.2007 N 138-МПА)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в пункт 13 части 3 внесены изменения, которые приведены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</w:t>
      </w:r>
      <w:r w:rsidRPr="007223FD">
        <w:lastRenderedPageBreak/>
        <w:t>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13)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7223FD" w:rsidRPr="007223FD" w:rsidRDefault="007223FD">
      <w:pPr>
        <w:pStyle w:val="ConsPlusNormal"/>
        <w:jc w:val="both"/>
      </w:pPr>
      <w:r w:rsidRPr="007223FD">
        <w:t xml:space="preserve">(в ред. Решений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18.10.2007 N 138-МПА, от 30.09.2009 N 220-МПА)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пункт 14 части 3 изложен в новой редакции, которая приведена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7223FD" w:rsidRPr="007223FD" w:rsidRDefault="007223FD">
      <w:pPr>
        <w:pStyle w:val="ConsPlusNormal"/>
        <w:jc w:val="both"/>
      </w:pPr>
      <w:r w:rsidRPr="007223FD">
        <w:t xml:space="preserve">(п. 14 введен 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18.10.2007 N 138-МПА, в ред. Решения Думы городского округа ЗАТО г. Фокино от 30.09.2009 N 220-МПА)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>4. В соответствии с подпунктом 3 пункта 3 статьи 346.26 установить значения корректирующего коэффициента базовой доходности К</w:t>
      </w:r>
      <w:proofErr w:type="gramStart"/>
      <w:r w:rsidRPr="007223FD">
        <w:t>2</w:t>
      </w:r>
      <w:proofErr w:type="gramEnd"/>
      <w:r w:rsidRPr="007223FD">
        <w:t>, учитывающего совокупность особенностей ведения предпринимательской деятельности, в том числе ассортимент товаров (работ, услуг), сезонность, время работы, величину доходов и иные особенности на календарный год согласно приложению к настоящему положению. Значения корректирующего коэффициента базовой доходности К</w:t>
      </w:r>
      <w:proofErr w:type="gramStart"/>
      <w:r w:rsidRPr="007223FD">
        <w:t>2</w:t>
      </w:r>
      <w:proofErr w:type="gramEnd"/>
      <w:r w:rsidRPr="007223FD">
        <w:t>, с целью учета особенностей места ведения предпринимательской деятельности, применять со следующими коэффициентами:</w:t>
      </w:r>
    </w:p>
    <w:p w:rsidR="007223FD" w:rsidRPr="007223FD" w:rsidRDefault="007223FD">
      <w:pPr>
        <w:pStyle w:val="ConsPlusNormal"/>
        <w:jc w:val="both"/>
      </w:pPr>
      <w:r w:rsidRPr="007223FD">
        <w:t xml:space="preserve">(в ред. Решения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20.09.2007 N 131-МПА)</w:t>
      </w:r>
    </w:p>
    <w:p w:rsidR="007223FD" w:rsidRPr="007223FD" w:rsidRDefault="007223F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0"/>
        <w:gridCol w:w="2145"/>
      </w:tblGrid>
      <w:tr w:rsidR="007223FD" w:rsidRPr="007223FD">
        <w:tc>
          <w:tcPr>
            <w:tcW w:w="2640" w:type="dxa"/>
          </w:tcPr>
          <w:p w:rsidR="007223FD" w:rsidRPr="007223FD" w:rsidRDefault="007223FD">
            <w:pPr>
              <w:pStyle w:val="ConsPlusNormal"/>
            </w:pPr>
            <w:r w:rsidRPr="007223FD">
              <w:t>г. Фокино</w:t>
            </w:r>
          </w:p>
        </w:tc>
        <w:tc>
          <w:tcPr>
            <w:tcW w:w="2145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</w:t>
            </w:r>
          </w:p>
        </w:tc>
      </w:tr>
      <w:tr w:rsidR="007223FD" w:rsidRPr="007223FD">
        <w:tc>
          <w:tcPr>
            <w:tcW w:w="2640" w:type="dxa"/>
          </w:tcPr>
          <w:p w:rsidR="007223FD" w:rsidRPr="007223FD" w:rsidRDefault="007223FD">
            <w:pPr>
              <w:pStyle w:val="ConsPlusNormal"/>
            </w:pPr>
            <w:r w:rsidRPr="007223FD">
              <w:t>п. Дунай</w:t>
            </w:r>
          </w:p>
        </w:tc>
        <w:tc>
          <w:tcPr>
            <w:tcW w:w="2145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0,5</w:t>
            </w:r>
          </w:p>
        </w:tc>
      </w:tr>
      <w:tr w:rsidR="007223FD" w:rsidRPr="007223FD">
        <w:tc>
          <w:tcPr>
            <w:tcW w:w="2640" w:type="dxa"/>
          </w:tcPr>
          <w:p w:rsidR="007223FD" w:rsidRPr="007223FD" w:rsidRDefault="007223FD">
            <w:pPr>
              <w:pStyle w:val="ConsPlusNormal"/>
            </w:pPr>
            <w:r w:rsidRPr="007223FD">
              <w:t>п. Путятин</w:t>
            </w:r>
          </w:p>
        </w:tc>
        <w:tc>
          <w:tcPr>
            <w:tcW w:w="2145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0,4</w:t>
            </w:r>
          </w:p>
        </w:tc>
      </w:tr>
    </w:tbl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>5. Настоящее положение вступает в силу с 1 января 2006 года.</w:t>
      </w: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30.09.2009 N 220-МПА приложение изложено в новой редакции, которая приведена в тексте.</w:t>
      </w:r>
    </w:p>
    <w:p w:rsidR="007223FD" w:rsidRPr="007223FD" w:rsidRDefault="007223FD">
      <w:pPr>
        <w:pStyle w:val="ConsPlusNormal"/>
        <w:ind w:firstLine="540"/>
        <w:jc w:val="both"/>
      </w:pPr>
      <w:r w:rsidRPr="007223FD">
        <w:t xml:space="preserve">Решением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 от 21.01.2010 N 245-МПА в Решение Думы городского округа ЗАТО г. Фокино от 30.09.2009 N 220-МПА внесены изменения, согласно которым действие указанного решения приостановлено с 1 января 2010 года.</w:t>
      </w: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23FD" w:rsidRPr="007223FD" w:rsidRDefault="007223FD">
      <w:pPr>
        <w:pStyle w:val="ConsPlusNormal"/>
        <w:jc w:val="right"/>
      </w:pPr>
      <w:r w:rsidRPr="007223FD">
        <w:t>Приложение</w:t>
      </w:r>
    </w:p>
    <w:p w:rsidR="007223FD" w:rsidRPr="007223FD" w:rsidRDefault="007223FD">
      <w:pPr>
        <w:pStyle w:val="ConsPlusNormal"/>
        <w:jc w:val="right"/>
      </w:pPr>
      <w:r w:rsidRPr="007223FD">
        <w:t>к положению</w:t>
      </w:r>
    </w:p>
    <w:p w:rsidR="007223FD" w:rsidRPr="007223FD" w:rsidRDefault="007223FD">
      <w:pPr>
        <w:pStyle w:val="ConsPlusNormal"/>
        <w:jc w:val="right"/>
      </w:pPr>
      <w:r w:rsidRPr="007223FD">
        <w:t>"О системе налогообложения</w:t>
      </w:r>
    </w:p>
    <w:p w:rsidR="007223FD" w:rsidRPr="007223FD" w:rsidRDefault="007223FD">
      <w:pPr>
        <w:pStyle w:val="ConsPlusNormal"/>
        <w:jc w:val="right"/>
      </w:pPr>
      <w:r w:rsidRPr="007223FD">
        <w:t xml:space="preserve">в виде единого налога </w:t>
      </w:r>
      <w:proofErr w:type="gramStart"/>
      <w:r w:rsidRPr="007223FD">
        <w:t>на</w:t>
      </w:r>
      <w:proofErr w:type="gramEnd"/>
    </w:p>
    <w:p w:rsidR="007223FD" w:rsidRPr="007223FD" w:rsidRDefault="007223FD">
      <w:pPr>
        <w:pStyle w:val="ConsPlusNormal"/>
        <w:jc w:val="right"/>
      </w:pPr>
      <w:r w:rsidRPr="007223FD">
        <w:t xml:space="preserve">вмененный доход для </w:t>
      </w:r>
      <w:proofErr w:type="gramStart"/>
      <w:r w:rsidRPr="007223FD">
        <w:t>отдельных</w:t>
      </w:r>
      <w:proofErr w:type="gramEnd"/>
    </w:p>
    <w:p w:rsidR="007223FD" w:rsidRPr="007223FD" w:rsidRDefault="007223FD">
      <w:pPr>
        <w:pStyle w:val="ConsPlusNormal"/>
        <w:jc w:val="right"/>
      </w:pPr>
      <w:r w:rsidRPr="007223FD">
        <w:lastRenderedPageBreak/>
        <w:t xml:space="preserve">видов деятельности в </w:t>
      </w:r>
      <w:proofErr w:type="gramStart"/>
      <w:r w:rsidRPr="007223FD">
        <w:t>городском</w:t>
      </w:r>
      <w:proofErr w:type="gramEnd"/>
    </w:p>
    <w:p w:rsidR="007223FD" w:rsidRPr="007223FD" w:rsidRDefault="007223FD">
      <w:pPr>
        <w:pStyle w:val="ConsPlusNormal"/>
        <w:jc w:val="right"/>
      </w:pPr>
      <w:proofErr w:type="gramStart"/>
      <w:r w:rsidRPr="007223FD">
        <w:t>округе</w:t>
      </w:r>
      <w:proofErr w:type="gramEnd"/>
      <w:r w:rsidRPr="007223FD">
        <w:t xml:space="preserve"> ЗАТО город Фокино"</w:t>
      </w:r>
    </w:p>
    <w:p w:rsidR="007223FD" w:rsidRPr="007223FD" w:rsidRDefault="007223FD">
      <w:pPr>
        <w:pStyle w:val="ConsPlusNormal"/>
        <w:jc w:val="center"/>
      </w:pPr>
      <w:r w:rsidRPr="007223FD">
        <w:t>Список изменяющих документов</w:t>
      </w:r>
    </w:p>
    <w:p w:rsidR="007223FD" w:rsidRPr="007223FD" w:rsidRDefault="007223FD">
      <w:pPr>
        <w:pStyle w:val="ConsPlusNormal"/>
        <w:jc w:val="center"/>
      </w:pPr>
      <w:r w:rsidRPr="007223FD">
        <w:t xml:space="preserve">(в ред. Решений Думы городского </w:t>
      </w:r>
      <w:proofErr w:type="gramStart"/>
      <w:r w:rsidRPr="007223FD">
        <w:t>округа</w:t>
      </w:r>
      <w:proofErr w:type="gramEnd"/>
      <w:r w:rsidRPr="007223FD">
        <w:t xml:space="preserve"> ЗАТО г. Фокино</w:t>
      </w:r>
    </w:p>
    <w:p w:rsidR="007223FD" w:rsidRPr="007223FD" w:rsidRDefault="007223FD">
      <w:pPr>
        <w:pStyle w:val="ConsPlusNormal"/>
        <w:jc w:val="center"/>
      </w:pPr>
      <w:r w:rsidRPr="007223FD">
        <w:t>от 30.09.2009 N 220-МПА, от 16.07.2015 N 268-МПА)</w:t>
      </w:r>
    </w:p>
    <w:p w:rsidR="007223FD" w:rsidRPr="007223FD" w:rsidRDefault="007223F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531"/>
      </w:tblGrid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  <w:jc w:val="center"/>
            </w:pPr>
            <w:r w:rsidRPr="007223FD">
              <w:t>Вид деятельности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center"/>
            </w:pPr>
            <w:r w:rsidRPr="007223FD">
              <w:t xml:space="preserve">Значение </w:t>
            </w:r>
            <w:proofErr w:type="spellStart"/>
            <w:r w:rsidRPr="007223FD">
              <w:t>коэф</w:t>
            </w:r>
            <w:proofErr w:type="spellEnd"/>
            <w:r w:rsidRPr="007223FD">
              <w:t>. К</w:t>
            </w:r>
            <w:proofErr w:type="gramStart"/>
            <w:r w:rsidRPr="007223FD">
              <w:t>2</w:t>
            </w:r>
            <w:proofErr w:type="gramEnd"/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1. Оказание бытовых услуг, их групп, подгрупп, видов и (или) отдельных бытовых услуг, тарифицируемых в соответствии с Общероссийским классификатором услуг населению: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и пошив обуви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0,46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часов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и пошив швейных, трикотажных изделий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0,55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и пошив меховых, кожаных изделий, головных уборов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мебели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изготовление мебели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химчистки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прачечных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 xml:space="preserve">ремонт и техобслуживание бытовой техники, </w:t>
            </w:r>
            <w:proofErr w:type="spellStart"/>
            <w:r w:rsidRPr="007223FD">
              <w:t>телерадиоаппаратуры</w:t>
            </w:r>
            <w:proofErr w:type="spellEnd"/>
            <w:r w:rsidRPr="007223FD">
              <w:t>, компьютеров, оргтехники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и изготовление металлоизделий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 и изготовление ювелирных изделий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по фотографированию, проявлению и печатанию фотографий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по проявлению и печатанию фотографий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проката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0,55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бань и душевых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0,38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услуги саун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парикмахерские услуги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ремонтно-строительные услуги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другие виды бытовых услуг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0,55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2. Оказание ветеринарных услуг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blPrEx>
          <w:tblBorders>
            <w:insideH w:val="nil"/>
          </w:tblBorders>
        </w:tblPrEx>
        <w:tc>
          <w:tcPr>
            <w:tcW w:w="7767" w:type="dxa"/>
            <w:tcBorders>
              <w:bottom w:val="nil"/>
            </w:tcBorders>
          </w:tcPr>
          <w:p w:rsidR="007223FD" w:rsidRPr="007223FD" w:rsidRDefault="007223FD">
            <w:pPr>
              <w:pStyle w:val="ConsPlusNormal"/>
            </w:pPr>
            <w:r w:rsidRPr="007223FD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31" w:type="dxa"/>
            <w:tcBorders>
              <w:bottom w:val="nil"/>
            </w:tcBorders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blPrEx>
          <w:tblBorders>
            <w:insideH w:val="nil"/>
          </w:tblBorders>
        </w:tblPrEx>
        <w:tc>
          <w:tcPr>
            <w:tcW w:w="9298" w:type="dxa"/>
            <w:gridSpan w:val="2"/>
            <w:tcBorders>
              <w:top w:val="nil"/>
            </w:tcBorders>
          </w:tcPr>
          <w:p w:rsidR="007223FD" w:rsidRPr="007223FD" w:rsidRDefault="007223FD">
            <w:pPr>
              <w:pStyle w:val="ConsPlusNormal"/>
              <w:jc w:val="both"/>
            </w:pPr>
            <w:r w:rsidRPr="007223FD">
              <w:t xml:space="preserve">(в ред. Решения Думы городского </w:t>
            </w:r>
            <w:proofErr w:type="gramStart"/>
            <w:r w:rsidRPr="007223FD">
              <w:t>округа</w:t>
            </w:r>
            <w:proofErr w:type="gramEnd"/>
            <w:r w:rsidRPr="007223FD">
              <w:t xml:space="preserve"> ЗАТО г. Фокино от 16.07.2015 N 268-МПА)</w:t>
            </w:r>
          </w:p>
        </w:tc>
      </w:tr>
      <w:tr w:rsidR="007223FD" w:rsidRPr="007223FD">
        <w:tblPrEx>
          <w:tblBorders>
            <w:insideH w:val="nil"/>
          </w:tblBorders>
        </w:tblPrEx>
        <w:tc>
          <w:tcPr>
            <w:tcW w:w="7767" w:type="dxa"/>
            <w:tcBorders>
              <w:bottom w:val="nil"/>
            </w:tcBorders>
          </w:tcPr>
          <w:p w:rsidR="007223FD" w:rsidRPr="007223FD" w:rsidRDefault="007223FD">
            <w:pPr>
              <w:pStyle w:val="ConsPlusNormal"/>
            </w:pPr>
            <w:r w:rsidRPr="007223FD">
              <w:lastRenderedPageBreak/>
              <w:t>4. Оказание услуг по предоставлению во временное владение (пользование)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31" w:type="dxa"/>
            <w:tcBorders>
              <w:bottom w:val="nil"/>
            </w:tcBorders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blPrEx>
          <w:tblBorders>
            <w:insideH w:val="nil"/>
          </w:tblBorders>
        </w:tblPrEx>
        <w:tc>
          <w:tcPr>
            <w:tcW w:w="9298" w:type="dxa"/>
            <w:gridSpan w:val="2"/>
            <w:tcBorders>
              <w:top w:val="nil"/>
            </w:tcBorders>
          </w:tcPr>
          <w:p w:rsidR="007223FD" w:rsidRPr="007223FD" w:rsidRDefault="007223FD">
            <w:pPr>
              <w:pStyle w:val="ConsPlusNormal"/>
              <w:jc w:val="both"/>
            </w:pPr>
            <w:r w:rsidRPr="007223FD">
              <w:t xml:space="preserve">(в ред. Решения Думы городского </w:t>
            </w:r>
            <w:proofErr w:type="gramStart"/>
            <w:r w:rsidRPr="007223FD">
              <w:t>округа</w:t>
            </w:r>
            <w:proofErr w:type="gramEnd"/>
            <w:r w:rsidRPr="007223FD">
              <w:t xml:space="preserve"> ЗАТО г. Фокино от 16.07.2015 N 268-МПА)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5. Оказание автотранспортных услуг: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по перевозке грузов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по перевозке пассажиров, осуществляемой такси (вместимостью менее 8-ми посадочных мест)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по перевозке пассажиров, осуществляемой автобусами (вместимостью свыше 8-ми посадочных мест)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0,11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6. Розничная торговля, осуществляемая через объекты стационарной торговой сети, имеющей торговые залы: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продовольственными товарами: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включая алкогольную продукцию и табачные изделия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0,74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продовольственными товарами за исключением алкогольной и табачной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0,50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непродовольственными товарами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ювелирными изделиями и оружием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головными уборами и одеждой из натуральной кожи, меха, замши, меховых шкурок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 xml:space="preserve">электробытовой техникой, </w:t>
            </w:r>
            <w:proofErr w:type="spellStart"/>
            <w:r w:rsidRPr="007223FD">
              <w:t>телерадиоаппаратурой</w:t>
            </w:r>
            <w:proofErr w:type="spellEnd"/>
            <w:r w:rsidRPr="007223FD">
              <w:t>, вычислительной и оргтехникой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 xml:space="preserve">лодками, мотолодками, катерами прогулочными, яхтами, </w:t>
            </w:r>
            <w:proofErr w:type="spellStart"/>
            <w:r w:rsidRPr="007223FD">
              <w:t>виндсерфами</w:t>
            </w:r>
            <w:proofErr w:type="spellEnd"/>
            <w:r w:rsidRPr="007223FD">
              <w:t>, водными мотоциклами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автотранспортными средствами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комиссионная торговля, за исключением автотранспортных средств и ювелирных изделий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0,41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исключительно книгопечатной продукцией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0,41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прочими видами непродовольственных товаров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0,31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7. Розничная торговля, осуществляемая через объекты стационарной торговой сети, не имеющей торговых залов, и розничная торговля, осуществляемая через объекты нестационарной торговой сети: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исключительно хлебом и хлебобулочными изделиями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0,57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исключительно газетно-журнальной продукцией, канцелярскими товарами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10,67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lastRenderedPageBreak/>
              <w:t>всеми группами продовольственных и непродовольственных товаров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Разносная (развозная) торговля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0,84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8. Оказание услуг общественного питания, осуществляемых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столовых с реализацией алкогольной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столовых без реализации алкогольной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0,46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ресторанов, баров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кафе, закусочных, буфетов с реализацией алкогольной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10,92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кафе, закусочных, буфетов без реализации алкогольной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10,46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ресторанов, баров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кафе, закусочных, буфетов с реализацией алкогольной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деятельность кафе, закусочных, буфетов без реализации алкогольной продукции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0,46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0,90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10. Распространение наружной рекламы с использованием рекламных конструкций: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</w:pP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распространение печатной и (или) полиграфической наружной рекламы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0,25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распространение посредством световых и электронных табло наружной рекламы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0,25</w:t>
            </w:r>
          </w:p>
        </w:tc>
      </w:tr>
      <w:tr w:rsidR="007223FD" w:rsidRPr="007223FD">
        <w:tblPrEx>
          <w:tblBorders>
            <w:insideH w:val="nil"/>
          </w:tblBorders>
        </w:tblPrEx>
        <w:tc>
          <w:tcPr>
            <w:tcW w:w="7767" w:type="dxa"/>
            <w:tcBorders>
              <w:bottom w:val="nil"/>
            </w:tcBorders>
          </w:tcPr>
          <w:p w:rsidR="007223FD" w:rsidRPr="007223FD" w:rsidRDefault="007223FD">
            <w:pPr>
              <w:pStyle w:val="ConsPlusNormal"/>
            </w:pPr>
            <w:r w:rsidRPr="007223FD">
              <w:t>11.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1" w:type="dxa"/>
            <w:tcBorders>
              <w:bottom w:val="nil"/>
            </w:tcBorders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0,25</w:t>
            </w:r>
          </w:p>
        </w:tc>
      </w:tr>
      <w:tr w:rsidR="007223FD" w:rsidRPr="007223FD">
        <w:tblPrEx>
          <w:tblBorders>
            <w:insideH w:val="nil"/>
          </w:tblBorders>
        </w:tblPrEx>
        <w:tc>
          <w:tcPr>
            <w:tcW w:w="9298" w:type="dxa"/>
            <w:gridSpan w:val="2"/>
            <w:tcBorders>
              <w:top w:val="nil"/>
            </w:tcBorders>
          </w:tcPr>
          <w:p w:rsidR="007223FD" w:rsidRPr="007223FD" w:rsidRDefault="007223FD">
            <w:pPr>
              <w:pStyle w:val="ConsPlusNormal"/>
              <w:jc w:val="both"/>
            </w:pPr>
            <w:r w:rsidRPr="007223FD">
              <w:t xml:space="preserve">(в ред. Решения Думы городского </w:t>
            </w:r>
            <w:proofErr w:type="gramStart"/>
            <w:r w:rsidRPr="007223FD">
              <w:t>округа</w:t>
            </w:r>
            <w:proofErr w:type="gramEnd"/>
            <w:r w:rsidRPr="007223FD">
              <w:t xml:space="preserve"> ЗАТО г. Фокино от 16.07.2015 N 268-МПА)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  <w:tr w:rsidR="007223FD" w:rsidRPr="007223FD">
        <w:tc>
          <w:tcPr>
            <w:tcW w:w="7767" w:type="dxa"/>
          </w:tcPr>
          <w:p w:rsidR="007223FD" w:rsidRPr="007223FD" w:rsidRDefault="007223FD">
            <w:pPr>
              <w:pStyle w:val="ConsPlusNormal"/>
            </w:pPr>
            <w:r w:rsidRPr="007223FD">
              <w:t>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31" w:type="dxa"/>
          </w:tcPr>
          <w:p w:rsidR="007223FD" w:rsidRPr="007223FD" w:rsidRDefault="007223FD">
            <w:pPr>
              <w:pStyle w:val="ConsPlusNormal"/>
              <w:jc w:val="right"/>
            </w:pPr>
            <w:r w:rsidRPr="007223FD">
              <w:t>0,92</w:t>
            </w:r>
          </w:p>
        </w:tc>
      </w:tr>
    </w:tbl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jc w:val="both"/>
      </w:pPr>
    </w:p>
    <w:p w:rsidR="007223FD" w:rsidRPr="007223FD" w:rsidRDefault="00722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E01DE8" w:rsidRPr="007223FD" w:rsidRDefault="00E01DE8"/>
    <w:sectPr w:rsidR="00E01DE8" w:rsidRPr="007223FD" w:rsidSect="00540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FD"/>
    <w:rsid w:val="007223FD"/>
    <w:rsid w:val="00E0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3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3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23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2183</Words>
  <Characters>12445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1</cp:revision>
  <dcterms:created xsi:type="dcterms:W3CDTF">2015-12-09T23:51:00Z</dcterms:created>
  <dcterms:modified xsi:type="dcterms:W3CDTF">2015-12-09T23:53:00Z</dcterms:modified>
</cp:coreProperties>
</file>