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492" w:rsidRPr="00B17492" w:rsidRDefault="00B1749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0" w:name="Par36"/>
      <w:bookmarkEnd w:id="0"/>
      <w:r w:rsidRPr="00B17492">
        <w:rPr>
          <w:rFonts w:ascii="Calibri" w:hAnsi="Calibri" w:cs="Calibri"/>
        </w:rPr>
        <w:t>Приложение 1</w:t>
      </w:r>
    </w:p>
    <w:p w:rsidR="00B17492" w:rsidRPr="00B17492" w:rsidRDefault="00B1749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B17492">
        <w:rPr>
          <w:rFonts w:ascii="Calibri" w:hAnsi="Calibri" w:cs="Calibri"/>
        </w:rPr>
        <w:t>к решению</w:t>
      </w:r>
    </w:p>
    <w:p w:rsidR="00B17492" w:rsidRPr="00B17492" w:rsidRDefault="00B1749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B17492">
        <w:rPr>
          <w:rFonts w:ascii="Calibri" w:hAnsi="Calibri" w:cs="Calibri"/>
        </w:rPr>
        <w:t>Думы города Владивостока</w:t>
      </w:r>
    </w:p>
    <w:p w:rsidR="00B17492" w:rsidRPr="00B17492" w:rsidRDefault="00B1749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B17492">
        <w:rPr>
          <w:rFonts w:ascii="Calibri" w:hAnsi="Calibri" w:cs="Calibri"/>
        </w:rPr>
        <w:t>от 28.10.2005 N 109</w:t>
      </w:r>
    </w:p>
    <w:p w:rsidR="00B17492" w:rsidRPr="00B17492" w:rsidRDefault="00B174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17492" w:rsidRPr="00B17492" w:rsidRDefault="00B174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" w:name="Par41"/>
      <w:bookmarkEnd w:id="1"/>
      <w:r w:rsidRPr="00B17492">
        <w:rPr>
          <w:rFonts w:ascii="Calibri" w:hAnsi="Calibri" w:cs="Calibri"/>
          <w:b/>
          <w:bCs/>
        </w:rPr>
        <w:t>ВИДЫ ПРЕДПРИНИМАТЕЛЬСКОЙ ДЕЯТЕЛЬНОСТИ,</w:t>
      </w:r>
    </w:p>
    <w:p w:rsidR="00B17492" w:rsidRPr="00B17492" w:rsidRDefault="00B174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B17492">
        <w:rPr>
          <w:rFonts w:ascii="Calibri" w:hAnsi="Calibri" w:cs="Calibri"/>
          <w:b/>
          <w:bCs/>
        </w:rPr>
        <w:t xml:space="preserve">В </w:t>
      </w:r>
      <w:proofErr w:type="gramStart"/>
      <w:r w:rsidRPr="00B17492">
        <w:rPr>
          <w:rFonts w:ascii="Calibri" w:hAnsi="Calibri" w:cs="Calibri"/>
          <w:b/>
          <w:bCs/>
        </w:rPr>
        <w:t>ОТНОШЕНИИ</w:t>
      </w:r>
      <w:proofErr w:type="gramEnd"/>
      <w:r w:rsidRPr="00B17492">
        <w:rPr>
          <w:rFonts w:ascii="Calibri" w:hAnsi="Calibri" w:cs="Calibri"/>
          <w:b/>
          <w:bCs/>
        </w:rPr>
        <w:t xml:space="preserve"> КОТОРЫХ ВВОДИТСЯ ЕДИНЫЙ НАЛОГ НА ВМЕНЕННЫЙ</w:t>
      </w:r>
    </w:p>
    <w:p w:rsidR="00B17492" w:rsidRPr="00B17492" w:rsidRDefault="00B174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B17492">
        <w:rPr>
          <w:rFonts w:ascii="Calibri" w:hAnsi="Calibri" w:cs="Calibri"/>
          <w:b/>
          <w:bCs/>
        </w:rPr>
        <w:t>ДОХОД В ВЛАДИВОСТОКСКОМ ГОРОДСКОМ ОКРУГЕ</w:t>
      </w:r>
    </w:p>
    <w:p w:rsidR="00B17492" w:rsidRPr="00B17492" w:rsidRDefault="00B174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17492" w:rsidRPr="00B17492" w:rsidRDefault="00B174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B17492">
        <w:rPr>
          <w:rFonts w:ascii="Calibri" w:hAnsi="Calibri" w:cs="Calibri"/>
        </w:rPr>
        <w:t>(в ред. Муниципальных правовых актов города Владивостока</w:t>
      </w:r>
      <w:proofErr w:type="gramEnd"/>
    </w:p>
    <w:p w:rsidR="00B17492" w:rsidRPr="00B17492" w:rsidRDefault="00B174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B17492">
        <w:rPr>
          <w:rFonts w:ascii="Calibri" w:hAnsi="Calibri" w:cs="Calibri"/>
        </w:rPr>
        <w:t>от 09.10.2007 N 90-МПА, от 14.10.2008 N 64-МПА,</w:t>
      </w:r>
    </w:p>
    <w:p w:rsidR="00B17492" w:rsidRPr="00B17492" w:rsidRDefault="00B174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B17492">
        <w:rPr>
          <w:rFonts w:ascii="Calibri" w:hAnsi="Calibri" w:cs="Calibri"/>
        </w:rPr>
        <w:t>от 30.10.2008 N 68-МПА, от 12.09.2012 N 392-МПА)</w:t>
      </w:r>
    </w:p>
    <w:p w:rsidR="00B17492" w:rsidRPr="00B17492" w:rsidRDefault="00B174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17492" w:rsidRPr="00B17492" w:rsidRDefault="00B174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17492">
        <w:rPr>
          <w:rFonts w:ascii="Calibri" w:hAnsi="Calibri" w:cs="Calibri"/>
        </w:rPr>
        <w:t>1. Оказание бытовых услуг.</w:t>
      </w:r>
    </w:p>
    <w:p w:rsidR="00B17492" w:rsidRPr="00B17492" w:rsidRDefault="00B174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17492">
        <w:rPr>
          <w:rFonts w:ascii="Calibri" w:hAnsi="Calibri" w:cs="Calibri"/>
        </w:rPr>
        <w:t>2. Оказание ветеринарных услуг.</w:t>
      </w:r>
    </w:p>
    <w:p w:rsidR="00B17492" w:rsidRPr="00B17492" w:rsidRDefault="00B174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17492">
        <w:rPr>
          <w:rFonts w:ascii="Calibri" w:hAnsi="Calibri" w:cs="Calibri"/>
        </w:rPr>
        <w:t>3. Оказание услуг по ремонту, техническому обслуживанию и мойке автомототранспортных средств.</w:t>
      </w:r>
    </w:p>
    <w:p w:rsidR="00B17492" w:rsidRPr="00B17492" w:rsidRDefault="00B174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B17492">
        <w:rPr>
          <w:rFonts w:ascii="Calibri" w:hAnsi="Calibri" w:cs="Calibri"/>
        </w:rPr>
        <w:t>(в ред. Муниципального правового акта города Владивостока от 12.09.2012 N 392-МПА)</w:t>
      </w:r>
    </w:p>
    <w:p w:rsidR="00B17492" w:rsidRPr="00B17492" w:rsidRDefault="00B174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17492">
        <w:rPr>
          <w:rFonts w:ascii="Calibri" w:hAnsi="Calibri" w:cs="Calibri"/>
        </w:rPr>
        <w:t>4.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автостоянок).</w:t>
      </w:r>
    </w:p>
    <w:p w:rsidR="00B17492" w:rsidRPr="00B17492" w:rsidRDefault="00B174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B17492">
        <w:rPr>
          <w:rFonts w:ascii="Calibri" w:hAnsi="Calibri" w:cs="Calibri"/>
        </w:rPr>
        <w:t>(в ред. Муниципальных правовых актов города Владивостока от 14.10.2008 N 64-МПА, от 12.09.2012 N 392-МПА)</w:t>
      </w:r>
    </w:p>
    <w:p w:rsidR="00B17492" w:rsidRPr="00B17492" w:rsidRDefault="00B174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17492">
        <w:rPr>
          <w:rFonts w:ascii="Calibri" w:hAnsi="Calibri" w:cs="Calibri"/>
        </w:rPr>
        <w:t>5.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услуг.</w:t>
      </w:r>
    </w:p>
    <w:p w:rsidR="00B17492" w:rsidRPr="00B17492" w:rsidRDefault="00B174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17492">
        <w:rPr>
          <w:rFonts w:ascii="Calibri" w:hAnsi="Calibri" w:cs="Calibri"/>
        </w:rPr>
        <w:t>6. Розничная торговля, осуществляемая через магазины и павильоны с площадью торгового зала не более 150 кв. м по каждому объекту организации торговли.</w:t>
      </w:r>
    </w:p>
    <w:p w:rsidR="00B17492" w:rsidRPr="00B17492" w:rsidRDefault="00B174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17492">
        <w:rPr>
          <w:rFonts w:ascii="Calibri" w:hAnsi="Calibri" w:cs="Calibri"/>
        </w:rPr>
        <w:t>7. Розничная торговля, осуществляемая через объекты стационарной торговой сети, не имеющей торговых залов, а также объекты нестационарной торговой сети.</w:t>
      </w:r>
    </w:p>
    <w:p w:rsidR="00B17492" w:rsidRPr="00B17492" w:rsidRDefault="00B174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B17492">
        <w:rPr>
          <w:rFonts w:ascii="Calibri" w:hAnsi="Calibri" w:cs="Calibri"/>
        </w:rPr>
        <w:t>(в ред. Муниципального правового акта города Владивостока от 14.10.2008 N 64-МПА)</w:t>
      </w:r>
    </w:p>
    <w:p w:rsidR="00B17492" w:rsidRPr="00B17492" w:rsidRDefault="00B174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17492">
        <w:rPr>
          <w:rFonts w:ascii="Calibri" w:hAnsi="Calibri" w:cs="Calibri"/>
        </w:rPr>
        <w:t>8.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кв. м по каждому объекту организации общественного питания.</w:t>
      </w:r>
    </w:p>
    <w:p w:rsidR="00B17492" w:rsidRPr="00B17492" w:rsidRDefault="00B174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B17492">
        <w:rPr>
          <w:rFonts w:ascii="Calibri" w:hAnsi="Calibri" w:cs="Calibri"/>
        </w:rPr>
        <w:t>(в ред. Муниципальных правовых актов города Владивостока от 09.10.2007 N 90-МПА, от 14.10.2008 N 64-МПА)</w:t>
      </w:r>
    </w:p>
    <w:p w:rsidR="00B17492" w:rsidRPr="00B17492" w:rsidRDefault="00B174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17492">
        <w:rPr>
          <w:rFonts w:ascii="Calibri" w:hAnsi="Calibri" w:cs="Calibri"/>
        </w:rPr>
        <w:t>9. Оказание услуг общественного питания, осуществляемых через объекты организации общественного питания, не имеющие зала обслуживания посетителей.</w:t>
      </w:r>
    </w:p>
    <w:p w:rsidR="00B17492" w:rsidRPr="00B17492" w:rsidRDefault="00B174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17492">
        <w:rPr>
          <w:rFonts w:ascii="Calibri" w:hAnsi="Calibri" w:cs="Calibri"/>
        </w:rPr>
        <w:t>10. Распространение наружной рекламы с использованием рекламных конструкций.</w:t>
      </w:r>
    </w:p>
    <w:p w:rsidR="00B17492" w:rsidRPr="00B17492" w:rsidRDefault="00B174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B17492">
        <w:rPr>
          <w:rFonts w:ascii="Calibri" w:hAnsi="Calibri" w:cs="Calibri"/>
        </w:rPr>
        <w:t>(п. 10 в ред. Муниципального правового акта города Владивостока от 14.10.2008 N 64-МПА)</w:t>
      </w:r>
    </w:p>
    <w:p w:rsidR="00B17492" w:rsidRPr="00B17492" w:rsidRDefault="00B174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17492">
        <w:rPr>
          <w:rFonts w:ascii="Calibri" w:hAnsi="Calibri" w:cs="Calibri"/>
        </w:rPr>
        <w:t>11. Размещение рекламы с использованием внешних и внутренних поверхностей транспортных средств.</w:t>
      </w:r>
    </w:p>
    <w:p w:rsidR="00B17492" w:rsidRPr="00B17492" w:rsidRDefault="00B174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B17492">
        <w:rPr>
          <w:rFonts w:ascii="Calibri" w:hAnsi="Calibri" w:cs="Calibri"/>
        </w:rPr>
        <w:t>(п. 11 в ред. Муниципального правового акта города Владивостока от 12.09.2012 N 392-МПА)</w:t>
      </w:r>
    </w:p>
    <w:p w:rsidR="00B17492" w:rsidRPr="00B17492" w:rsidRDefault="00B174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17492">
        <w:rPr>
          <w:rFonts w:ascii="Calibri" w:hAnsi="Calibri" w:cs="Calibri"/>
        </w:rPr>
        <w:t>12.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кв. м.</w:t>
      </w:r>
    </w:p>
    <w:p w:rsidR="00B17492" w:rsidRPr="00B17492" w:rsidRDefault="00B174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B17492">
        <w:rPr>
          <w:rFonts w:ascii="Calibri" w:hAnsi="Calibri" w:cs="Calibri"/>
        </w:rPr>
        <w:t>(в ред. Муниципального правового акта города Владивостока от 09.10.2007 N 90-МПА)</w:t>
      </w:r>
    </w:p>
    <w:p w:rsidR="00B17492" w:rsidRPr="00B17492" w:rsidRDefault="00B174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17492">
        <w:rPr>
          <w:rFonts w:ascii="Calibri" w:hAnsi="Calibri" w:cs="Calibri"/>
        </w:rPr>
        <w:t>13.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посетителей.</w:t>
      </w:r>
    </w:p>
    <w:p w:rsidR="00B17492" w:rsidRPr="00B17492" w:rsidRDefault="00B174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B17492">
        <w:rPr>
          <w:rFonts w:ascii="Calibri" w:hAnsi="Calibri" w:cs="Calibri"/>
        </w:rPr>
        <w:t>(в ред. Муниципальных правовых актов города Владивостока от 09.10.2007 N 90-МПА, от 14.10.2008 N 64-МПА)</w:t>
      </w:r>
    </w:p>
    <w:p w:rsidR="00B17492" w:rsidRPr="00B17492" w:rsidRDefault="00B174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17492">
        <w:rPr>
          <w:rFonts w:ascii="Calibri" w:hAnsi="Calibri" w:cs="Calibri"/>
        </w:rPr>
        <w:lastRenderedPageBreak/>
        <w:t>14.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B17492" w:rsidRPr="00B17492" w:rsidRDefault="00B174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B17492">
        <w:rPr>
          <w:rFonts w:ascii="Calibri" w:hAnsi="Calibri" w:cs="Calibri"/>
        </w:rPr>
        <w:t xml:space="preserve">(п. 14 </w:t>
      </w:r>
      <w:proofErr w:type="gramStart"/>
      <w:r w:rsidRPr="00B17492">
        <w:rPr>
          <w:rFonts w:ascii="Calibri" w:hAnsi="Calibri" w:cs="Calibri"/>
        </w:rPr>
        <w:t>введен</w:t>
      </w:r>
      <w:proofErr w:type="gramEnd"/>
      <w:r w:rsidRPr="00B17492">
        <w:rPr>
          <w:rFonts w:ascii="Calibri" w:hAnsi="Calibri" w:cs="Calibri"/>
        </w:rPr>
        <w:t xml:space="preserve"> Муниципальным правовым актом города Владивостока от 09.10.2007 N 90-МПА, в ред. Муниципального правового акта города Владивостока от 14.10.2008 N 64-МПА)</w:t>
      </w:r>
    </w:p>
    <w:p w:rsidR="00B17492" w:rsidRPr="00B17492" w:rsidRDefault="00B174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17492" w:rsidRPr="00B17492" w:rsidRDefault="00B174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17492" w:rsidRPr="00B17492" w:rsidRDefault="00B174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17492" w:rsidRPr="00B17492" w:rsidRDefault="00B174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_GoBack"/>
      <w:bookmarkEnd w:id="2"/>
    </w:p>
    <w:sectPr w:rsidR="00B17492" w:rsidRPr="00B17492" w:rsidSect="00B17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92"/>
    <w:rsid w:val="00B17492"/>
    <w:rsid w:val="00E9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Federal Tax Service of Russia</Company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2500-31-401</dc:creator>
  <cp:keywords/>
  <dc:description/>
  <cp:lastModifiedBy>2500-31-401</cp:lastModifiedBy>
  <cp:revision>1</cp:revision>
  <dcterms:created xsi:type="dcterms:W3CDTF">2015-03-02T06:20:00Z</dcterms:created>
  <dcterms:modified xsi:type="dcterms:W3CDTF">2015-03-02T06:25:00Z</dcterms:modified>
</cp:coreProperties>
</file>