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13" w:rsidRPr="005932EE" w:rsidRDefault="00E75713" w:rsidP="00E75713">
      <w:pPr>
        <w:pStyle w:val="ConsPlusTitlePage"/>
      </w:pPr>
      <w:r w:rsidRPr="005932EE">
        <w:br/>
      </w:r>
    </w:p>
    <w:p w:rsidR="00E75713" w:rsidRPr="005932EE" w:rsidRDefault="00E75713" w:rsidP="00E75713">
      <w:pPr>
        <w:pStyle w:val="ConsPlusNormal"/>
        <w:jc w:val="both"/>
        <w:outlineLvl w:val="0"/>
      </w:pPr>
    </w:p>
    <w:p w:rsidR="00E75713" w:rsidRPr="005932EE" w:rsidRDefault="00E75713" w:rsidP="00E75713">
      <w:pPr>
        <w:pStyle w:val="ConsPlusTitle"/>
        <w:jc w:val="center"/>
      </w:pPr>
      <w:r w:rsidRPr="005932EE">
        <w:t>Ставропольская городская дума</w:t>
      </w:r>
    </w:p>
    <w:p w:rsidR="00E75713" w:rsidRPr="005932EE" w:rsidRDefault="00E75713" w:rsidP="00E75713">
      <w:pPr>
        <w:pStyle w:val="ConsPlusTitle"/>
        <w:jc w:val="center"/>
      </w:pPr>
    </w:p>
    <w:p w:rsidR="00E75713" w:rsidRPr="005932EE" w:rsidRDefault="00E75713" w:rsidP="00E75713">
      <w:pPr>
        <w:pStyle w:val="ConsPlusTitle"/>
        <w:jc w:val="center"/>
      </w:pPr>
      <w:r w:rsidRPr="005932EE">
        <w:t>Решение от 4 мая 2017 г. N 96</w:t>
      </w:r>
    </w:p>
    <w:p w:rsidR="00E75713" w:rsidRPr="005932EE" w:rsidRDefault="00E75713" w:rsidP="00E75713">
      <w:pPr>
        <w:pStyle w:val="ConsPlusTitle"/>
        <w:jc w:val="center"/>
      </w:pPr>
    </w:p>
    <w:p w:rsidR="00E75713" w:rsidRPr="005932EE" w:rsidRDefault="00E75713" w:rsidP="00E75713">
      <w:pPr>
        <w:pStyle w:val="ConsPlusTitle"/>
        <w:jc w:val="center"/>
      </w:pPr>
      <w:r w:rsidRPr="005932EE">
        <w:t xml:space="preserve">О внесении изменений в решение </w:t>
      </w:r>
      <w:r>
        <w:t>С</w:t>
      </w:r>
      <w:r w:rsidRPr="005932EE">
        <w:t>тавропольской городской думы</w:t>
      </w:r>
    </w:p>
    <w:p w:rsidR="00E75713" w:rsidRPr="005932EE" w:rsidRDefault="00E75713" w:rsidP="00E75713">
      <w:pPr>
        <w:pStyle w:val="ConsPlusTitle"/>
        <w:jc w:val="center"/>
      </w:pPr>
      <w:r w:rsidRPr="005932EE">
        <w:t xml:space="preserve">"о бюджете города </w:t>
      </w:r>
      <w:r>
        <w:t>С</w:t>
      </w:r>
      <w:r w:rsidRPr="005932EE">
        <w:t>таврополя на 2017 год и плановый период 2018 и 2019 годов"</w:t>
      </w:r>
    </w:p>
    <w:p w:rsidR="00E75713" w:rsidRPr="005932EE" w:rsidRDefault="00E75713" w:rsidP="00E75713">
      <w:pPr>
        <w:pStyle w:val="ConsPlusNormal"/>
        <w:jc w:val="both"/>
      </w:pP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В соответствии с Бюджетным кодексом Российской Федерации, Положением о бюджетном процессе в городе Ставрополе, утвержденным решением Ставропольской городской Думы от 28 сентября 2005 года N 117, Уставом муниципального образования города Ставрополя Ставропольского края Ставропольская городская Дума решила:</w:t>
      </w:r>
    </w:p>
    <w:p w:rsidR="00E75713" w:rsidRPr="005932EE" w:rsidRDefault="00E75713" w:rsidP="00E75713">
      <w:pPr>
        <w:pStyle w:val="ConsPlusNormal"/>
        <w:jc w:val="both"/>
      </w:pP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1. Внести в решение Ставропольской городской Думы от 30 ноября 2016 г. N 29 "О бюджете города Ставрополя на 2017 год и плановый период 2018 и 2019 годов" (с изменениями, внесенными решениями Ставропольской городской Думы от 01 февраля 2017 г. N 55, от 08 февраля 2017 г. N 64, от 15 марта 2017 г. N 66) следующие изменения: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1) в пункте 1: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подпункт 1 изложить в следующей редакции: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"1) общий объем доходов бюджета города Ставрополя на 2017 год в сумме 8961901,82 тыс. рублей, на 2018 год в сумме 6765034,19 тыс. рублей и на 2019 год в сумме 7310393,62 тыс. рублей;";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в подпункте 2 цифры "9244836,74" заменить цифрами "9597740,60";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подпункт 3 изложить в следующей редакции: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"3) дефицит бюджета города Ставрополя на 2017 год в сумме 635838,78 тыс. рублей, на 2018 год в сумме 339511,97 тыс. рублей и на 2019 год в сумме 258636,54 тыс. рублей.";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2) пункт 5 изложить в следующей редакции: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"5. Учесть в составе доходов бюджета города Ставрополя объем межбюджетных трансфертов, получаемых из бюджета Ставропольского края, на 2017 год в сумме 5408394,99 тыс. рублей, на 2018 год в сумме 3337564,35 тыс. рублей, на 2019 год в сумме 3651256,12 тыс. рублей.";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3) в пункте 9: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цифры "1853911,93" заменить цифрами "1854204,15";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цифры "1833953,02" заменить цифрами "1834245,24";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4) в пункте 12 цифры "708573,32" заменить цифрами "699777,37";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5) пункте 13: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в абзаце пятнадцатом цифры "21112,42" заменить цифрами "11413,77";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в абзаце восемнадцатом: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после слов "Ставропольского края," дополнить словами "на 2017 год";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цифры "695,03" заменить цифрами "3076,98";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6) пункт 16 дополнить абзацем двадцать первым следующего содержания: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"перераспределение бюджетных ассигнований, предусмотренных главному распорядителю средств бюджета города Ставрополя по целевым статьям расходов "Расходы на обеспечение деятельности (оказание услуг) муниципальных учреждений" и "Расходы на обеспечение функций органов местного самоуправления города Ставрополя",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бюджета в целях оплаты командировочных расходов.";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7) пункт 23 изложить в следующей редакции: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"23. Установить предельный объем муниципального долга города Ставрополя в 2017 году в сумме 1802051,65 тыс. рублей, в 2018 году в сумме 2191563,62 тыс. рублей, в 2019 году в сумме 2500200,16 тыс. рублей.";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lastRenderedPageBreak/>
        <w:t>8) пункт 24 изложить в следующей редакции: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"24. Установить верхний предел муниципального долга города Ставрополя на: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1 января 2018 года по долговым обязательствам города Ставрополя в сумме 1302051,65 тыс. рублей, в том числе верхний предел долга по муниципальным гарантиям в сумме 945,51 тыс. рублей;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1 января 2019 года по долговым обязательствам города Ставрополя в сумме 1641563,62 тыс. рублей, в том числе верхний предел долга по муниципальным гарантиям в сумме 945,51 тыс. рублей;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1 января 2020 года по долговым обязательствам города Ставрополя в сумме 1900200,16 тыс. рублей, в том числе верхний предел долга по муниципальным гарантиям в сумме 945,51 тыс. рублей.";</w:t>
      </w:r>
    </w:p>
    <w:p w:rsidR="00E75713" w:rsidRDefault="00E75713" w:rsidP="00E75713">
      <w:pPr>
        <w:pStyle w:val="ConsPlusNormal"/>
        <w:ind w:firstLine="540"/>
        <w:jc w:val="both"/>
      </w:pPr>
      <w:r w:rsidRPr="005932EE">
        <w:t>9) приложение 1 изложить в следующей редакции:</w:t>
      </w:r>
    </w:p>
    <w:p w:rsidR="00E75713" w:rsidRPr="005932EE" w:rsidRDefault="00E75713" w:rsidP="00E75713">
      <w:pPr>
        <w:pStyle w:val="ConsPlusNormal"/>
        <w:ind w:firstLine="540"/>
        <w:jc w:val="both"/>
      </w:pPr>
      <w:r w:rsidRPr="005932EE">
        <w:t>2. Настоящее решение вступает в силу на следующий день после дня его официального опубликования в газете "Вечерний Ставрополь".</w:t>
      </w:r>
    </w:p>
    <w:p w:rsidR="00E75713" w:rsidRPr="00472266" w:rsidRDefault="00E75713" w:rsidP="00E75713">
      <w:pPr>
        <w:pStyle w:val="ConsPlusNormal"/>
        <w:jc w:val="both"/>
        <w:rPr>
          <w:i/>
        </w:rPr>
      </w:pPr>
      <w:bookmarkStart w:id="0" w:name="_GoBack"/>
    </w:p>
    <w:p w:rsidR="00E75713" w:rsidRPr="00472266" w:rsidRDefault="00E75713" w:rsidP="00E75713">
      <w:pPr>
        <w:pStyle w:val="ConsPlusNormal"/>
        <w:jc w:val="right"/>
        <w:rPr>
          <w:i/>
        </w:rPr>
      </w:pPr>
      <w:r w:rsidRPr="00472266">
        <w:rPr>
          <w:i/>
        </w:rPr>
        <w:t>Председатель</w:t>
      </w:r>
    </w:p>
    <w:p w:rsidR="00E75713" w:rsidRPr="00472266" w:rsidRDefault="00E75713" w:rsidP="00E75713">
      <w:pPr>
        <w:pStyle w:val="ConsPlusNormal"/>
        <w:jc w:val="right"/>
        <w:rPr>
          <w:i/>
        </w:rPr>
      </w:pPr>
      <w:r w:rsidRPr="00472266">
        <w:rPr>
          <w:i/>
        </w:rPr>
        <w:t>Ставропольской городской Думы</w:t>
      </w:r>
    </w:p>
    <w:p w:rsidR="00E75713" w:rsidRPr="00472266" w:rsidRDefault="00E75713" w:rsidP="00E75713">
      <w:pPr>
        <w:pStyle w:val="ConsPlusNormal"/>
        <w:jc w:val="right"/>
        <w:rPr>
          <w:i/>
        </w:rPr>
      </w:pPr>
      <w:r w:rsidRPr="00472266">
        <w:rPr>
          <w:i/>
        </w:rPr>
        <w:t>Г.С.КОЛЯГИН</w:t>
      </w:r>
    </w:p>
    <w:p w:rsidR="00E75713" w:rsidRPr="00472266" w:rsidRDefault="00E75713" w:rsidP="00E75713">
      <w:pPr>
        <w:pStyle w:val="ConsPlusNormal"/>
        <w:jc w:val="both"/>
        <w:rPr>
          <w:i/>
        </w:rPr>
      </w:pPr>
    </w:p>
    <w:p w:rsidR="00E75713" w:rsidRPr="00472266" w:rsidRDefault="00E75713" w:rsidP="00E75713">
      <w:pPr>
        <w:pStyle w:val="ConsPlusNormal"/>
        <w:jc w:val="right"/>
        <w:rPr>
          <w:i/>
        </w:rPr>
      </w:pPr>
      <w:r w:rsidRPr="00472266">
        <w:rPr>
          <w:i/>
        </w:rPr>
        <w:t>Глава города Ставрополя</w:t>
      </w:r>
    </w:p>
    <w:p w:rsidR="00E75713" w:rsidRPr="00472266" w:rsidRDefault="00E75713" w:rsidP="00E75713">
      <w:pPr>
        <w:pStyle w:val="ConsPlusNormal"/>
        <w:jc w:val="right"/>
        <w:rPr>
          <w:i/>
        </w:rPr>
      </w:pPr>
      <w:r w:rsidRPr="00472266">
        <w:rPr>
          <w:i/>
        </w:rPr>
        <w:t>А.Х.ДЖАТДОЕВ</w:t>
      </w:r>
    </w:p>
    <w:bookmarkEnd w:id="0"/>
    <w:p w:rsidR="00DA417B" w:rsidRDefault="00DA417B"/>
    <w:sectPr w:rsidR="00DA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C4"/>
    <w:rsid w:val="001E02C4"/>
    <w:rsid w:val="00305DCE"/>
    <w:rsid w:val="00472266"/>
    <w:rsid w:val="00DA417B"/>
    <w:rsid w:val="00E7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4</cp:revision>
  <dcterms:created xsi:type="dcterms:W3CDTF">2017-06-21T12:49:00Z</dcterms:created>
  <dcterms:modified xsi:type="dcterms:W3CDTF">2017-06-21T12:52:00Z</dcterms:modified>
</cp:coreProperties>
</file>