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5A" w:rsidRPr="003773D1" w:rsidRDefault="0073005A">
      <w:pPr>
        <w:pStyle w:val="ConsPlusNormal"/>
        <w:jc w:val="right"/>
        <w:outlineLvl w:val="0"/>
      </w:pPr>
      <w:bookmarkStart w:id="0" w:name="_GoBack"/>
      <w:bookmarkEnd w:id="0"/>
      <w:r w:rsidRPr="003773D1">
        <w:t>Приложение</w:t>
      </w:r>
    </w:p>
    <w:p w:rsidR="0073005A" w:rsidRPr="003773D1" w:rsidRDefault="0073005A">
      <w:pPr>
        <w:pStyle w:val="ConsPlusNormal"/>
        <w:jc w:val="right"/>
      </w:pPr>
      <w:r w:rsidRPr="003773D1">
        <w:t>к распоряжению</w:t>
      </w:r>
    </w:p>
    <w:p w:rsidR="0073005A" w:rsidRPr="003773D1" w:rsidRDefault="0073005A">
      <w:pPr>
        <w:pStyle w:val="ConsPlusNormal"/>
        <w:jc w:val="right"/>
      </w:pPr>
      <w:r w:rsidRPr="003773D1">
        <w:t>Правительства Ставропольского края</w:t>
      </w:r>
    </w:p>
    <w:p w:rsidR="0073005A" w:rsidRPr="003773D1" w:rsidRDefault="0073005A">
      <w:pPr>
        <w:pStyle w:val="ConsPlusNormal"/>
        <w:jc w:val="right"/>
      </w:pPr>
      <w:r w:rsidRPr="003773D1">
        <w:t>от 24 июня 2019 г. N 237-рп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Normal"/>
        <w:jc w:val="right"/>
      </w:pPr>
      <w:bookmarkStart w:id="1" w:name="P29"/>
      <w:bookmarkEnd w:id="1"/>
      <w:r w:rsidRPr="003773D1">
        <w:t>Проект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Title"/>
        <w:jc w:val="center"/>
      </w:pPr>
      <w:r w:rsidRPr="003773D1">
        <w:t>ЗАКОН</w:t>
      </w:r>
    </w:p>
    <w:p w:rsidR="0073005A" w:rsidRPr="003773D1" w:rsidRDefault="0073005A">
      <w:pPr>
        <w:pStyle w:val="ConsPlusTitle"/>
        <w:jc w:val="center"/>
      </w:pPr>
      <w:r w:rsidRPr="003773D1">
        <w:t>СТАВРОПОЛЬСКОГО КРАЯ</w:t>
      </w:r>
    </w:p>
    <w:p w:rsidR="0073005A" w:rsidRPr="003773D1" w:rsidRDefault="0073005A">
      <w:pPr>
        <w:pStyle w:val="ConsPlusTitle"/>
        <w:jc w:val="both"/>
      </w:pPr>
    </w:p>
    <w:p w:rsidR="0073005A" w:rsidRPr="003773D1" w:rsidRDefault="0073005A">
      <w:pPr>
        <w:pStyle w:val="ConsPlusTitle"/>
        <w:jc w:val="center"/>
      </w:pPr>
      <w:r w:rsidRPr="003773D1">
        <w:t>ОБ УСТАНОВЛЕНИИ НАЛОГОВОЙ СТАВКИ В РАЗМЕРЕ 0 ПРОЦЕНТОВ</w:t>
      </w:r>
    </w:p>
    <w:p w:rsidR="0073005A" w:rsidRPr="003773D1" w:rsidRDefault="0073005A">
      <w:pPr>
        <w:pStyle w:val="ConsPlusTitle"/>
        <w:jc w:val="center"/>
      </w:pPr>
      <w:r w:rsidRPr="003773D1">
        <w:t>ДЛЯ ОТДЕЛЬНЫХ КАТЕГОРИЙ НАЛОГОПЛАТЕЛЬЩИКОВ - ИНДИВИДУАЛЬНЫХ</w:t>
      </w:r>
    </w:p>
    <w:p w:rsidR="0073005A" w:rsidRPr="003773D1" w:rsidRDefault="0073005A">
      <w:pPr>
        <w:pStyle w:val="ConsPlusTitle"/>
        <w:jc w:val="center"/>
      </w:pPr>
      <w:r w:rsidRPr="003773D1">
        <w:t>ПРЕДПРИНИМАТЕЛЕЙ, ПРИМЕНЯЮЩИХ УПРОЩЕННУЮ СИСТЕМУ</w:t>
      </w:r>
    </w:p>
    <w:p w:rsidR="0073005A" w:rsidRPr="003773D1" w:rsidRDefault="0073005A">
      <w:pPr>
        <w:pStyle w:val="ConsPlusTitle"/>
        <w:jc w:val="center"/>
      </w:pPr>
      <w:r w:rsidRPr="003773D1">
        <w:t>НАЛОГООБЛОЖЕНИЯ И ПАТЕНТНУЮ СИСТЕМУ НАЛОГООБЛОЖЕНИЯ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Title"/>
        <w:ind w:firstLine="540"/>
        <w:jc w:val="both"/>
        <w:outlineLvl w:val="1"/>
      </w:pPr>
      <w:r w:rsidRPr="003773D1">
        <w:t>Статья 1. Налоговая ставка в размере 0 процентов для налогоплательщиков, применяющих упрощенную систему налогообложения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Nonformat"/>
        <w:jc w:val="both"/>
      </w:pPr>
      <w:r w:rsidRPr="003773D1">
        <w:t xml:space="preserve">                                                     20</w:t>
      </w:r>
    </w:p>
    <w:p w:rsidR="0073005A" w:rsidRPr="003773D1" w:rsidRDefault="0073005A">
      <w:pPr>
        <w:pStyle w:val="ConsPlusNonformat"/>
        <w:jc w:val="both"/>
      </w:pPr>
      <w:bookmarkStart w:id="2" w:name="P42"/>
      <w:bookmarkEnd w:id="2"/>
      <w:r w:rsidRPr="003773D1">
        <w:t xml:space="preserve">    1. В  соответствии   с   пунктом  4  статьи   346   Налогового  кодекса</w:t>
      </w:r>
    </w:p>
    <w:p w:rsidR="0073005A" w:rsidRPr="003773D1" w:rsidRDefault="0073005A">
      <w:pPr>
        <w:pStyle w:val="ConsPlusNonformat"/>
        <w:jc w:val="both"/>
      </w:pPr>
      <w:r w:rsidRPr="003773D1">
        <w:t>Российской  Федерации  на  территории  Ставропольского края устанавливается</w:t>
      </w:r>
    </w:p>
    <w:p w:rsidR="0073005A" w:rsidRPr="003773D1" w:rsidRDefault="0073005A">
      <w:pPr>
        <w:pStyle w:val="ConsPlusNonformat"/>
        <w:jc w:val="both"/>
      </w:pPr>
      <w:r w:rsidRPr="003773D1">
        <w:t>налоговая   ставка   в   размере   0  процентов  для  налогоплательщиков  -</w:t>
      </w:r>
    </w:p>
    <w:p w:rsidR="0073005A" w:rsidRPr="003773D1" w:rsidRDefault="0073005A">
      <w:pPr>
        <w:pStyle w:val="ConsPlusNonformat"/>
        <w:jc w:val="both"/>
      </w:pPr>
      <w:r w:rsidRPr="003773D1">
        <w:t>индивидуальных  предпринимателей,  выбравших  объект налогообложения в виде</w:t>
      </w:r>
    </w:p>
    <w:p w:rsidR="0073005A" w:rsidRPr="003773D1" w:rsidRDefault="0073005A">
      <w:pPr>
        <w:pStyle w:val="ConsPlusNonformat"/>
        <w:jc w:val="both"/>
      </w:pPr>
      <w:r w:rsidRPr="003773D1">
        <w:t>доходов  или  в  виде  доходов,  уменьшенных  на величину расходов, впервые</w:t>
      </w:r>
    </w:p>
    <w:p w:rsidR="0073005A" w:rsidRPr="003773D1" w:rsidRDefault="0073005A">
      <w:pPr>
        <w:pStyle w:val="ConsPlusNonformat"/>
        <w:jc w:val="both"/>
      </w:pPr>
      <w:proofErr w:type="gramStart"/>
      <w:r w:rsidRPr="003773D1">
        <w:t>зарегистрированных</w:t>
      </w:r>
      <w:proofErr w:type="gramEnd"/>
      <w:r w:rsidRPr="003773D1">
        <w:t xml:space="preserve">  после  вступления в силу настоящего Закона, применяющих</w:t>
      </w:r>
    </w:p>
    <w:p w:rsidR="0073005A" w:rsidRPr="003773D1" w:rsidRDefault="0073005A">
      <w:pPr>
        <w:pStyle w:val="ConsPlusNonformat"/>
        <w:jc w:val="both"/>
      </w:pPr>
      <w:r w:rsidRPr="003773D1">
        <w:t xml:space="preserve">упрощенную   систему   налогообложения   и  </w:t>
      </w:r>
      <w:proofErr w:type="gramStart"/>
      <w:r w:rsidRPr="003773D1">
        <w:t>осуществляющих</w:t>
      </w:r>
      <w:proofErr w:type="gramEnd"/>
      <w:r w:rsidRPr="003773D1">
        <w:t xml:space="preserve">  следующие  виды</w:t>
      </w:r>
    </w:p>
    <w:p w:rsidR="0073005A" w:rsidRPr="003773D1" w:rsidRDefault="0073005A">
      <w:pPr>
        <w:pStyle w:val="ConsPlusNonformat"/>
        <w:jc w:val="both"/>
      </w:pPr>
      <w:r w:rsidRPr="003773D1">
        <w:t xml:space="preserve">предпринимательской  деятельности  </w:t>
      </w:r>
      <w:proofErr w:type="gramStart"/>
      <w:r w:rsidRPr="003773D1">
        <w:t>в</w:t>
      </w:r>
      <w:proofErr w:type="gramEnd"/>
      <w:r w:rsidRPr="003773D1">
        <w:t xml:space="preserve">  производственной,  социальной и (или)</w:t>
      </w:r>
    </w:p>
    <w:p w:rsidR="0073005A" w:rsidRPr="003773D1" w:rsidRDefault="0073005A">
      <w:pPr>
        <w:pStyle w:val="ConsPlusNonformat"/>
        <w:jc w:val="both"/>
      </w:pPr>
      <w:r w:rsidRPr="003773D1">
        <w:t xml:space="preserve">научной </w:t>
      </w:r>
      <w:proofErr w:type="gramStart"/>
      <w:r w:rsidRPr="003773D1">
        <w:t>сферах</w:t>
      </w:r>
      <w:proofErr w:type="gramEnd"/>
      <w:r w:rsidRPr="003773D1">
        <w:t xml:space="preserve"> на территории Ставропольского края:</w:t>
      </w:r>
    </w:p>
    <w:p w:rsidR="0073005A" w:rsidRPr="003773D1" w:rsidRDefault="0073005A">
      <w:pPr>
        <w:pStyle w:val="ConsPlusNormal"/>
        <w:ind w:firstLine="540"/>
        <w:jc w:val="both"/>
      </w:pPr>
      <w:r w:rsidRPr="003773D1">
        <w:t>1) растениеводство и животноводство, охота и предоставление соответствующих услуг в этих областях;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2) обрабатывающие производства (за исключением видов экономической деятельности по производству подакцизной продукции, табачных изделий, ювелирных изделий, медалей и изделий технического назначения из драгоценных металлов и драгоценных камней, монет, производства кокса и нефтепродуктов);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3) работы столярные и плотничные;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4) научные исследования и разработки;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5) образование;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6) деятельность в области здравоохранения и социальных услуг;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7) деятельность библиотек, архивов, музеев и прочих объектов культуры;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8) деятельность в области спорта.</w:t>
      </w:r>
    </w:p>
    <w:p w:rsidR="0073005A" w:rsidRPr="003773D1" w:rsidRDefault="0073005A">
      <w:pPr>
        <w:pStyle w:val="ConsPlusNonformat"/>
        <w:spacing w:before="200"/>
        <w:jc w:val="both"/>
      </w:pPr>
      <w:r w:rsidRPr="003773D1">
        <w:t xml:space="preserve">    2.  Налогоплательщики,  указанные  в  части  1 настоящей статьи, вправе</w:t>
      </w:r>
    </w:p>
    <w:p w:rsidR="0073005A" w:rsidRPr="003773D1" w:rsidRDefault="0073005A">
      <w:pPr>
        <w:pStyle w:val="ConsPlusNonformat"/>
        <w:jc w:val="both"/>
      </w:pPr>
      <w:r w:rsidRPr="003773D1">
        <w:t xml:space="preserve">применять  налоговую ставку в размере 0 процентов со дня их </w:t>
      </w:r>
      <w:proofErr w:type="gramStart"/>
      <w:r w:rsidRPr="003773D1">
        <w:t>государственной</w:t>
      </w:r>
      <w:proofErr w:type="gramEnd"/>
    </w:p>
    <w:p w:rsidR="0073005A" w:rsidRPr="003773D1" w:rsidRDefault="0073005A">
      <w:pPr>
        <w:pStyle w:val="ConsPlusNonformat"/>
        <w:jc w:val="both"/>
      </w:pPr>
      <w:r w:rsidRPr="003773D1">
        <w:t>регистрации в качестве индивидуальных предпринимателей непрерывно в течение</w:t>
      </w:r>
    </w:p>
    <w:p w:rsidR="0073005A" w:rsidRPr="003773D1" w:rsidRDefault="0073005A">
      <w:pPr>
        <w:pStyle w:val="ConsPlusNonformat"/>
        <w:jc w:val="both"/>
      </w:pPr>
      <w:r w:rsidRPr="003773D1">
        <w:t>двух  налоговых  периодов.  В  период действия налоговой ставки в размере 0</w:t>
      </w:r>
    </w:p>
    <w:p w:rsidR="0073005A" w:rsidRPr="003773D1" w:rsidRDefault="0073005A">
      <w:pPr>
        <w:pStyle w:val="ConsPlusNonformat"/>
        <w:jc w:val="both"/>
      </w:pPr>
      <w:r w:rsidRPr="003773D1">
        <w:t xml:space="preserve">процентов, установленной в соответствии с настоящей статьей, </w:t>
      </w:r>
      <w:proofErr w:type="gramStart"/>
      <w:r w:rsidRPr="003773D1">
        <w:t>индивидуальные</w:t>
      </w:r>
      <w:proofErr w:type="gramEnd"/>
    </w:p>
    <w:p w:rsidR="0073005A" w:rsidRPr="003773D1" w:rsidRDefault="0073005A">
      <w:pPr>
        <w:pStyle w:val="ConsPlusNonformat"/>
        <w:jc w:val="both"/>
      </w:pPr>
      <w:r w:rsidRPr="003773D1">
        <w:t>предприниматели,  указанные  в  части  1 настоящей статьи, выбравшие объект</w:t>
      </w:r>
    </w:p>
    <w:p w:rsidR="0073005A" w:rsidRPr="003773D1" w:rsidRDefault="0073005A">
      <w:pPr>
        <w:pStyle w:val="ConsPlusNonformat"/>
        <w:jc w:val="both"/>
      </w:pPr>
      <w:r w:rsidRPr="003773D1">
        <w:t>налогообложения  в  виде  доходов,  уменьшенных  на  величину  расходов, не</w:t>
      </w:r>
    </w:p>
    <w:p w:rsidR="0073005A" w:rsidRPr="003773D1" w:rsidRDefault="0073005A">
      <w:pPr>
        <w:pStyle w:val="ConsPlusNonformat"/>
        <w:jc w:val="both"/>
      </w:pPr>
      <w:r w:rsidRPr="003773D1">
        <w:t xml:space="preserve">                                                                         18</w:t>
      </w:r>
    </w:p>
    <w:p w:rsidR="0073005A" w:rsidRPr="003773D1" w:rsidRDefault="0073005A">
      <w:pPr>
        <w:pStyle w:val="ConsPlusNonformat"/>
        <w:jc w:val="both"/>
      </w:pPr>
      <w:r w:rsidRPr="003773D1">
        <w:t>уплачивают  минимальный  налог,  предусмотренный  пунктом  6  статьи  346</w:t>
      </w:r>
    </w:p>
    <w:p w:rsidR="0073005A" w:rsidRPr="003773D1" w:rsidRDefault="0073005A">
      <w:pPr>
        <w:pStyle w:val="ConsPlusNonformat"/>
        <w:jc w:val="both"/>
      </w:pPr>
      <w:r w:rsidRPr="003773D1">
        <w:t>Налогового кодекса Российской Федерации.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Title"/>
        <w:ind w:firstLine="540"/>
        <w:jc w:val="both"/>
        <w:outlineLvl w:val="1"/>
      </w:pPr>
      <w:r w:rsidRPr="003773D1">
        <w:t>Статья 2. Налоговая ставка в размере 0 процентов для налогоплательщиков, применяющих патентную систему налогообложения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Nonformat"/>
        <w:jc w:val="both"/>
      </w:pPr>
      <w:r w:rsidRPr="003773D1">
        <w:t xml:space="preserve">                                                   50</w:t>
      </w:r>
    </w:p>
    <w:p w:rsidR="0073005A" w:rsidRPr="003773D1" w:rsidRDefault="0073005A">
      <w:pPr>
        <w:pStyle w:val="ConsPlusNonformat"/>
        <w:jc w:val="both"/>
      </w:pPr>
      <w:bookmarkStart w:id="3" w:name="P73"/>
      <w:bookmarkEnd w:id="3"/>
      <w:r w:rsidRPr="003773D1">
        <w:t xml:space="preserve">    1. В  соответствии   с  пунктом  3  статьи  346    Налогового   кодекса</w:t>
      </w:r>
    </w:p>
    <w:p w:rsidR="0073005A" w:rsidRPr="003773D1" w:rsidRDefault="0073005A">
      <w:pPr>
        <w:pStyle w:val="ConsPlusNonformat"/>
        <w:jc w:val="both"/>
      </w:pPr>
      <w:r w:rsidRPr="003773D1">
        <w:t>Российской  Федерации  на  территории  Ставропольского края устанавливается</w:t>
      </w:r>
    </w:p>
    <w:p w:rsidR="0073005A" w:rsidRPr="003773D1" w:rsidRDefault="0073005A">
      <w:pPr>
        <w:pStyle w:val="ConsPlusNonformat"/>
        <w:jc w:val="both"/>
      </w:pPr>
      <w:r w:rsidRPr="003773D1">
        <w:t>налоговая   ставка   в   размере   0  процентов  для  налогоплательщиков  -</w:t>
      </w:r>
    </w:p>
    <w:p w:rsidR="0073005A" w:rsidRPr="003773D1" w:rsidRDefault="0073005A">
      <w:pPr>
        <w:pStyle w:val="ConsPlusNonformat"/>
        <w:jc w:val="both"/>
      </w:pPr>
      <w:r w:rsidRPr="003773D1">
        <w:t>индивидуальных    предпринимателей,    впервые   зарегистрированных   после</w:t>
      </w:r>
    </w:p>
    <w:p w:rsidR="0073005A" w:rsidRPr="003773D1" w:rsidRDefault="0073005A">
      <w:pPr>
        <w:pStyle w:val="ConsPlusNonformat"/>
        <w:jc w:val="both"/>
      </w:pPr>
      <w:r w:rsidRPr="003773D1">
        <w:t xml:space="preserve">вступления   в   силу  настоящего  Закона,  </w:t>
      </w:r>
      <w:proofErr w:type="gramStart"/>
      <w:r w:rsidRPr="003773D1">
        <w:t>применяющих</w:t>
      </w:r>
      <w:proofErr w:type="gramEnd"/>
      <w:r w:rsidRPr="003773D1">
        <w:t xml:space="preserve">  патентную  систему</w:t>
      </w:r>
    </w:p>
    <w:p w:rsidR="0073005A" w:rsidRPr="003773D1" w:rsidRDefault="0073005A">
      <w:pPr>
        <w:pStyle w:val="ConsPlusNonformat"/>
        <w:jc w:val="both"/>
      </w:pPr>
      <w:r w:rsidRPr="003773D1">
        <w:t xml:space="preserve">налогообложения   и   </w:t>
      </w:r>
      <w:proofErr w:type="gramStart"/>
      <w:r w:rsidRPr="003773D1">
        <w:t>осуществляющих</w:t>
      </w:r>
      <w:proofErr w:type="gramEnd"/>
      <w:r w:rsidRPr="003773D1">
        <w:t xml:space="preserve">   следующие  виды  предпринимательской</w:t>
      </w:r>
    </w:p>
    <w:p w:rsidR="0073005A" w:rsidRPr="003773D1" w:rsidRDefault="0073005A">
      <w:pPr>
        <w:pStyle w:val="ConsPlusNonformat"/>
        <w:jc w:val="both"/>
      </w:pPr>
      <w:proofErr w:type="gramStart"/>
      <w:r w:rsidRPr="003773D1">
        <w:t>деятельности в производственной, социальной и (или) научной сферах, а также</w:t>
      </w:r>
      <w:proofErr w:type="gramEnd"/>
    </w:p>
    <w:p w:rsidR="0073005A" w:rsidRPr="003773D1" w:rsidRDefault="0073005A">
      <w:pPr>
        <w:pStyle w:val="ConsPlusNonformat"/>
        <w:jc w:val="both"/>
      </w:pPr>
      <w:r w:rsidRPr="003773D1">
        <w:t>в сфере бытовых услуг населению на территории Ставропольского края:</w:t>
      </w:r>
    </w:p>
    <w:p w:rsidR="0073005A" w:rsidRPr="003773D1" w:rsidRDefault="0073005A">
      <w:pPr>
        <w:pStyle w:val="ConsPlusNormal"/>
        <w:ind w:firstLine="540"/>
        <w:jc w:val="both"/>
      </w:pPr>
      <w:r w:rsidRPr="003773D1"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2) ремонт, чистка, окраска и пошив обуви;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3) услуги по обучению населения на курсах и по репетиторству;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4) услуги по присмотру и уходу за детьми и больными;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proofErr w:type="gramStart"/>
      <w:r w:rsidRPr="003773D1">
        <w:t xml:space="preserve">5)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3773D1">
        <w:t>маслосемян</w:t>
      </w:r>
      <w:proofErr w:type="spellEnd"/>
      <w:r w:rsidRPr="003773D1"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</w:t>
      </w:r>
      <w:proofErr w:type="gramEnd"/>
      <w:r w:rsidRPr="003773D1">
        <w:t xml:space="preserve"> </w:t>
      </w:r>
      <w:proofErr w:type="gramStart"/>
      <w:r w:rsidRPr="003773D1">
        <w:t>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 w:rsidRPr="003773D1"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6) проведение занятий по физической культуре и спорту;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7) услуги поваров по изготовлению блюд на дому;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proofErr w:type="gramStart"/>
      <w:r w:rsidRPr="003773D1">
        <w:t>8) 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9) экскурсионные услуги.</w:t>
      </w:r>
    </w:p>
    <w:p w:rsidR="0073005A" w:rsidRPr="003773D1" w:rsidRDefault="0073005A">
      <w:pPr>
        <w:pStyle w:val="ConsPlusNormal"/>
        <w:spacing w:before="220"/>
        <w:ind w:firstLine="540"/>
        <w:jc w:val="both"/>
      </w:pPr>
      <w:r w:rsidRPr="003773D1">
        <w:t>2. Налогоплательщики,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Title"/>
        <w:ind w:firstLine="540"/>
        <w:jc w:val="both"/>
        <w:outlineLvl w:val="1"/>
      </w:pPr>
      <w:r w:rsidRPr="003773D1">
        <w:t>Статья 3. Заключительные положения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Normal"/>
        <w:ind w:firstLine="540"/>
        <w:jc w:val="both"/>
      </w:pPr>
      <w:r w:rsidRPr="003773D1">
        <w:t>Настоящий Закон вступает в силу на следующий день после дня его официального опубликования, распространяется на правоотношения, возникшие с 1 января 2019 года, и действует до 1 января 2021 года.</w:t>
      </w:r>
    </w:p>
    <w:p w:rsidR="0073005A" w:rsidRPr="003773D1" w:rsidRDefault="0073005A">
      <w:pPr>
        <w:pStyle w:val="ConsPlusNormal"/>
        <w:jc w:val="both"/>
      </w:pPr>
    </w:p>
    <w:p w:rsidR="0073005A" w:rsidRPr="003773D1" w:rsidRDefault="0073005A">
      <w:pPr>
        <w:pStyle w:val="ConsPlusNormal"/>
        <w:jc w:val="right"/>
      </w:pPr>
      <w:r w:rsidRPr="003773D1">
        <w:t>Губернатор</w:t>
      </w:r>
    </w:p>
    <w:p w:rsidR="0073005A" w:rsidRPr="003773D1" w:rsidRDefault="0073005A">
      <w:pPr>
        <w:pStyle w:val="ConsPlusNormal"/>
        <w:jc w:val="right"/>
      </w:pPr>
      <w:r w:rsidRPr="003773D1">
        <w:lastRenderedPageBreak/>
        <w:t>Ставропольского края</w:t>
      </w:r>
    </w:p>
    <w:p w:rsidR="0073005A" w:rsidRPr="003773D1" w:rsidRDefault="0073005A" w:rsidP="003773D1">
      <w:pPr>
        <w:pStyle w:val="ConsPlusNormal"/>
        <w:jc w:val="right"/>
      </w:pPr>
      <w:r w:rsidRPr="003773D1">
        <w:t>В.В.</w:t>
      </w:r>
      <w:r w:rsidR="003773D1">
        <w:t xml:space="preserve"> </w:t>
      </w:r>
      <w:r w:rsidRPr="003773D1">
        <w:t>В</w:t>
      </w:r>
      <w:r w:rsidR="003773D1" w:rsidRPr="003773D1">
        <w:t>ладимиров</w:t>
      </w:r>
    </w:p>
    <w:sectPr w:rsidR="0073005A" w:rsidRPr="003773D1" w:rsidSect="00C4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5A"/>
    <w:rsid w:val="003773D1"/>
    <w:rsid w:val="004A6CF4"/>
    <w:rsid w:val="00713070"/>
    <w:rsid w:val="0073005A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73005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005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005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05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73005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005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005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05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Марианна</cp:lastModifiedBy>
  <cp:revision>3</cp:revision>
  <dcterms:created xsi:type="dcterms:W3CDTF">2019-07-22T06:56:00Z</dcterms:created>
  <dcterms:modified xsi:type="dcterms:W3CDTF">2019-07-23T14:12:00Z</dcterms:modified>
</cp:coreProperties>
</file>