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526B29">
        <w:rPr>
          <w:rFonts w:ascii="Times New Roman" w:hAnsi="Times New Roman" w:cs="Times New Roman"/>
        </w:rPr>
        <w:t>СОВЕТ АРЗГИРСКОГО МУНИЦИПАЛЬНОГО РАЙОНА</w:t>
      </w: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СТАВРОПОЛЬСКОГО КРАЯ</w:t>
      </w: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РЕШЕНИЕ</w:t>
      </w: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от 22 ноября 2011 г. N 301</w:t>
      </w: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О ВВЕДЕНИИ НА ТЕРРИТОРИИ АРЗГИРСКОГО РАЙОНА ЕДИНОГО НАЛОГА</w:t>
      </w:r>
    </w:p>
    <w:p w:rsidR="009655FD" w:rsidRPr="00526B29" w:rsidRDefault="009655FD">
      <w:pPr>
        <w:pStyle w:val="ConsPlusTitle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Список изменяющих документов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26B29">
        <w:rPr>
          <w:rFonts w:ascii="Times New Roman" w:hAnsi="Times New Roman" w:cs="Times New Roman"/>
        </w:rPr>
        <w:t xml:space="preserve">(в ред. решений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</w:t>
      </w:r>
      <w:proofErr w:type="gramEnd"/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Ставропольского края от 15.05.2012 </w:t>
      </w:r>
      <w:hyperlink r:id="rId7" w:history="1">
        <w:r w:rsidRPr="00526B29">
          <w:rPr>
            <w:rFonts w:ascii="Times New Roman" w:hAnsi="Times New Roman" w:cs="Times New Roman"/>
          </w:rPr>
          <w:t>N 339</w:t>
        </w:r>
      </w:hyperlink>
      <w:r w:rsidRPr="00526B29">
        <w:rPr>
          <w:rFonts w:ascii="Times New Roman" w:hAnsi="Times New Roman" w:cs="Times New Roman"/>
        </w:rPr>
        <w:t>,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от 11.01.2013 </w:t>
      </w:r>
      <w:hyperlink r:id="rId8" w:history="1">
        <w:r w:rsidRPr="00526B29">
          <w:rPr>
            <w:rFonts w:ascii="Times New Roman" w:hAnsi="Times New Roman" w:cs="Times New Roman"/>
          </w:rPr>
          <w:t>N 28</w:t>
        </w:r>
      </w:hyperlink>
      <w:r w:rsidRPr="00526B29">
        <w:rPr>
          <w:rFonts w:ascii="Times New Roman" w:hAnsi="Times New Roman" w:cs="Times New Roman"/>
        </w:rPr>
        <w:t xml:space="preserve">, от 18.09.2014 </w:t>
      </w:r>
      <w:hyperlink r:id="rId9" w:history="1">
        <w:r w:rsidRPr="00526B29">
          <w:rPr>
            <w:rFonts w:ascii="Times New Roman" w:hAnsi="Times New Roman" w:cs="Times New Roman"/>
          </w:rPr>
          <w:t>N 135</w:t>
        </w:r>
      </w:hyperlink>
      <w:r w:rsidRPr="00526B29">
        <w:rPr>
          <w:rFonts w:ascii="Times New Roman" w:hAnsi="Times New Roman" w:cs="Times New Roman"/>
        </w:rPr>
        <w:t>,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от 23.04.2015 </w:t>
      </w:r>
      <w:hyperlink r:id="rId10" w:history="1">
        <w:r w:rsidRPr="00526B29">
          <w:rPr>
            <w:rFonts w:ascii="Times New Roman" w:hAnsi="Times New Roman" w:cs="Times New Roman"/>
          </w:rPr>
          <w:t>N 170</w:t>
        </w:r>
      </w:hyperlink>
      <w:r w:rsidRPr="00526B29">
        <w:rPr>
          <w:rFonts w:ascii="Times New Roman" w:hAnsi="Times New Roman" w:cs="Times New Roman"/>
        </w:rPr>
        <w:t>)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26B29">
        <w:rPr>
          <w:rFonts w:ascii="Times New Roman" w:hAnsi="Times New Roman" w:cs="Times New Roman"/>
        </w:rPr>
        <w:t xml:space="preserve">Во исполнение </w:t>
      </w:r>
      <w:hyperlink r:id="rId11" w:history="1">
        <w:r w:rsidRPr="00526B29">
          <w:rPr>
            <w:rFonts w:ascii="Times New Roman" w:hAnsi="Times New Roman" w:cs="Times New Roman"/>
          </w:rPr>
          <w:t>гл. 26.3</w:t>
        </w:r>
      </w:hyperlink>
      <w:r w:rsidRPr="00526B29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12" w:history="1">
        <w:r w:rsidRPr="00526B29">
          <w:rPr>
            <w:rFonts w:ascii="Times New Roman" w:hAnsi="Times New Roman" w:cs="Times New Roman"/>
          </w:rPr>
          <w:t>распоряжения</w:t>
        </w:r>
      </w:hyperlink>
      <w:r w:rsidRPr="00526B29">
        <w:rPr>
          <w:rFonts w:ascii="Times New Roman" w:hAnsi="Times New Roman" w:cs="Times New Roman"/>
        </w:rPr>
        <w:t xml:space="preserve"> Правительства Ставропольского края от 20.10.2010 N 409-рп "О собираемости налогов, зачисляемых в бюджеты муниципальных образований Ставропольского края, и качестве налогового администрирования", постановления администрации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29.12.2010 N 548 "Об утверждении Плана мероприятий по повышению эффективности использования бюджетных средств и увеличению поступлений налоговых и неналоговых доходов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Ставропольского</w:t>
      </w:r>
      <w:proofErr w:type="gramEnd"/>
      <w:r w:rsidRPr="00526B29">
        <w:rPr>
          <w:rFonts w:ascii="Times New Roman" w:hAnsi="Times New Roman" w:cs="Times New Roman"/>
        </w:rPr>
        <w:t xml:space="preserve"> края", в соответствии с </w:t>
      </w:r>
      <w:hyperlink r:id="rId13" w:history="1">
        <w:r w:rsidRPr="00526B29">
          <w:rPr>
            <w:rFonts w:ascii="Times New Roman" w:hAnsi="Times New Roman" w:cs="Times New Roman"/>
          </w:rPr>
          <w:t>Уставом</w:t>
        </w:r>
      </w:hyperlink>
      <w:r w:rsidRPr="00526B29">
        <w:rPr>
          <w:rFonts w:ascii="Times New Roman" w:hAnsi="Times New Roman" w:cs="Times New Roman"/>
        </w:rPr>
        <w:t xml:space="preserve">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Ставропольского края совет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решил: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1. </w:t>
      </w:r>
      <w:hyperlink r:id="rId14" w:history="1">
        <w:r w:rsidRPr="00526B29">
          <w:rPr>
            <w:rFonts w:ascii="Times New Roman" w:hAnsi="Times New Roman" w:cs="Times New Roman"/>
          </w:rPr>
          <w:t>Определить</w:t>
        </w:r>
      </w:hyperlink>
      <w:r w:rsidRPr="00526B29">
        <w:rPr>
          <w:rFonts w:ascii="Times New Roman" w:hAnsi="Times New Roman" w:cs="Times New Roman"/>
        </w:rPr>
        <w:t xml:space="preserve"> виды деятельности, в отношении которых применяется система налогообложения в виде единого налога на вмененный доход для отдельных видов деятельности согласно </w:t>
      </w:r>
      <w:hyperlink w:anchor="P37" w:history="1">
        <w:r w:rsidRPr="00526B29">
          <w:rPr>
            <w:rFonts w:ascii="Times New Roman" w:hAnsi="Times New Roman" w:cs="Times New Roman"/>
          </w:rPr>
          <w:t>приложению 1</w:t>
        </w:r>
      </w:hyperlink>
      <w:r w:rsidRPr="00526B29">
        <w:rPr>
          <w:rFonts w:ascii="Times New Roman" w:hAnsi="Times New Roman" w:cs="Times New Roman"/>
        </w:rPr>
        <w:t>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2. </w:t>
      </w:r>
      <w:hyperlink w:anchor="P152" w:history="1">
        <w:r w:rsidRPr="00526B29">
          <w:rPr>
            <w:rFonts w:ascii="Times New Roman" w:hAnsi="Times New Roman" w:cs="Times New Roman"/>
          </w:rPr>
          <w:t>Значение</w:t>
        </w:r>
      </w:hyperlink>
      <w:r w:rsidRPr="00526B29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526B29">
        <w:rPr>
          <w:rFonts w:ascii="Times New Roman" w:hAnsi="Times New Roman" w:cs="Times New Roman"/>
        </w:rPr>
        <w:t>2</w:t>
      </w:r>
      <w:proofErr w:type="gramEnd"/>
      <w:r w:rsidRPr="00526B29">
        <w:rPr>
          <w:rFonts w:ascii="Times New Roman" w:hAnsi="Times New Roman" w:cs="Times New Roman"/>
        </w:rPr>
        <w:t xml:space="preserve">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определить согласно приложению 2.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3. Признать утратившим силу: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3.1. </w:t>
      </w:r>
      <w:hyperlink r:id="rId15" w:history="1">
        <w:r w:rsidRPr="00526B29">
          <w:rPr>
            <w:rFonts w:ascii="Times New Roman" w:hAnsi="Times New Roman" w:cs="Times New Roman"/>
          </w:rPr>
          <w:t>Решение</w:t>
        </w:r>
      </w:hyperlink>
      <w:r w:rsidRPr="00526B29">
        <w:rPr>
          <w:rFonts w:ascii="Times New Roman" w:hAnsi="Times New Roman" w:cs="Times New Roman"/>
        </w:rPr>
        <w:t xml:space="preserve">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 ноября 2005 г. N 42 "О введении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района единого налога на вмененный доход для отдельных видов деятельности с 01 января 2006 г.".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3.2. </w:t>
      </w:r>
      <w:hyperlink r:id="rId16" w:history="1">
        <w:r w:rsidRPr="00526B29">
          <w:rPr>
            <w:rFonts w:ascii="Times New Roman" w:hAnsi="Times New Roman" w:cs="Times New Roman"/>
          </w:rPr>
          <w:t>Решение</w:t>
        </w:r>
      </w:hyperlink>
      <w:r w:rsidRPr="00526B29">
        <w:rPr>
          <w:rFonts w:ascii="Times New Roman" w:hAnsi="Times New Roman" w:cs="Times New Roman"/>
        </w:rPr>
        <w:t xml:space="preserve">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31 октября 2007 г. N 47 "О внесении изменений в решение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 ноября 2005 г. N 42 "О введении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района единого налога на вмененный доход для отдельных видов деятельности с 01 января 2006 г.".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3.3. </w:t>
      </w:r>
      <w:hyperlink r:id="rId17" w:history="1">
        <w:r w:rsidRPr="00526B29">
          <w:rPr>
            <w:rFonts w:ascii="Times New Roman" w:hAnsi="Times New Roman" w:cs="Times New Roman"/>
          </w:rPr>
          <w:t>Решение</w:t>
        </w:r>
      </w:hyperlink>
      <w:r w:rsidRPr="00526B29">
        <w:rPr>
          <w:rFonts w:ascii="Times New Roman" w:hAnsi="Times New Roman" w:cs="Times New Roman"/>
        </w:rPr>
        <w:t xml:space="preserve">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15 апреля 2008 г. N 50 "О внесении дополнений в решение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 ноября 2005 г. N 42 "О введении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района единого налога на вмененный доход для отдельных видов деятельности с 01 января 2006 г.".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3.4. </w:t>
      </w:r>
      <w:hyperlink r:id="rId18" w:history="1">
        <w:r w:rsidRPr="00526B29">
          <w:rPr>
            <w:rFonts w:ascii="Times New Roman" w:hAnsi="Times New Roman" w:cs="Times New Roman"/>
          </w:rPr>
          <w:t>Решение</w:t>
        </w:r>
      </w:hyperlink>
      <w:r w:rsidRPr="00526B29">
        <w:rPr>
          <w:rFonts w:ascii="Times New Roman" w:hAnsi="Times New Roman" w:cs="Times New Roman"/>
        </w:rPr>
        <w:t xml:space="preserve">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28 декабря 2010 г. N 242 "О внесении изменений в решение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 ноября 2005 г. N 42 "О введении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района единого налога на вмененный доход для отдельных видов деятельности с 01 января 2006 г.".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3.5. </w:t>
      </w:r>
      <w:hyperlink r:id="rId19" w:history="1">
        <w:r w:rsidRPr="00526B29">
          <w:rPr>
            <w:rFonts w:ascii="Times New Roman" w:hAnsi="Times New Roman" w:cs="Times New Roman"/>
          </w:rPr>
          <w:t>Решение</w:t>
        </w:r>
      </w:hyperlink>
      <w:r w:rsidRPr="00526B29">
        <w:rPr>
          <w:rFonts w:ascii="Times New Roman" w:hAnsi="Times New Roman" w:cs="Times New Roman"/>
        </w:rPr>
        <w:t xml:space="preserve">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28 февраля 2011 г. N 247 "О внесении изменений в решение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 от 29 ноября 2005 г. N 42 "О введении на территории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района единого налога на вмененный доход для отдельных видов деятельности с 01 января 2006 г.".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4. </w:t>
      </w:r>
      <w:proofErr w:type="gramStart"/>
      <w:r w:rsidRPr="00526B29">
        <w:rPr>
          <w:rFonts w:ascii="Times New Roman" w:hAnsi="Times New Roman" w:cs="Times New Roman"/>
        </w:rPr>
        <w:t>Контроль за</w:t>
      </w:r>
      <w:proofErr w:type="gramEnd"/>
      <w:r w:rsidRPr="00526B29">
        <w:rPr>
          <w:rFonts w:ascii="Times New Roman" w:hAnsi="Times New Roman" w:cs="Times New Roman"/>
        </w:rPr>
        <w:t xml:space="preserve"> выполнением настоящего решения возложить на комиссию совета по экономической политике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района.</w:t>
      </w:r>
    </w:p>
    <w:p w:rsidR="009655FD" w:rsidRPr="00526B29" w:rsidRDefault="009655F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5. Настоящее решение вступает в силу с 01.01.2012, но не ранее чем по истечении одного месяца со дня его официального опубликования.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Глава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муниципального района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Ставропольского края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А.В.КОСТРИЦКИЙ</w:t>
      </w:r>
    </w:p>
    <w:p w:rsidR="009655FD" w:rsidRPr="00526B29" w:rsidRDefault="009655FD">
      <w:pPr>
        <w:rPr>
          <w:rFonts w:ascii="Times New Roman" w:hAnsi="Times New Roman" w:cs="Times New Roman"/>
        </w:rPr>
        <w:sectPr w:rsidR="009655FD" w:rsidRPr="00526B29" w:rsidSect="009655FD">
          <w:headerReference w:type="default" r:id="rId20"/>
          <w:headerReference w:type="first" r:id="rId21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bookmarkStart w:id="1" w:name="P37"/>
      <w:bookmarkEnd w:id="1"/>
      <w:r w:rsidRPr="00526B29">
        <w:rPr>
          <w:rFonts w:ascii="Times New Roman" w:hAnsi="Times New Roman" w:cs="Times New Roman"/>
        </w:rPr>
        <w:lastRenderedPageBreak/>
        <w:t>Приложение 1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к решению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муниципального района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от 22 ноября 2011 г. N 301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Список изменяющих документов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26B29">
        <w:rPr>
          <w:rFonts w:ascii="Times New Roman" w:hAnsi="Times New Roman" w:cs="Times New Roman"/>
        </w:rPr>
        <w:t xml:space="preserve">(в ред. решений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</w:t>
      </w:r>
      <w:proofErr w:type="gramEnd"/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Ставропольского края от 15.05.2012 </w:t>
      </w:r>
      <w:hyperlink r:id="rId22" w:history="1">
        <w:r w:rsidRPr="00526B29">
          <w:rPr>
            <w:rFonts w:ascii="Times New Roman" w:hAnsi="Times New Roman" w:cs="Times New Roman"/>
          </w:rPr>
          <w:t>N 339</w:t>
        </w:r>
      </w:hyperlink>
      <w:r w:rsidRPr="00526B29">
        <w:rPr>
          <w:rFonts w:ascii="Times New Roman" w:hAnsi="Times New Roman" w:cs="Times New Roman"/>
        </w:rPr>
        <w:t>,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от 11.01.2013 </w:t>
      </w:r>
      <w:hyperlink r:id="rId23" w:history="1">
        <w:r w:rsidRPr="00526B29">
          <w:rPr>
            <w:rFonts w:ascii="Times New Roman" w:hAnsi="Times New Roman" w:cs="Times New Roman"/>
          </w:rPr>
          <w:t>N 28</w:t>
        </w:r>
      </w:hyperlink>
      <w:r w:rsidRPr="00526B29">
        <w:rPr>
          <w:rFonts w:ascii="Times New Roman" w:hAnsi="Times New Roman" w:cs="Times New Roman"/>
        </w:rPr>
        <w:t>)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901"/>
      </w:tblGrid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26B29">
              <w:rPr>
                <w:rFonts w:ascii="Times New Roman" w:hAnsi="Times New Roman" w:cs="Times New Roman"/>
              </w:rPr>
              <w:t>п</w:t>
            </w:r>
            <w:proofErr w:type="gramEnd"/>
            <w:r w:rsidRPr="00526B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01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бытовых услуг: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1.1. Ремонт обуви.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1.2. Окраска обуви.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1.3. Пошив обуви.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1.4. Прочие услуги по ремонту и пошиву обуви.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1.5. Ремонт швейных, меховых и кожных изделий, головных уборов и изделий текстильной галантереи.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1.6. Пошив швейных, меховых и кожных изделий, головных уборов и изделий текстильной галантереи.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1.7. Прочие услуги по пошиву и ремонту швейных, меховых и кожных изделий, головных уборов и изделий текстильной галантереи.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1.8. Ремонт трикотажных изделий.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1.9. Пошив и вязание трикотажных изделий.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1.10. Прочие услуги при пошиве и вязании трикотажных изделий.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1.11. Ремонт и техническое обслуживание бытовой радиоэлектронной аппаратуры.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1.12. Ремонт бытовых машин.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1.13. Ремонт бытовых приборов.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1.14. Ремонт и изготовление металлоизделий.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1.15. Ремонт мебели.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1.16. Прочие услуги по изготовлению и ремонту мебели.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1.17. Химическая чистка.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1.18. Прочие услуги при химической чистке.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1.19. Крашение.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1.20. Услуги прачечных.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1.21. Ремонт жилья и других построек.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1.22. Прочие услуги, оказываемые при ремонте и строительстве жилья и других построек.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9561" w:type="dxa"/>
            <w:gridSpan w:val="2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lastRenderedPageBreak/>
              <w:t xml:space="preserve">1.23 - 1.28. Исключены. - </w:t>
            </w:r>
            <w:hyperlink r:id="rId24" w:history="1">
              <w:r w:rsidRPr="00526B29">
                <w:rPr>
                  <w:rFonts w:ascii="Times New Roman" w:hAnsi="Times New Roman" w:cs="Times New Roman"/>
                </w:rPr>
                <w:t>Решение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15.05.2012 N 339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1.29. Услуги фотоателье, фот</w:t>
            </w:r>
            <w:proofErr w:type="gramStart"/>
            <w:r w:rsidRPr="00526B29">
              <w:rPr>
                <w:rFonts w:ascii="Times New Roman" w:hAnsi="Times New Roman" w:cs="Times New Roman"/>
              </w:rPr>
              <w:t>о-</w:t>
            </w:r>
            <w:proofErr w:type="gramEnd"/>
            <w:r w:rsidRPr="00526B29">
              <w:rPr>
                <w:rFonts w:ascii="Times New Roman" w:hAnsi="Times New Roman" w:cs="Times New Roman"/>
              </w:rPr>
              <w:t xml:space="preserve"> и кинолабораторий.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1.30. Прочие услуги производственного характера.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1.31. Услуги бань и душевых.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1.32. Услуги парикмахерских.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1.33. Услуги предприятий по прокату.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1.34. Ритуальные услуги.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1.35. Обрядовые услуги.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01" w:type="dxa"/>
            <w:tcBorders>
              <w:top w:val="nil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1.36. Прочие услуги непроизводственного характера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01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ремонту, тех. обслуживанию и мойке автомототранспортных средств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9561" w:type="dxa"/>
            <w:gridSpan w:val="2"/>
            <w:tcBorders>
              <w:top w:val="nil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(в ред. </w:t>
            </w:r>
            <w:hyperlink r:id="rId25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11.01.2013 N 28)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01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9561" w:type="dxa"/>
            <w:gridSpan w:val="2"/>
            <w:tcBorders>
              <w:top w:val="nil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(в ред. </w:t>
            </w:r>
            <w:hyperlink r:id="rId26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11.01.2013 N 28)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901" w:type="dxa"/>
            <w:tcBorders>
              <w:top w:val="single" w:sz="4" w:space="0" w:color="auto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526B29" w:rsidRPr="00526B29">
        <w:tblPrEx>
          <w:tblBorders>
            <w:insideH w:val="none" w:sz="0" w:space="0" w:color="auto"/>
          </w:tblBorders>
        </w:tblPrEx>
        <w:tc>
          <w:tcPr>
            <w:tcW w:w="9561" w:type="dxa"/>
            <w:gridSpan w:val="2"/>
            <w:tcBorders>
              <w:top w:val="nil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(п. 11 в ред. </w:t>
            </w:r>
            <w:hyperlink r:id="rId27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11.01.2013 N 28)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Оказание услуг по временному размещению и проживанию организациями и </w:t>
            </w:r>
            <w:r w:rsidRPr="00526B29">
              <w:rPr>
                <w:rFonts w:ascii="Times New Roman" w:hAnsi="Times New Roman" w:cs="Times New Roman"/>
              </w:rPr>
              <w:lastRenderedPageBreak/>
      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526B29" w:rsidRPr="00526B29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риложение 2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к решению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муниципального района</w:t>
      </w:r>
    </w:p>
    <w:p w:rsidR="009655FD" w:rsidRPr="00526B29" w:rsidRDefault="009655FD">
      <w:pPr>
        <w:pStyle w:val="ConsPlusNormal"/>
        <w:jc w:val="right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от 22 ноября 2011 г. N 301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bookmarkStart w:id="2" w:name="P152"/>
      <w:bookmarkEnd w:id="2"/>
      <w:r w:rsidRPr="00526B29">
        <w:rPr>
          <w:rFonts w:ascii="Times New Roman" w:hAnsi="Times New Roman" w:cs="Times New Roman"/>
        </w:rPr>
        <w:t>ЗНАЧЕНИЕ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526B29">
        <w:rPr>
          <w:rFonts w:ascii="Times New Roman" w:hAnsi="Times New Roman" w:cs="Times New Roman"/>
        </w:rPr>
        <w:t>2</w:t>
      </w:r>
      <w:proofErr w:type="gramEnd"/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>Список изменяющих документов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526B29">
        <w:rPr>
          <w:rFonts w:ascii="Times New Roman" w:hAnsi="Times New Roman" w:cs="Times New Roman"/>
        </w:rPr>
        <w:t xml:space="preserve">(в ред. решений совета </w:t>
      </w:r>
      <w:proofErr w:type="spellStart"/>
      <w:r w:rsidRPr="00526B29">
        <w:rPr>
          <w:rFonts w:ascii="Times New Roman" w:hAnsi="Times New Roman" w:cs="Times New Roman"/>
        </w:rPr>
        <w:t>Арзгирского</w:t>
      </w:r>
      <w:proofErr w:type="spellEnd"/>
      <w:r w:rsidRPr="00526B29">
        <w:rPr>
          <w:rFonts w:ascii="Times New Roman" w:hAnsi="Times New Roman" w:cs="Times New Roman"/>
        </w:rPr>
        <w:t xml:space="preserve"> муниципального района</w:t>
      </w:r>
      <w:proofErr w:type="gramEnd"/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Ставропольского края от 18.09.2014 </w:t>
      </w:r>
      <w:hyperlink r:id="rId28" w:history="1">
        <w:r w:rsidRPr="00526B29">
          <w:rPr>
            <w:rFonts w:ascii="Times New Roman" w:hAnsi="Times New Roman" w:cs="Times New Roman"/>
          </w:rPr>
          <w:t>N 135</w:t>
        </w:r>
      </w:hyperlink>
      <w:r w:rsidRPr="00526B29">
        <w:rPr>
          <w:rFonts w:ascii="Times New Roman" w:hAnsi="Times New Roman" w:cs="Times New Roman"/>
        </w:rPr>
        <w:t>,</w:t>
      </w:r>
    </w:p>
    <w:p w:rsidR="009655FD" w:rsidRPr="00526B29" w:rsidRDefault="009655FD">
      <w:pPr>
        <w:pStyle w:val="ConsPlusNormal"/>
        <w:jc w:val="center"/>
        <w:rPr>
          <w:rFonts w:ascii="Times New Roman" w:hAnsi="Times New Roman" w:cs="Times New Roman"/>
        </w:rPr>
      </w:pPr>
      <w:r w:rsidRPr="00526B29">
        <w:rPr>
          <w:rFonts w:ascii="Times New Roman" w:hAnsi="Times New Roman" w:cs="Times New Roman"/>
        </w:rPr>
        <w:t xml:space="preserve">от 23.04.2015 </w:t>
      </w:r>
      <w:hyperlink r:id="rId29" w:history="1">
        <w:r w:rsidRPr="00526B29">
          <w:rPr>
            <w:rFonts w:ascii="Times New Roman" w:hAnsi="Times New Roman" w:cs="Times New Roman"/>
          </w:rPr>
          <w:t>N 170</w:t>
        </w:r>
      </w:hyperlink>
      <w:r w:rsidRPr="00526B29">
        <w:rPr>
          <w:rFonts w:ascii="Times New Roman" w:hAnsi="Times New Roman" w:cs="Times New Roman"/>
        </w:rPr>
        <w:t>)</w:t>
      </w: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850"/>
        <w:gridCol w:w="1247"/>
        <w:gridCol w:w="907"/>
      </w:tblGrid>
      <w:tr w:rsidR="00526B29" w:rsidRPr="00526B29">
        <w:tc>
          <w:tcPr>
            <w:tcW w:w="567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26B29">
              <w:rPr>
                <w:rFonts w:ascii="Times New Roman" w:hAnsi="Times New Roman" w:cs="Times New Roman"/>
              </w:rPr>
              <w:t>п</w:t>
            </w:r>
            <w:proofErr w:type="gramEnd"/>
            <w:r w:rsidRPr="00526B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66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3004" w:type="dxa"/>
            <w:gridSpan w:val="3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Значение корректирующего коэффициента на 2015 год</w:t>
            </w:r>
          </w:p>
        </w:tc>
      </w:tr>
      <w:tr w:rsidR="00526B29" w:rsidRPr="00526B29"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с. Арзгир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6B29">
              <w:rPr>
                <w:rFonts w:ascii="Times New Roman" w:hAnsi="Times New Roman" w:cs="Times New Roman"/>
              </w:rPr>
              <w:t xml:space="preserve">с. Каменная Балка с.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Новоромановское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с. Петропавловское с. Родниковское с. </w:t>
            </w:r>
            <w:proofErr w:type="spellStart"/>
            <w:r w:rsidRPr="00526B29">
              <w:rPr>
                <w:rFonts w:ascii="Times New Roman" w:hAnsi="Times New Roman" w:cs="Times New Roman"/>
              </w:rPr>
              <w:t>Серафимовское</w:t>
            </w:r>
            <w:proofErr w:type="spellEnd"/>
            <w:proofErr w:type="gramEnd"/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с. Садовое п. </w:t>
            </w:r>
            <w:proofErr w:type="spellStart"/>
            <w:r w:rsidRPr="00526B29">
              <w:rPr>
                <w:rFonts w:ascii="Times New Roman" w:hAnsi="Times New Roman" w:cs="Times New Roman"/>
              </w:rPr>
              <w:t>Чограйский</w:t>
            </w:r>
            <w:proofErr w:type="spellEnd"/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0,170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0,284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ремонту, тех. обслуживанию и мойке автомототранспортных средств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(в ред. </w:t>
            </w:r>
            <w:hyperlink r:id="rId30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23.04.2015 N 170)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31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23.04.2015 N 170)</w:t>
            </w:r>
          </w:p>
        </w:tc>
      </w:tr>
      <w:tr w:rsidR="00526B29" w:rsidRPr="00526B29">
        <w:tc>
          <w:tcPr>
            <w:tcW w:w="567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а) маршрутное движение перевозки пассажиров по населенному пункту;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б) услуги такси;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в) пригородные маршруты перевозки пассажиров;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г) междугородние маршруты перевозки пассажиров;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д) междугородние перевозки протяженностью рейса в один конец до 100 км;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0,243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-</w:t>
            </w:r>
          </w:p>
        </w:tc>
      </w:tr>
      <w:tr w:rsidR="00526B29" w:rsidRPr="00526B29"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е) грузоперевозки</w:t>
            </w:r>
          </w:p>
        </w:tc>
        <w:tc>
          <w:tcPr>
            <w:tcW w:w="850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0,576</w:t>
            </w:r>
          </w:p>
        </w:tc>
        <w:tc>
          <w:tcPr>
            <w:tcW w:w="124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0,221</w:t>
            </w:r>
          </w:p>
        </w:tc>
        <w:tc>
          <w:tcPr>
            <w:tcW w:w="90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0,167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Розничная торговля, осуществляемая через магазины и павильоны с площадью торгового зала не более 150 кв. м по каждому объекту организации торговли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0,255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0,066</w:t>
            </w:r>
          </w:p>
        </w:tc>
      </w:tr>
      <w:tr w:rsidR="00526B29" w:rsidRPr="00526B29">
        <w:tc>
          <w:tcPr>
            <w:tcW w:w="567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а) площадь торгового места не превышает 5 кв. 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0,132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б) площадь торгового места превышает 5 кв. 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0,309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0,154</w:t>
            </w:r>
          </w:p>
        </w:tc>
      </w:tr>
      <w:tr w:rsidR="00526B29" w:rsidRPr="00526B29"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в) площадь торгового места превышает 5 кв. м (режим работы с 8 до 14 часов)</w:t>
            </w:r>
          </w:p>
        </w:tc>
        <w:tc>
          <w:tcPr>
            <w:tcW w:w="850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24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0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0,088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0,183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0,110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0,128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0,056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0,016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0,016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9637" w:type="dxa"/>
            <w:gridSpan w:val="5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(в ред. </w:t>
            </w:r>
            <w:hyperlink r:id="rId32" w:history="1">
              <w:r w:rsidRPr="00526B29">
                <w:rPr>
                  <w:rFonts w:ascii="Times New Roman" w:hAnsi="Times New Roman" w:cs="Times New Roman"/>
                </w:rPr>
                <w:t>решения</w:t>
              </w:r>
            </w:hyperlink>
            <w:r w:rsidRPr="00526B29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526B29">
              <w:rPr>
                <w:rFonts w:ascii="Times New Roman" w:hAnsi="Times New Roman" w:cs="Times New Roman"/>
              </w:rPr>
              <w:t>Арзгирского</w:t>
            </w:r>
            <w:proofErr w:type="spellEnd"/>
            <w:r w:rsidRPr="00526B29">
              <w:rPr>
                <w:rFonts w:ascii="Times New Roman" w:hAnsi="Times New Roman" w:cs="Times New Roman"/>
              </w:rPr>
              <w:t xml:space="preserve"> муниципального района Ставропольского края от 23.04.2015 N 170)</w:t>
            </w:r>
          </w:p>
        </w:tc>
      </w:tr>
      <w:tr w:rsidR="00526B29" w:rsidRPr="00526B29">
        <w:tc>
          <w:tcPr>
            <w:tcW w:w="56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66" w:type="dxa"/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 xml:space="preserve">Оказание услуг по временному размещению и проживанию </w:t>
            </w:r>
            <w:r w:rsidRPr="00526B29">
              <w:rPr>
                <w:rFonts w:ascii="Times New Roman" w:hAnsi="Times New Roman" w:cs="Times New Roman"/>
              </w:rPr>
              <w:lastRenderedPageBreak/>
              <w:t>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50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lastRenderedPageBreak/>
              <w:t>0,110</w:t>
            </w:r>
          </w:p>
        </w:tc>
        <w:tc>
          <w:tcPr>
            <w:tcW w:w="124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0,084</w:t>
            </w:r>
          </w:p>
        </w:tc>
        <w:tc>
          <w:tcPr>
            <w:tcW w:w="907" w:type="dxa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0,056</w:t>
            </w:r>
          </w:p>
        </w:tc>
      </w:tr>
      <w:tr w:rsidR="00526B29" w:rsidRPr="00526B29">
        <w:tc>
          <w:tcPr>
            <w:tcW w:w="567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а) площадь торгового места не превышает 5 кв. 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0,265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0,132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б) площадь торгового места превышает 5 кв. 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0,309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0,154</w:t>
            </w:r>
          </w:p>
        </w:tc>
      </w:tr>
      <w:tr w:rsidR="00526B29" w:rsidRPr="00526B29"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в) площадь торгового места превышает 5 кв. м (режим работы с 8 до 14 часов)</w:t>
            </w:r>
          </w:p>
        </w:tc>
        <w:tc>
          <w:tcPr>
            <w:tcW w:w="850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24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90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0,088</w:t>
            </w:r>
          </w:p>
        </w:tc>
      </w:tr>
      <w:tr w:rsidR="00526B29" w:rsidRPr="00526B29">
        <w:tc>
          <w:tcPr>
            <w:tcW w:w="567" w:type="dxa"/>
            <w:vMerge w:val="restart"/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66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850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а) площадь земельного участка не превышает 10 кв. 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</w:tr>
      <w:tr w:rsidR="00526B29" w:rsidRPr="00526B2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655FD" w:rsidRPr="00526B29" w:rsidRDefault="00965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б) площадь земельного участка превышает 10 кв. м</w:t>
            </w:r>
          </w:p>
        </w:tc>
        <w:tc>
          <w:tcPr>
            <w:tcW w:w="850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124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  <w:tc>
          <w:tcPr>
            <w:tcW w:w="907" w:type="dxa"/>
            <w:tcBorders>
              <w:top w:val="nil"/>
            </w:tcBorders>
          </w:tcPr>
          <w:p w:rsidR="009655FD" w:rsidRPr="00526B29" w:rsidRDefault="009655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B29">
              <w:rPr>
                <w:rFonts w:ascii="Times New Roman" w:hAnsi="Times New Roman" w:cs="Times New Roman"/>
              </w:rPr>
              <w:t>0,198</w:t>
            </w:r>
          </w:p>
        </w:tc>
      </w:tr>
    </w:tbl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rPr>
          <w:rFonts w:ascii="Times New Roman" w:hAnsi="Times New Roman" w:cs="Times New Roman"/>
        </w:rPr>
      </w:pPr>
    </w:p>
    <w:p w:rsidR="009655FD" w:rsidRPr="00526B29" w:rsidRDefault="009655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823E5E" w:rsidRPr="00526B29" w:rsidRDefault="00823E5E">
      <w:pPr>
        <w:rPr>
          <w:rFonts w:ascii="Times New Roman" w:hAnsi="Times New Roman" w:cs="Times New Roman"/>
        </w:rPr>
      </w:pPr>
    </w:p>
    <w:sectPr w:rsidR="00823E5E" w:rsidRPr="00526B29" w:rsidSect="009655FD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06" w:rsidRDefault="00393606" w:rsidP="009655FD">
      <w:pPr>
        <w:spacing w:after="0" w:line="240" w:lineRule="auto"/>
      </w:pPr>
      <w:r>
        <w:separator/>
      </w:r>
    </w:p>
  </w:endnote>
  <w:endnote w:type="continuationSeparator" w:id="0">
    <w:p w:rsidR="00393606" w:rsidRDefault="00393606" w:rsidP="0096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06" w:rsidRDefault="00393606" w:rsidP="009655FD">
      <w:pPr>
        <w:spacing w:after="0" w:line="240" w:lineRule="auto"/>
      </w:pPr>
      <w:r>
        <w:separator/>
      </w:r>
    </w:p>
  </w:footnote>
  <w:footnote w:type="continuationSeparator" w:id="0">
    <w:p w:rsidR="00393606" w:rsidRDefault="00393606" w:rsidP="0096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FD" w:rsidRPr="009655FD" w:rsidRDefault="009655FD" w:rsidP="009655FD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95801"/>
      <w:docPartObj>
        <w:docPartGallery w:val="Page Numbers (Top of Page)"/>
        <w:docPartUnique/>
      </w:docPartObj>
    </w:sdtPr>
    <w:sdtEndPr/>
    <w:sdtContent>
      <w:p w:rsidR="009655FD" w:rsidRPr="009655FD" w:rsidRDefault="009655FD" w:rsidP="009655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B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FD"/>
    <w:rsid w:val="00393606"/>
    <w:rsid w:val="00526B29"/>
    <w:rsid w:val="00823E5E"/>
    <w:rsid w:val="009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5FD"/>
  </w:style>
  <w:style w:type="paragraph" w:styleId="a5">
    <w:name w:val="footer"/>
    <w:basedOn w:val="a"/>
    <w:link w:val="a6"/>
    <w:uiPriority w:val="99"/>
    <w:unhideWhenUsed/>
    <w:rsid w:val="0096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5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5FD"/>
  </w:style>
  <w:style w:type="paragraph" w:styleId="a5">
    <w:name w:val="footer"/>
    <w:basedOn w:val="a"/>
    <w:link w:val="a6"/>
    <w:uiPriority w:val="99"/>
    <w:unhideWhenUsed/>
    <w:rsid w:val="0096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04F0A29323C7E0556E6745A22908CAA68BCF261F63165ADAB3E0977A5C383661BDF4C7365B343067F7AQ104K" TargetMode="External"/><Relationship Id="rId13" Type="http://schemas.openxmlformats.org/officeDocument/2006/relationships/hyperlink" Target="consultantplus://offline/ref=24F04F0A29323C7E0556E6745A22908CAA68BCF262F43864AAAB3E0977A5C383661BDF4C7365B343067F7EQ104K" TargetMode="External"/><Relationship Id="rId18" Type="http://schemas.openxmlformats.org/officeDocument/2006/relationships/hyperlink" Target="consultantplus://offline/ref=24F04F0A29323C7E0556E6745A22908CAA68BCF263F53761ADAB3E0977A5C383Q606K" TargetMode="External"/><Relationship Id="rId26" Type="http://schemas.openxmlformats.org/officeDocument/2006/relationships/hyperlink" Target="consultantplus://offline/ref=24F04F0A29323C7E0556E6745A22908CAA68BCF261F63165ADAB3E0977A5C383661BDF4C7365B343067F7AQ106K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24F04F0A29323C7E0556E6745A22908CAA68BCF262F03263AAAB3E0977A5C383661BDF4C7365B343067F7AQ104K" TargetMode="External"/><Relationship Id="rId12" Type="http://schemas.openxmlformats.org/officeDocument/2006/relationships/hyperlink" Target="consultantplus://offline/ref=24F04F0A29323C7E0556E6745A22908CAA68BCF264F73562A0AB3E0977A5C383Q606K" TargetMode="External"/><Relationship Id="rId17" Type="http://schemas.openxmlformats.org/officeDocument/2006/relationships/hyperlink" Target="consultantplus://offline/ref=24F04F0A29323C7E0556E6745A22908CAA68BCF264F2326CAEAB3E0977A5C383Q606K" TargetMode="External"/><Relationship Id="rId25" Type="http://schemas.openxmlformats.org/officeDocument/2006/relationships/hyperlink" Target="consultantplus://offline/ref=24F04F0A29323C7E0556E6745A22908CAA68BCF261F63165ADAB3E0977A5C383661BDF4C7365B343067F7AQ107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F04F0A29323C7E0556E6745A22908CAA68BCF264F03865AAAB3E0977A5C383Q606K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24F04F0A29323C7E0556E6745A22908CAA68BCF26FF33465A0AB3E0977A5C383661BDF4C7365B343067F7AQ107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F04F0A29323C7E0556F8794C4ECE86AC6AE6FF6FF73B32F5F4655420ACC9D42154860E376BB541Q003K" TargetMode="External"/><Relationship Id="rId24" Type="http://schemas.openxmlformats.org/officeDocument/2006/relationships/hyperlink" Target="consultantplus://offline/ref=24F04F0A29323C7E0556E6745A22908CAA68BCF262F03263AAAB3E0977A5C383661BDF4C7365B343067F7AQ107K" TargetMode="External"/><Relationship Id="rId32" Type="http://schemas.openxmlformats.org/officeDocument/2006/relationships/hyperlink" Target="consultantplus://offline/ref=24F04F0A29323C7E0556E6745A22908CAA68BCF26FF33465A0AB3E0977A5C383661BDF4C7365B343067F7AQ109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F04F0A29323C7E0556E6745A22908CAA68BCF263F43560AFAB3E0977A5C383Q606K" TargetMode="External"/><Relationship Id="rId23" Type="http://schemas.openxmlformats.org/officeDocument/2006/relationships/hyperlink" Target="consultantplus://offline/ref=24F04F0A29323C7E0556E6745A22908CAA68BCF261F63165ADAB3E0977A5C383661BDF4C7365B343067F7AQ104K" TargetMode="External"/><Relationship Id="rId28" Type="http://schemas.openxmlformats.org/officeDocument/2006/relationships/hyperlink" Target="consultantplus://offline/ref=24F04F0A29323C7E0556E6745A22908CAA68BCF260FD336DAAAB3E0977A5C383661BDF4C7365B343067F7AQ107K" TargetMode="External"/><Relationship Id="rId10" Type="http://schemas.openxmlformats.org/officeDocument/2006/relationships/hyperlink" Target="consultantplus://offline/ref=24F04F0A29323C7E0556E6745A22908CAA68BCF26FF33465A0AB3E0977A5C383661BDF4C7365B343067F7AQ104K" TargetMode="External"/><Relationship Id="rId19" Type="http://schemas.openxmlformats.org/officeDocument/2006/relationships/hyperlink" Target="consultantplus://offline/ref=24F04F0A29323C7E0556E6745A22908CAA68BCF263F43460ADAB3E0977A5C383Q606K" TargetMode="External"/><Relationship Id="rId31" Type="http://schemas.openxmlformats.org/officeDocument/2006/relationships/hyperlink" Target="consultantplus://offline/ref=24F04F0A29323C7E0556E6745A22908CAA68BCF26FF33465A0AB3E0977A5C383661BDF4C7365B343067F7AQ10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F04F0A29323C7E0556E6745A22908CAA68BCF260FD336DAAAB3E0977A5C383661BDF4C7365B343067F7AQ104K" TargetMode="External"/><Relationship Id="rId14" Type="http://schemas.openxmlformats.org/officeDocument/2006/relationships/hyperlink" Target="consultantplus://offline/ref=24F04F0A29323C7E0556F8794C4ECE86AC6BE1FA65FC3B32F5F4655420ACC9D42154860E3768B347Q004K" TargetMode="External"/><Relationship Id="rId22" Type="http://schemas.openxmlformats.org/officeDocument/2006/relationships/hyperlink" Target="consultantplus://offline/ref=24F04F0A29323C7E0556E6745A22908CAA68BCF262F03263AAAB3E0977A5C383661BDF4C7365B343067F7AQ107K" TargetMode="External"/><Relationship Id="rId27" Type="http://schemas.openxmlformats.org/officeDocument/2006/relationships/hyperlink" Target="consultantplus://offline/ref=24F04F0A29323C7E0556E6745A22908CAA68BCF261F63165ADAB3E0977A5C383661BDF4C7365B343067F7AQ109K" TargetMode="External"/><Relationship Id="rId30" Type="http://schemas.openxmlformats.org/officeDocument/2006/relationships/hyperlink" Target="consultantplus://offline/ref=24F04F0A29323C7E0556E6745A22908CAA68BCF26FF33465A0AB3E0977A5C383661BDF4C7365B343067F7AQ10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2016-02-27T10:52:00Z</dcterms:created>
  <dcterms:modified xsi:type="dcterms:W3CDTF">2016-03-09T07:14:00Z</dcterms:modified>
</cp:coreProperties>
</file>