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91" w:rsidRPr="00683BB2" w:rsidRDefault="00582A91">
      <w:pPr>
        <w:pStyle w:val="ConsPlusTitle"/>
        <w:jc w:val="center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ДУМА ГОРОДА ГЕОРГИЕВСКА</w:t>
      </w:r>
    </w:p>
    <w:p w:rsidR="00582A91" w:rsidRPr="00683BB2" w:rsidRDefault="00582A91">
      <w:pPr>
        <w:pStyle w:val="ConsPlusTitle"/>
        <w:jc w:val="center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Title"/>
        <w:jc w:val="center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РЕШЕНИЕ</w:t>
      </w:r>
    </w:p>
    <w:p w:rsidR="00582A91" w:rsidRPr="00683BB2" w:rsidRDefault="00582A91">
      <w:pPr>
        <w:pStyle w:val="ConsPlusTitle"/>
        <w:jc w:val="center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от 21 ноября 2007 г. N 72-8</w:t>
      </w:r>
    </w:p>
    <w:p w:rsidR="00582A91" w:rsidRPr="00683BB2" w:rsidRDefault="00582A91">
      <w:pPr>
        <w:pStyle w:val="ConsPlusTitle"/>
        <w:jc w:val="center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Title"/>
        <w:jc w:val="center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О СИСТЕМЕ НАЛОГООБЛОЖЕНИЯ В ВИДЕ ЕДИНОГО НАЛОГА</w:t>
      </w:r>
    </w:p>
    <w:p w:rsidR="00582A91" w:rsidRPr="00683BB2" w:rsidRDefault="00582A91">
      <w:pPr>
        <w:pStyle w:val="ConsPlusTitle"/>
        <w:jc w:val="center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НА ВМЕНЕННЫЙ ДОХОД ДЛЯ ОТДЕЛЬНЫХ ВИДОВ ДЕЯТЕЛЬНОСТИ</w:t>
      </w:r>
    </w:p>
    <w:p w:rsidR="00582A91" w:rsidRPr="00683BB2" w:rsidRDefault="00582A91">
      <w:pPr>
        <w:pStyle w:val="ConsPlusTitle"/>
        <w:jc w:val="center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НА ТЕРРИТОРИИ ГОРОДА ГЕОРГИЕВСКА</w:t>
      </w:r>
    </w:p>
    <w:p w:rsidR="00582A91" w:rsidRPr="00683BB2" w:rsidRDefault="00582A91">
      <w:pPr>
        <w:pStyle w:val="ConsPlusNormal"/>
        <w:jc w:val="center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Список изменяющих документов</w:t>
      </w:r>
    </w:p>
    <w:p w:rsidR="00582A91" w:rsidRPr="00683BB2" w:rsidRDefault="00582A91">
      <w:pPr>
        <w:pStyle w:val="ConsPlusNormal"/>
        <w:jc w:val="center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683BB2">
        <w:rPr>
          <w:rFonts w:ascii="Times New Roman" w:hAnsi="Times New Roman" w:cs="Times New Roman"/>
        </w:rPr>
        <w:t>(в ред. решений Думы г. Георгиевска</w:t>
      </w:r>
      <w:proofErr w:type="gramEnd"/>
    </w:p>
    <w:p w:rsidR="00582A91" w:rsidRPr="00683BB2" w:rsidRDefault="00582A91">
      <w:pPr>
        <w:pStyle w:val="ConsPlusNormal"/>
        <w:jc w:val="center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от 19.11.2008 </w:t>
      </w:r>
      <w:hyperlink r:id="rId5" w:history="1">
        <w:r w:rsidRPr="00683BB2">
          <w:rPr>
            <w:rFonts w:ascii="Times New Roman" w:hAnsi="Times New Roman" w:cs="Times New Roman"/>
          </w:rPr>
          <w:t>N 234-21</w:t>
        </w:r>
      </w:hyperlink>
      <w:r w:rsidRPr="00683BB2">
        <w:rPr>
          <w:rFonts w:ascii="Times New Roman" w:hAnsi="Times New Roman" w:cs="Times New Roman"/>
        </w:rPr>
        <w:t xml:space="preserve">, от 25.11.2009 </w:t>
      </w:r>
      <w:hyperlink r:id="rId6" w:history="1">
        <w:r w:rsidRPr="00683BB2">
          <w:rPr>
            <w:rFonts w:ascii="Times New Roman" w:hAnsi="Times New Roman" w:cs="Times New Roman"/>
          </w:rPr>
          <w:t>N 359-32</w:t>
        </w:r>
      </w:hyperlink>
      <w:r w:rsidRPr="00683BB2">
        <w:rPr>
          <w:rFonts w:ascii="Times New Roman" w:hAnsi="Times New Roman" w:cs="Times New Roman"/>
        </w:rPr>
        <w:t xml:space="preserve">, от 10.11.2011 </w:t>
      </w:r>
      <w:hyperlink r:id="rId7" w:history="1">
        <w:r w:rsidRPr="00683BB2">
          <w:rPr>
            <w:rFonts w:ascii="Times New Roman" w:hAnsi="Times New Roman" w:cs="Times New Roman"/>
          </w:rPr>
          <w:t>N 662-65</w:t>
        </w:r>
      </w:hyperlink>
      <w:r w:rsidRPr="00683BB2">
        <w:rPr>
          <w:rFonts w:ascii="Times New Roman" w:hAnsi="Times New Roman" w:cs="Times New Roman"/>
        </w:rPr>
        <w:t>,</w:t>
      </w:r>
    </w:p>
    <w:p w:rsidR="00582A91" w:rsidRPr="00683BB2" w:rsidRDefault="00582A91">
      <w:pPr>
        <w:pStyle w:val="ConsPlusNormal"/>
        <w:jc w:val="center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от 27.01.2012 </w:t>
      </w:r>
      <w:hyperlink r:id="rId8" w:history="1">
        <w:r w:rsidRPr="00683BB2">
          <w:rPr>
            <w:rFonts w:ascii="Times New Roman" w:hAnsi="Times New Roman" w:cs="Times New Roman"/>
          </w:rPr>
          <w:t>N 703-70</w:t>
        </w:r>
      </w:hyperlink>
      <w:r w:rsidRPr="00683BB2">
        <w:rPr>
          <w:rFonts w:ascii="Times New Roman" w:hAnsi="Times New Roman" w:cs="Times New Roman"/>
        </w:rPr>
        <w:t xml:space="preserve">, от 23.11.2012 </w:t>
      </w:r>
      <w:hyperlink r:id="rId9" w:history="1">
        <w:r w:rsidRPr="00683BB2">
          <w:rPr>
            <w:rFonts w:ascii="Times New Roman" w:hAnsi="Times New Roman" w:cs="Times New Roman"/>
          </w:rPr>
          <w:t>N 113-12</w:t>
        </w:r>
      </w:hyperlink>
      <w:r w:rsidRPr="00683BB2">
        <w:rPr>
          <w:rFonts w:ascii="Times New Roman" w:hAnsi="Times New Roman" w:cs="Times New Roman"/>
        </w:rPr>
        <w:t xml:space="preserve">, от 29.10.2014 </w:t>
      </w:r>
      <w:hyperlink r:id="rId10" w:history="1">
        <w:r w:rsidRPr="00683BB2">
          <w:rPr>
            <w:rFonts w:ascii="Times New Roman" w:hAnsi="Times New Roman" w:cs="Times New Roman"/>
          </w:rPr>
          <w:t>N 374-39</w:t>
        </w:r>
      </w:hyperlink>
      <w:r w:rsidRPr="00683BB2">
        <w:rPr>
          <w:rFonts w:ascii="Times New Roman" w:hAnsi="Times New Roman" w:cs="Times New Roman"/>
        </w:rPr>
        <w:t>,</w:t>
      </w:r>
    </w:p>
    <w:p w:rsidR="00582A91" w:rsidRPr="00683BB2" w:rsidRDefault="00582A91">
      <w:pPr>
        <w:pStyle w:val="ConsPlusNormal"/>
        <w:jc w:val="center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от 25.11.2015 </w:t>
      </w:r>
      <w:hyperlink r:id="rId11" w:history="1">
        <w:r w:rsidRPr="00683BB2">
          <w:rPr>
            <w:rFonts w:ascii="Times New Roman" w:hAnsi="Times New Roman" w:cs="Times New Roman"/>
          </w:rPr>
          <w:t>N 604-58</w:t>
        </w:r>
      </w:hyperlink>
      <w:r w:rsidRPr="00683BB2">
        <w:rPr>
          <w:rFonts w:ascii="Times New Roman" w:hAnsi="Times New Roman" w:cs="Times New Roman"/>
        </w:rPr>
        <w:t>)</w:t>
      </w: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В соответствии с Федеральным </w:t>
      </w:r>
      <w:hyperlink r:id="rId12" w:history="1">
        <w:r w:rsidRPr="00683BB2">
          <w:rPr>
            <w:rFonts w:ascii="Times New Roman" w:hAnsi="Times New Roman" w:cs="Times New Roman"/>
          </w:rPr>
          <w:t>законом</w:t>
        </w:r>
      </w:hyperlink>
      <w:r w:rsidRPr="00683BB2">
        <w:rPr>
          <w:rFonts w:ascii="Times New Roman" w:hAnsi="Times New Roman" w:cs="Times New Roman"/>
        </w:rPr>
        <w:t xml:space="preserve"> от 17 мая 2007 года N 85-ФЗ "О внесении изменений в главы 21, 26.1, 26.2 и 26.3 части второй Налогового кодекса Российской Федерации", </w:t>
      </w:r>
      <w:hyperlink r:id="rId13" w:history="1">
        <w:r w:rsidRPr="00683BB2">
          <w:rPr>
            <w:rFonts w:ascii="Times New Roman" w:hAnsi="Times New Roman" w:cs="Times New Roman"/>
          </w:rPr>
          <w:t>статьями 35</w:t>
        </w:r>
      </w:hyperlink>
      <w:r w:rsidRPr="00683BB2">
        <w:rPr>
          <w:rFonts w:ascii="Times New Roman" w:hAnsi="Times New Roman" w:cs="Times New Roman"/>
        </w:rPr>
        <w:t xml:space="preserve">, </w:t>
      </w:r>
      <w:hyperlink r:id="rId14" w:history="1">
        <w:r w:rsidRPr="00683BB2">
          <w:rPr>
            <w:rFonts w:ascii="Times New Roman" w:hAnsi="Times New Roman" w:cs="Times New Roman"/>
          </w:rPr>
          <w:t>50</w:t>
        </w:r>
      </w:hyperlink>
      <w:r w:rsidRPr="00683BB2">
        <w:rPr>
          <w:rFonts w:ascii="Times New Roman" w:hAnsi="Times New Roman" w:cs="Times New Roman"/>
        </w:rPr>
        <w:t xml:space="preserve">, </w:t>
      </w:r>
      <w:hyperlink r:id="rId15" w:history="1">
        <w:r w:rsidRPr="00683BB2">
          <w:rPr>
            <w:rFonts w:ascii="Times New Roman" w:hAnsi="Times New Roman" w:cs="Times New Roman"/>
          </w:rPr>
          <w:t>74</w:t>
        </w:r>
      </w:hyperlink>
      <w:r w:rsidRPr="00683BB2">
        <w:rPr>
          <w:rFonts w:ascii="Times New Roman" w:hAnsi="Times New Roman" w:cs="Times New Roman"/>
        </w:rPr>
        <w:t xml:space="preserve">, </w:t>
      </w:r>
      <w:hyperlink r:id="rId16" w:history="1">
        <w:r w:rsidRPr="00683BB2">
          <w:rPr>
            <w:rFonts w:ascii="Times New Roman" w:hAnsi="Times New Roman" w:cs="Times New Roman"/>
          </w:rPr>
          <w:t>76</w:t>
        </w:r>
      </w:hyperlink>
      <w:r w:rsidRPr="00683BB2">
        <w:rPr>
          <w:rFonts w:ascii="Times New Roman" w:hAnsi="Times New Roman" w:cs="Times New Roman"/>
        </w:rPr>
        <w:t xml:space="preserve"> </w:t>
      </w:r>
      <w:hyperlink r:id="rId17" w:history="1">
        <w:r w:rsidRPr="00683BB2">
          <w:rPr>
            <w:rFonts w:ascii="Times New Roman" w:hAnsi="Times New Roman" w:cs="Times New Roman"/>
          </w:rPr>
          <w:t>Устава</w:t>
        </w:r>
      </w:hyperlink>
      <w:r w:rsidRPr="00683BB2">
        <w:rPr>
          <w:rFonts w:ascii="Times New Roman" w:hAnsi="Times New Roman" w:cs="Times New Roman"/>
        </w:rPr>
        <w:t xml:space="preserve"> города Георгиевска, на основании </w:t>
      </w:r>
      <w:hyperlink r:id="rId18" w:history="1">
        <w:r w:rsidRPr="00683BB2">
          <w:rPr>
            <w:rFonts w:ascii="Times New Roman" w:hAnsi="Times New Roman" w:cs="Times New Roman"/>
          </w:rPr>
          <w:t>статей 58</w:t>
        </w:r>
      </w:hyperlink>
      <w:r w:rsidRPr="00683BB2">
        <w:rPr>
          <w:rFonts w:ascii="Times New Roman" w:hAnsi="Times New Roman" w:cs="Times New Roman"/>
        </w:rPr>
        <w:t xml:space="preserve">, </w:t>
      </w:r>
      <w:hyperlink r:id="rId19" w:history="1">
        <w:r w:rsidRPr="00683BB2">
          <w:rPr>
            <w:rFonts w:ascii="Times New Roman" w:hAnsi="Times New Roman" w:cs="Times New Roman"/>
          </w:rPr>
          <w:t>62</w:t>
        </w:r>
      </w:hyperlink>
      <w:r w:rsidRPr="00683BB2">
        <w:rPr>
          <w:rFonts w:ascii="Times New Roman" w:hAnsi="Times New Roman" w:cs="Times New Roman"/>
        </w:rPr>
        <w:t xml:space="preserve"> Устава города Георгиевска Дума города Георгиевска решила:</w:t>
      </w: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1. </w:t>
      </w:r>
      <w:hyperlink r:id="rId20" w:history="1">
        <w:r w:rsidRPr="00683BB2">
          <w:rPr>
            <w:rFonts w:ascii="Times New Roman" w:hAnsi="Times New Roman" w:cs="Times New Roman"/>
          </w:rPr>
          <w:t>Ввести</w:t>
        </w:r>
      </w:hyperlink>
      <w:r w:rsidRPr="00683BB2">
        <w:rPr>
          <w:rFonts w:ascii="Times New Roman" w:hAnsi="Times New Roman" w:cs="Times New Roman"/>
        </w:rPr>
        <w:t xml:space="preserve"> на территории города Георгиевска систему налогообложения в виде </w:t>
      </w:r>
      <w:hyperlink r:id="rId21" w:history="1">
        <w:r w:rsidRPr="00683BB2">
          <w:rPr>
            <w:rFonts w:ascii="Times New Roman" w:hAnsi="Times New Roman" w:cs="Times New Roman"/>
          </w:rPr>
          <w:t>единого налога</w:t>
        </w:r>
      </w:hyperlink>
      <w:r w:rsidRPr="00683BB2">
        <w:rPr>
          <w:rFonts w:ascii="Times New Roman" w:hAnsi="Times New Roman" w:cs="Times New Roman"/>
        </w:rPr>
        <w:t xml:space="preserve"> на вмененный доход для отдельных видов деятельности, виды предпринимательской деятельности, в отношении которых вводится система налогообложения в виде единого налога на вмененный доход, значения корректирующего коэффициента базовой доходности, учитывающего совокупность особенностей ведения предпринимательской деятельности.</w:t>
      </w: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2. Система налогообложения в виде единого налога на вмененный доход для отдельных видов деятельности (далее - единый налог) применяется на территории города Георгиевска в отношении следующих видов предпринимательской деятельности:</w:t>
      </w: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1) оказание бытовых услуг согласно Общероссийскому </w:t>
      </w:r>
      <w:hyperlink r:id="rId22" w:history="1">
        <w:r w:rsidRPr="00683BB2">
          <w:rPr>
            <w:rFonts w:ascii="Times New Roman" w:hAnsi="Times New Roman" w:cs="Times New Roman"/>
          </w:rPr>
          <w:t>классификатору</w:t>
        </w:r>
      </w:hyperlink>
      <w:r w:rsidRPr="00683BB2">
        <w:rPr>
          <w:rFonts w:ascii="Times New Roman" w:hAnsi="Times New Roman" w:cs="Times New Roman"/>
        </w:rPr>
        <w:t xml:space="preserve"> услуг населению;</w:t>
      </w:r>
    </w:p>
    <w:p w:rsidR="00582A91" w:rsidRPr="00683BB2" w:rsidRDefault="00582A91">
      <w:pPr>
        <w:pStyle w:val="ConsPlusNormal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(в ред. </w:t>
      </w:r>
      <w:hyperlink r:id="rId23" w:history="1">
        <w:r w:rsidRPr="00683BB2">
          <w:rPr>
            <w:rFonts w:ascii="Times New Roman" w:hAnsi="Times New Roman" w:cs="Times New Roman"/>
          </w:rPr>
          <w:t>решения</w:t>
        </w:r>
      </w:hyperlink>
      <w:r w:rsidRPr="00683BB2">
        <w:rPr>
          <w:rFonts w:ascii="Times New Roman" w:hAnsi="Times New Roman" w:cs="Times New Roman"/>
        </w:rPr>
        <w:t xml:space="preserve"> Думы г. Георгиевска от 27.01.2012 N 703-70)</w:t>
      </w: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2) оказание ветеринарных услуг;</w:t>
      </w: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3) оказание услуг по ремонту, техническому обслуживанию и мойке автомототранспортных средств;</w:t>
      </w:r>
    </w:p>
    <w:p w:rsidR="00582A91" w:rsidRPr="00683BB2" w:rsidRDefault="00582A91">
      <w:pPr>
        <w:pStyle w:val="ConsPlusNormal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(в ред. </w:t>
      </w:r>
      <w:hyperlink r:id="rId24" w:history="1">
        <w:r w:rsidRPr="00683BB2">
          <w:rPr>
            <w:rFonts w:ascii="Times New Roman" w:hAnsi="Times New Roman" w:cs="Times New Roman"/>
          </w:rPr>
          <w:t>решения</w:t>
        </w:r>
      </w:hyperlink>
      <w:r w:rsidRPr="00683BB2">
        <w:rPr>
          <w:rFonts w:ascii="Times New Roman" w:hAnsi="Times New Roman" w:cs="Times New Roman"/>
        </w:rPr>
        <w:t xml:space="preserve"> Думы г. Георгиевска от 23.11.2012 N 113-12)</w:t>
      </w: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82A91" w:rsidRPr="00683BB2" w:rsidRDefault="00582A91">
      <w:pPr>
        <w:pStyle w:val="ConsPlusNormal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(в ред. решений Думы г. Георгиевска от 19.11.2008 </w:t>
      </w:r>
      <w:hyperlink r:id="rId25" w:history="1">
        <w:r w:rsidRPr="00683BB2">
          <w:rPr>
            <w:rFonts w:ascii="Times New Roman" w:hAnsi="Times New Roman" w:cs="Times New Roman"/>
          </w:rPr>
          <w:t>N 234-21</w:t>
        </w:r>
      </w:hyperlink>
      <w:r w:rsidRPr="00683BB2">
        <w:rPr>
          <w:rFonts w:ascii="Times New Roman" w:hAnsi="Times New Roman" w:cs="Times New Roman"/>
        </w:rPr>
        <w:t xml:space="preserve">, от 23.11.2012 </w:t>
      </w:r>
      <w:hyperlink r:id="rId26" w:history="1">
        <w:r w:rsidRPr="00683BB2">
          <w:rPr>
            <w:rFonts w:ascii="Times New Roman" w:hAnsi="Times New Roman" w:cs="Times New Roman"/>
          </w:rPr>
          <w:t>N 113-12</w:t>
        </w:r>
      </w:hyperlink>
      <w:r w:rsidRPr="00683BB2">
        <w:rPr>
          <w:rFonts w:ascii="Times New Roman" w:hAnsi="Times New Roman" w:cs="Times New Roman"/>
        </w:rPr>
        <w:t>)</w:t>
      </w: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683BB2">
        <w:rPr>
          <w:rFonts w:ascii="Times New Roman" w:hAnsi="Times New Roman" w:cs="Times New Roman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(розничная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применяется);</w:t>
      </w:r>
      <w:proofErr w:type="gramEnd"/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582A91" w:rsidRPr="00683BB2" w:rsidRDefault="00582A91">
      <w:pPr>
        <w:pStyle w:val="ConsPlusNormal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(в ред. </w:t>
      </w:r>
      <w:hyperlink r:id="rId27" w:history="1">
        <w:r w:rsidRPr="00683BB2">
          <w:rPr>
            <w:rFonts w:ascii="Times New Roman" w:hAnsi="Times New Roman" w:cs="Times New Roman"/>
          </w:rPr>
          <w:t>решения</w:t>
        </w:r>
      </w:hyperlink>
      <w:r w:rsidRPr="00683BB2">
        <w:rPr>
          <w:rFonts w:ascii="Times New Roman" w:hAnsi="Times New Roman" w:cs="Times New Roman"/>
        </w:rPr>
        <w:t xml:space="preserve"> Думы г. Георгиевска от 19.11.2008 N 234-21)</w:t>
      </w: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683BB2">
        <w:rPr>
          <w:rFonts w:ascii="Times New Roman" w:hAnsi="Times New Roman" w:cs="Times New Roman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(оказание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</w:t>
      </w:r>
      <w:proofErr w:type="gramEnd"/>
      <w:r w:rsidRPr="00683BB2">
        <w:rPr>
          <w:rFonts w:ascii="Times New Roman" w:hAnsi="Times New Roman" w:cs="Times New Roman"/>
        </w:rPr>
        <w:t xml:space="preserve"> налог не применяется);</w:t>
      </w:r>
    </w:p>
    <w:p w:rsidR="00582A91" w:rsidRPr="00683BB2" w:rsidRDefault="00582A91">
      <w:pPr>
        <w:pStyle w:val="ConsPlusNormal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(в ред. </w:t>
      </w:r>
      <w:hyperlink r:id="rId28" w:history="1">
        <w:r w:rsidRPr="00683BB2">
          <w:rPr>
            <w:rFonts w:ascii="Times New Roman" w:hAnsi="Times New Roman" w:cs="Times New Roman"/>
          </w:rPr>
          <w:t>решения</w:t>
        </w:r>
      </w:hyperlink>
      <w:r w:rsidRPr="00683BB2">
        <w:rPr>
          <w:rFonts w:ascii="Times New Roman" w:hAnsi="Times New Roman" w:cs="Times New Roman"/>
        </w:rPr>
        <w:t xml:space="preserve"> Думы г. Георгиевска от 19.11.2008 N 234-21)</w:t>
      </w: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lastRenderedPageBreak/>
        <w:t>9) оказание услуг общественного питания, осуществляемых через объекты организации общественного питания, не имеющие зала обслуживание посетителей;</w:t>
      </w: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10) распространения наружной рекламы с использованием рекламных конструкций;</w:t>
      </w:r>
    </w:p>
    <w:p w:rsidR="00582A91" w:rsidRPr="00683BB2" w:rsidRDefault="00582A91">
      <w:pPr>
        <w:pStyle w:val="ConsPlusNormal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(</w:t>
      </w:r>
      <w:proofErr w:type="spellStart"/>
      <w:r w:rsidRPr="00683BB2">
        <w:rPr>
          <w:rFonts w:ascii="Times New Roman" w:hAnsi="Times New Roman" w:cs="Times New Roman"/>
        </w:rPr>
        <w:t>пп</w:t>
      </w:r>
      <w:proofErr w:type="spellEnd"/>
      <w:r w:rsidRPr="00683BB2">
        <w:rPr>
          <w:rFonts w:ascii="Times New Roman" w:hAnsi="Times New Roman" w:cs="Times New Roman"/>
        </w:rPr>
        <w:t xml:space="preserve">. 10 в ред. </w:t>
      </w:r>
      <w:hyperlink r:id="rId29" w:history="1">
        <w:r w:rsidRPr="00683BB2">
          <w:rPr>
            <w:rFonts w:ascii="Times New Roman" w:hAnsi="Times New Roman" w:cs="Times New Roman"/>
          </w:rPr>
          <w:t>решения</w:t>
        </w:r>
      </w:hyperlink>
      <w:r w:rsidRPr="00683BB2">
        <w:rPr>
          <w:rFonts w:ascii="Times New Roman" w:hAnsi="Times New Roman" w:cs="Times New Roman"/>
        </w:rPr>
        <w:t xml:space="preserve"> Думы г. Георгиевска от 19.11.2008 N 234-21)</w:t>
      </w: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11) размещения рекламы с использованием внешних и внутренних поверхностей транспортных средств;</w:t>
      </w:r>
    </w:p>
    <w:p w:rsidR="00582A91" w:rsidRPr="00683BB2" w:rsidRDefault="00582A91">
      <w:pPr>
        <w:pStyle w:val="ConsPlusNormal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(в ред. решений Думы г. Георгиевска от 19.11.2008 </w:t>
      </w:r>
      <w:hyperlink r:id="rId30" w:history="1">
        <w:r w:rsidRPr="00683BB2">
          <w:rPr>
            <w:rFonts w:ascii="Times New Roman" w:hAnsi="Times New Roman" w:cs="Times New Roman"/>
          </w:rPr>
          <w:t>N 234-21</w:t>
        </w:r>
      </w:hyperlink>
      <w:r w:rsidRPr="00683BB2">
        <w:rPr>
          <w:rFonts w:ascii="Times New Roman" w:hAnsi="Times New Roman" w:cs="Times New Roman"/>
        </w:rPr>
        <w:t xml:space="preserve">, от 23.11.2012 </w:t>
      </w:r>
      <w:hyperlink r:id="rId31" w:history="1">
        <w:r w:rsidRPr="00683BB2">
          <w:rPr>
            <w:rFonts w:ascii="Times New Roman" w:hAnsi="Times New Roman" w:cs="Times New Roman"/>
          </w:rPr>
          <w:t>N 113-12</w:t>
        </w:r>
      </w:hyperlink>
      <w:r w:rsidRPr="00683BB2">
        <w:rPr>
          <w:rFonts w:ascii="Times New Roman" w:hAnsi="Times New Roman" w:cs="Times New Roman"/>
        </w:rPr>
        <w:t>)</w:t>
      </w: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82A91" w:rsidRPr="00683BB2" w:rsidRDefault="00582A91">
      <w:pPr>
        <w:pStyle w:val="ConsPlusNormal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(в ред. </w:t>
      </w:r>
      <w:hyperlink r:id="rId32" w:history="1">
        <w:r w:rsidRPr="00683BB2">
          <w:rPr>
            <w:rFonts w:ascii="Times New Roman" w:hAnsi="Times New Roman" w:cs="Times New Roman"/>
          </w:rPr>
          <w:t>решения</w:t>
        </w:r>
      </w:hyperlink>
      <w:r w:rsidRPr="00683BB2">
        <w:rPr>
          <w:rFonts w:ascii="Times New Roman" w:hAnsi="Times New Roman" w:cs="Times New Roman"/>
        </w:rPr>
        <w:t xml:space="preserve"> Думы г. Георгиевска от 19.11.2008 N 234-21)</w:t>
      </w: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82A91" w:rsidRPr="00683BB2" w:rsidRDefault="00582A91">
      <w:pPr>
        <w:pStyle w:val="ConsPlusNormal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(</w:t>
      </w:r>
      <w:proofErr w:type="spellStart"/>
      <w:r w:rsidRPr="00683BB2">
        <w:rPr>
          <w:rFonts w:ascii="Times New Roman" w:hAnsi="Times New Roman" w:cs="Times New Roman"/>
        </w:rPr>
        <w:t>пп</w:t>
      </w:r>
      <w:proofErr w:type="spellEnd"/>
      <w:r w:rsidRPr="00683BB2">
        <w:rPr>
          <w:rFonts w:ascii="Times New Roman" w:hAnsi="Times New Roman" w:cs="Times New Roman"/>
        </w:rPr>
        <w:t xml:space="preserve">. 14 в ред. </w:t>
      </w:r>
      <w:hyperlink r:id="rId33" w:history="1">
        <w:r w:rsidRPr="00683BB2">
          <w:rPr>
            <w:rFonts w:ascii="Times New Roman" w:hAnsi="Times New Roman" w:cs="Times New Roman"/>
          </w:rPr>
          <w:t>решения</w:t>
        </w:r>
      </w:hyperlink>
      <w:r w:rsidRPr="00683BB2">
        <w:rPr>
          <w:rFonts w:ascii="Times New Roman" w:hAnsi="Times New Roman" w:cs="Times New Roman"/>
        </w:rPr>
        <w:t xml:space="preserve"> Думы г. Георгиевска от 19.11.2008 N 234-21)</w:t>
      </w: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3. </w:t>
      </w:r>
      <w:hyperlink w:anchor="P80" w:history="1">
        <w:r w:rsidRPr="00683BB2">
          <w:rPr>
            <w:rFonts w:ascii="Times New Roman" w:hAnsi="Times New Roman" w:cs="Times New Roman"/>
          </w:rPr>
          <w:t>Значения</w:t>
        </w:r>
      </w:hyperlink>
      <w:r w:rsidRPr="00683BB2">
        <w:rPr>
          <w:rFonts w:ascii="Times New Roman" w:hAnsi="Times New Roman" w:cs="Times New Roman"/>
        </w:rPr>
        <w:t xml:space="preserve"> корректирующего коэффициента базовой доходности К</w:t>
      </w:r>
      <w:proofErr w:type="gramStart"/>
      <w:r w:rsidRPr="00683BB2">
        <w:rPr>
          <w:rFonts w:ascii="Times New Roman" w:hAnsi="Times New Roman" w:cs="Times New Roman"/>
        </w:rPr>
        <w:t>2</w:t>
      </w:r>
      <w:proofErr w:type="gramEnd"/>
      <w:r w:rsidRPr="00683BB2">
        <w:rPr>
          <w:rFonts w:ascii="Times New Roman" w:hAnsi="Times New Roman" w:cs="Times New Roman"/>
        </w:rPr>
        <w:t xml:space="preserve"> устанавливаются для всех категорий налогоплательщиков согласно приложению.</w:t>
      </w:r>
    </w:p>
    <w:p w:rsidR="00582A91" w:rsidRPr="00683BB2" w:rsidRDefault="00582A91">
      <w:pPr>
        <w:pStyle w:val="ConsPlusNormal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(в ред. </w:t>
      </w:r>
      <w:hyperlink r:id="rId34" w:history="1">
        <w:r w:rsidRPr="00683BB2">
          <w:rPr>
            <w:rFonts w:ascii="Times New Roman" w:hAnsi="Times New Roman" w:cs="Times New Roman"/>
          </w:rPr>
          <w:t>решения</w:t>
        </w:r>
      </w:hyperlink>
      <w:r w:rsidRPr="00683BB2">
        <w:rPr>
          <w:rFonts w:ascii="Times New Roman" w:hAnsi="Times New Roman" w:cs="Times New Roman"/>
        </w:rPr>
        <w:t xml:space="preserve"> Думы г. Георгиевска от 23.11.2012 N 113-12)</w:t>
      </w: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4. </w:t>
      </w:r>
      <w:proofErr w:type="gramStart"/>
      <w:r w:rsidRPr="00683BB2">
        <w:rPr>
          <w:rFonts w:ascii="Times New Roman" w:hAnsi="Times New Roman" w:cs="Times New Roman"/>
        </w:rPr>
        <w:t>Признать утратившими силу решение совета депутатов города Георгиевска от 23 ноября 2005 года N 432-44 "О системе налогообложения в виде единого налога на вмененный доход для отдельных видов деятельности на территории города Георгиевска" и решение Думы города Георгиевска от 24 ноября 2006 года N 579-56 "О внесении изменений в решение совета депутатов города Георгиевска от 23 ноября 2005 года N</w:t>
      </w:r>
      <w:proofErr w:type="gramEnd"/>
      <w:r w:rsidRPr="00683BB2">
        <w:rPr>
          <w:rFonts w:ascii="Times New Roman" w:hAnsi="Times New Roman" w:cs="Times New Roman"/>
        </w:rPr>
        <w:t xml:space="preserve"> 432-44 "О системе налогообложения в виде единого налога на вмененный доход для отдельных видов деятельности на территории города Георгиевска".</w:t>
      </w: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5. Настоящее решение в соответствии с </w:t>
      </w:r>
      <w:hyperlink r:id="rId35" w:history="1">
        <w:r w:rsidRPr="00683BB2">
          <w:rPr>
            <w:rFonts w:ascii="Times New Roman" w:hAnsi="Times New Roman" w:cs="Times New Roman"/>
          </w:rPr>
          <w:t>пунктом 4 статьи 62</w:t>
        </w:r>
      </w:hyperlink>
      <w:r w:rsidRPr="00683BB2">
        <w:rPr>
          <w:rFonts w:ascii="Times New Roman" w:hAnsi="Times New Roman" w:cs="Times New Roman"/>
        </w:rPr>
        <w:t xml:space="preserve"> Устава города Георгиевска направить главе города Георгиевска для подписания и официального опубликования (обнародования).</w:t>
      </w: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6. Настоящее решение вступает в силу с 1 января 2008 года.</w:t>
      </w:r>
    </w:p>
    <w:p w:rsidR="00582A91" w:rsidRPr="00683BB2" w:rsidRDefault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7. </w:t>
      </w:r>
      <w:proofErr w:type="gramStart"/>
      <w:r w:rsidRPr="00683BB2">
        <w:rPr>
          <w:rFonts w:ascii="Times New Roman" w:hAnsi="Times New Roman" w:cs="Times New Roman"/>
        </w:rPr>
        <w:t>Контроль за</w:t>
      </w:r>
      <w:proofErr w:type="gramEnd"/>
      <w:r w:rsidRPr="00683BB2">
        <w:rPr>
          <w:rFonts w:ascii="Times New Roman" w:hAnsi="Times New Roman" w:cs="Times New Roman"/>
        </w:rPr>
        <w:t xml:space="preserve"> исполнением настоящего решения возложить на постоянную комиссию по экономической политике, бюджету, налогам, банкам и финансам (</w:t>
      </w:r>
      <w:proofErr w:type="spellStart"/>
      <w:r w:rsidRPr="00683BB2">
        <w:rPr>
          <w:rFonts w:ascii="Times New Roman" w:hAnsi="Times New Roman" w:cs="Times New Roman"/>
        </w:rPr>
        <w:t>Худик</w:t>
      </w:r>
      <w:proofErr w:type="spellEnd"/>
      <w:r w:rsidRPr="00683BB2">
        <w:rPr>
          <w:rFonts w:ascii="Times New Roman" w:hAnsi="Times New Roman" w:cs="Times New Roman"/>
        </w:rPr>
        <w:t>) и постоянную контрольно-ревизионную комиссию (</w:t>
      </w:r>
      <w:proofErr w:type="spellStart"/>
      <w:r w:rsidRPr="00683BB2">
        <w:rPr>
          <w:rFonts w:ascii="Times New Roman" w:hAnsi="Times New Roman" w:cs="Times New Roman"/>
        </w:rPr>
        <w:t>Астрожникова</w:t>
      </w:r>
      <w:proofErr w:type="spellEnd"/>
      <w:r w:rsidRPr="00683BB2">
        <w:rPr>
          <w:rFonts w:ascii="Times New Roman" w:hAnsi="Times New Roman" w:cs="Times New Roman"/>
        </w:rPr>
        <w:t>) Думы города Георгиевска.</w:t>
      </w: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jc w:val="right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Председатель Думы города Георгиевска</w:t>
      </w:r>
    </w:p>
    <w:p w:rsidR="00582A91" w:rsidRPr="00683BB2" w:rsidRDefault="00582A91">
      <w:pPr>
        <w:pStyle w:val="ConsPlusNormal"/>
        <w:jc w:val="right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Л.А.КОЗИНА</w:t>
      </w: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jc w:val="right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Глава города Георгиевска</w:t>
      </w:r>
    </w:p>
    <w:p w:rsidR="00582A91" w:rsidRPr="00683BB2" w:rsidRDefault="00582A91">
      <w:pPr>
        <w:pStyle w:val="ConsPlusNormal"/>
        <w:jc w:val="right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В.И.ГУБАНОВ</w:t>
      </w: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jc w:val="right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lastRenderedPageBreak/>
        <w:t>Приложение 1</w:t>
      </w:r>
    </w:p>
    <w:p w:rsidR="00582A91" w:rsidRPr="00683BB2" w:rsidRDefault="00582A91">
      <w:pPr>
        <w:pStyle w:val="ConsPlusNormal"/>
        <w:jc w:val="right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к решению</w:t>
      </w:r>
    </w:p>
    <w:p w:rsidR="00582A91" w:rsidRPr="00683BB2" w:rsidRDefault="00582A91">
      <w:pPr>
        <w:pStyle w:val="ConsPlusNormal"/>
        <w:jc w:val="right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Думы города Георгиевска</w:t>
      </w:r>
    </w:p>
    <w:p w:rsidR="00582A91" w:rsidRPr="00683BB2" w:rsidRDefault="00582A91">
      <w:pPr>
        <w:pStyle w:val="ConsPlusNormal"/>
        <w:jc w:val="right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от 21 ноября 2007 г. N 72-8</w:t>
      </w: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jc w:val="center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ВИДЫ БЫТОВЫХ УСЛУГ,</w:t>
      </w:r>
    </w:p>
    <w:p w:rsidR="00582A91" w:rsidRPr="00683BB2" w:rsidRDefault="00582A91">
      <w:pPr>
        <w:pStyle w:val="ConsPlusNormal"/>
        <w:jc w:val="center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В </w:t>
      </w:r>
      <w:proofErr w:type="gramStart"/>
      <w:r w:rsidRPr="00683BB2">
        <w:rPr>
          <w:rFonts w:ascii="Times New Roman" w:hAnsi="Times New Roman" w:cs="Times New Roman"/>
        </w:rPr>
        <w:t>ОТНОШЕНИИ</w:t>
      </w:r>
      <w:proofErr w:type="gramEnd"/>
      <w:r w:rsidRPr="00683BB2">
        <w:rPr>
          <w:rFonts w:ascii="Times New Roman" w:hAnsi="Times New Roman" w:cs="Times New Roman"/>
        </w:rPr>
        <w:t xml:space="preserve"> КОТОРЫХ ПРИМЕНЯЕТСЯ СИСТЕМА</w:t>
      </w:r>
    </w:p>
    <w:p w:rsidR="00582A91" w:rsidRPr="00683BB2" w:rsidRDefault="00582A91">
      <w:pPr>
        <w:pStyle w:val="ConsPlusNormal"/>
        <w:jc w:val="center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НАЛОГООБЛОЖЕНИЯ В ВИДЕ ЕДИНОГО НАЛОГА НА ВМЕНЕННЫЙ ДОХОД</w:t>
      </w:r>
    </w:p>
    <w:p w:rsidR="00582A91" w:rsidRPr="00683BB2" w:rsidRDefault="00582A91">
      <w:pPr>
        <w:pStyle w:val="ConsPlusNormal"/>
        <w:jc w:val="center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В ГОРОДЕ ГЕОРГИЕВСКЕ</w:t>
      </w: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 w:rsidP="00582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Исключены. - </w:t>
      </w:r>
      <w:hyperlink r:id="rId36" w:history="1">
        <w:r w:rsidRPr="00683BB2">
          <w:rPr>
            <w:rFonts w:ascii="Times New Roman" w:hAnsi="Times New Roman" w:cs="Times New Roman"/>
          </w:rPr>
          <w:t>Решение</w:t>
        </w:r>
      </w:hyperlink>
      <w:r w:rsidRPr="00683BB2">
        <w:rPr>
          <w:rFonts w:ascii="Times New Roman" w:hAnsi="Times New Roman" w:cs="Times New Roman"/>
        </w:rPr>
        <w:t xml:space="preserve"> Думы г. Георгиевска от 27.01.2012 N 703-70.</w:t>
      </w: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jc w:val="right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Приложение</w:t>
      </w:r>
    </w:p>
    <w:p w:rsidR="00582A91" w:rsidRPr="00683BB2" w:rsidRDefault="00582A91">
      <w:pPr>
        <w:pStyle w:val="ConsPlusNormal"/>
        <w:jc w:val="right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к решению</w:t>
      </w:r>
    </w:p>
    <w:p w:rsidR="00582A91" w:rsidRPr="00683BB2" w:rsidRDefault="00582A91">
      <w:pPr>
        <w:pStyle w:val="ConsPlusNormal"/>
        <w:jc w:val="right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Думы города Георгиевска</w:t>
      </w:r>
    </w:p>
    <w:p w:rsidR="00582A91" w:rsidRPr="00683BB2" w:rsidRDefault="00582A91">
      <w:pPr>
        <w:pStyle w:val="ConsPlusNormal"/>
        <w:jc w:val="right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от 21 ноября 2007 г. N 72-8</w:t>
      </w: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jc w:val="center"/>
        <w:rPr>
          <w:rFonts w:ascii="Times New Roman" w:hAnsi="Times New Roman" w:cs="Times New Roman"/>
        </w:rPr>
      </w:pPr>
      <w:bookmarkStart w:id="1" w:name="P80"/>
      <w:bookmarkEnd w:id="1"/>
      <w:r w:rsidRPr="00683BB2">
        <w:rPr>
          <w:rFonts w:ascii="Times New Roman" w:hAnsi="Times New Roman" w:cs="Times New Roman"/>
        </w:rPr>
        <w:t>ЗНАЧЕНИЕ</w:t>
      </w:r>
    </w:p>
    <w:p w:rsidR="00582A91" w:rsidRPr="00683BB2" w:rsidRDefault="00582A91">
      <w:pPr>
        <w:pStyle w:val="ConsPlusNormal"/>
        <w:jc w:val="center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КОРРЕКТИРУЮЩЕГО КОЭФФИЦИЕНТА БАЗОВОЙ ДОХОДНОСТИ К</w:t>
      </w:r>
      <w:proofErr w:type="gramStart"/>
      <w:r w:rsidRPr="00683BB2">
        <w:rPr>
          <w:rFonts w:ascii="Times New Roman" w:hAnsi="Times New Roman" w:cs="Times New Roman"/>
        </w:rPr>
        <w:t>2</w:t>
      </w:r>
      <w:proofErr w:type="gramEnd"/>
    </w:p>
    <w:p w:rsidR="00582A91" w:rsidRPr="00683BB2" w:rsidRDefault="00582A91">
      <w:pPr>
        <w:pStyle w:val="ConsPlusNormal"/>
        <w:jc w:val="center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Список изменяющих документов</w:t>
      </w:r>
    </w:p>
    <w:p w:rsidR="00582A91" w:rsidRPr="00683BB2" w:rsidRDefault="00582A91">
      <w:pPr>
        <w:pStyle w:val="ConsPlusNormal"/>
        <w:jc w:val="center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 xml:space="preserve">(в ред. </w:t>
      </w:r>
      <w:hyperlink r:id="rId37" w:history="1">
        <w:r w:rsidRPr="00683BB2">
          <w:rPr>
            <w:rFonts w:ascii="Times New Roman" w:hAnsi="Times New Roman" w:cs="Times New Roman"/>
          </w:rPr>
          <w:t>решения</w:t>
        </w:r>
      </w:hyperlink>
      <w:r w:rsidRPr="00683BB2">
        <w:rPr>
          <w:rFonts w:ascii="Times New Roman" w:hAnsi="Times New Roman" w:cs="Times New Roman"/>
        </w:rPr>
        <w:t xml:space="preserve"> Думы г. Георгиевска от 25.11.2015 N 604-58)</w:t>
      </w: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633"/>
        <w:gridCol w:w="2266"/>
      </w:tblGrid>
      <w:tr w:rsidR="00683BB2" w:rsidRPr="00683BB2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683BB2">
              <w:rPr>
                <w:rFonts w:ascii="Times New Roman" w:hAnsi="Times New Roman" w:cs="Times New Roman"/>
              </w:rPr>
              <w:t>п</w:t>
            </w:r>
            <w:proofErr w:type="gramEnd"/>
            <w:r w:rsidRPr="00683BB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К</w:t>
            </w:r>
            <w:proofErr w:type="gramStart"/>
            <w:r w:rsidRPr="00683BB2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Оказание бытовых услуг: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0,387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1,0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Оказание ветеринарных услуг: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0,646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1,0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автомототранспортных средств: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0,678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1,0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0,529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1,0</w:t>
            </w:r>
          </w:p>
        </w:tc>
      </w:tr>
      <w:tr w:rsidR="00683BB2" w:rsidRPr="00683BB2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Оказание автотранспортных услуг по перевозке грузов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1,0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Оказание автотранспортных услуг по перевозке пассажиров: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0,605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0,712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0,582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0,685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0,612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1,0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0,516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0,607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Развозная и разносная розничная торговля: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0,699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1,0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0,416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1,0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0,484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1,0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0,02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0,024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0,025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0,03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Распространение наружной рекламы с использованием электронных табло: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0,03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0,035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0,162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1,0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Оказание услуг по временному размещению и проживанию: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0,242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0,285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0,242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1,0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0,189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1,0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0,065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1,0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 xml:space="preserve">Оказание услуг по передаче во временное владение и (или) в пользование земельных участков для размещения объектов </w:t>
            </w:r>
            <w:r w:rsidRPr="00683BB2">
              <w:rPr>
                <w:rFonts w:ascii="Times New Roman" w:hAnsi="Times New Roman" w:cs="Times New Roman"/>
              </w:rPr>
              <w:lastRenderedPageBreak/>
              <w:t>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0,033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1,0</w:t>
            </w: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Реализация товаров с использованием торговых автоматов: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3BB2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с наемными работниками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0,699</w:t>
            </w:r>
          </w:p>
        </w:tc>
      </w:tr>
      <w:tr w:rsidR="00582A91" w:rsidRPr="00683BB2">
        <w:tblPrEx>
          <w:tblBorders>
            <w:insideH w:val="none" w:sz="0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582A91" w:rsidRPr="00683BB2" w:rsidRDefault="00582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BB2">
              <w:rPr>
                <w:rFonts w:ascii="Times New Roman" w:hAnsi="Times New Roman" w:cs="Times New Roman"/>
              </w:rPr>
              <w:t>1,0</w:t>
            </w:r>
          </w:p>
        </w:tc>
      </w:tr>
    </w:tbl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jc w:val="right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Председатель</w:t>
      </w:r>
    </w:p>
    <w:p w:rsidR="00582A91" w:rsidRPr="00683BB2" w:rsidRDefault="00582A91">
      <w:pPr>
        <w:pStyle w:val="ConsPlusNormal"/>
        <w:jc w:val="right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Думы города Георгиевска</w:t>
      </w:r>
    </w:p>
    <w:p w:rsidR="00582A91" w:rsidRPr="00683BB2" w:rsidRDefault="00582A91">
      <w:pPr>
        <w:pStyle w:val="ConsPlusNormal"/>
        <w:jc w:val="right"/>
        <w:rPr>
          <w:rFonts w:ascii="Times New Roman" w:hAnsi="Times New Roman" w:cs="Times New Roman"/>
        </w:rPr>
      </w:pPr>
      <w:r w:rsidRPr="00683BB2">
        <w:rPr>
          <w:rFonts w:ascii="Times New Roman" w:hAnsi="Times New Roman" w:cs="Times New Roman"/>
        </w:rPr>
        <w:t>Л.А.КОЗИНА</w:t>
      </w: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rPr>
          <w:rFonts w:ascii="Times New Roman" w:hAnsi="Times New Roman" w:cs="Times New Roman"/>
        </w:rPr>
      </w:pPr>
    </w:p>
    <w:p w:rsidR="00582A91" w:rsidRPr="00683BB2" w:rsidRDefault="00582A9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519C5" w:rsidRPr="00683BB2" w:rsidRDefault="00E519C5">
      <w:pPr>
        <w:rPr>
          <w:rFonts w:ascii="Times New Roman" w:hAnsi="Times New Roman" w:cs="Times New Roman"/>
        </w:rPr>
      </w:pPr>
    </w:p>
    <w:sectPr w:rsidR="00E519C5" w:rsidRPr="00683BB2" w:rsidSect="00582A91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91"/>
    <w:rsid w:val="00582A91"/>
    <w:rsid w:val="00683BB2"/>
    <w:rsid w:val="00E5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2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2A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2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2A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F2C0063573BEAF1391C20FD371D22D49F255B54CCE636B9A756477E81D28888C91E4B310CFE25F862802a3l0L" TargetMode="External"/><Relationship Id="rId13" Type="http://schemas.openxmlformats.org/officeDocument/2006/relationships/hyperlink" Target="consultantplus://offline/ref=6CF2C0063573BEAF1391C20FD371D22D49F255B541CE616E95756477E81D28888C91E4B310CFE25F862B02a3lCL" TargetMode="External"/><Relationship Id="rId18" Type="http://schemas.openxmlformats.org/officeDocument/2006/relationships/hyperlink" Target="consultantplus://offline/ref=6CF2C0063573BEAF1391C20FD371D22D49F255B541CE616E95756477E81D28888C91E4B310CFE25F862F04a3l0L" TargetMode="External"/><Relationship Id="rId26" Type="http://schemas.openxmlformats.org/officeDocument/2006/relationships/hyperlink" Target="consultantplus://offline/ref=6CF2C0063573BEAF1391C20FD371D22D49F255B54DCB67699A756477E81D28888C91E4B310CFE25F862802a3l2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CF2C0063573BEAF1391DC02C51D8C274FF00FB840CF6F39C12A3F2ABF1422DFCBDEBDF154C1E45Da8l3L" TargetMode="External"/><Relationship Id="rId34" Type="http://schemas.openxmlformats.org/officeDocument/2006/relationships/hyperlink" Target="consultantplus://offline/ref=6CF2C0063573BEAF1391C20FD371D22D49F255B54DCB67699A756477E81D28888C91E4B310CFE25F862802a3lCL" TargetMode="External"/><Relationship Id="rId7" Type="http://schemas.openxmlformats.org/officeDocument/2006/relationships/hyperlink" Target="consultantplus://offline/ref=6CF2C0063573BEAF1391C20FD371D22D49F255B54CCF626B9E756477E81D28888C91E4B310CFE25F862802a3l0L" TargetMode="External"/><Relationship Id="rId12" Type="http://schemas.openxmlformats.org/officeDocument/2006/relationships/hyperlink" Target="consultantplus://offline/ref=6CF2C0063573BEAF1391DC02C51D8C274FFA0ABF49CE6F39C12A3F2ABF1422DFCBDEBDF154C2E15Fa8l4L" TargetMode="External"/><Relationship Id="rId17" Type="http://schemas.openxmlformats.org/officeDocument/2006/relationships/hyperlink" Target="consultantplus://offline/ref=6CF2C0063573BEAF1391C20FD371D22D49F255B541CE616E95756477E81D28888C91E4B310CFE25F862805a3lDL" TargetMode="External"/><Relationship Id="rId25" Type="http://schemas.openxmlformats.org/officeDocument/2006/relationships/hyperlink" Target="consultantplus://offline/ref=6CF2C0063573BEAF1391C20FD371D22D49F255B54ACE61669E756477E81D28888C91E4B310CFE25F862802a3l2L" TargetMode="External"/><Relationship Id="rId33" Type="http://schemas.openxmlformats.org/officeDocument/2006/relationships/hyperlink" Target="consultantplus://offline/ref=6CF2C0063573BEAF1391C20FD371D22D49F255B54ACE61669E756477E81D28888C91E4B310CFE25F862803a3l0L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CF2C0063573BEAF1391C20FD371D22D49F255B541CE616E95756477E81D28888C91E4B310CFE25F862106a3lCL" TargetMode="External"/><Relationship Id="rId20" Type="http://schemas.openxmlformats.org/officeDocument/2006/relationships/hyperlink" Target="consultantplus://offline/ref=6CF2C0063573BEAF1391DC02C51D8C274FF108BD4AC46F39C12A3F2ABF1422DFCBDEBDF154C2E259a8lFL" TargetMode="External"/><Relationship Id="rId29" Type="http://schemas.openxmlformats.org/officeDocument/2006/relationships/hyperlink" Target="consultantplus://offline/ref=6CF2C0063573BEAF1391C20FD371D22D49F255B54ACE61669E756477E81D28888C91E4B310CFE25F862803a3l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CF2C0063573BEAF1391C20FD371D22D49F255B54AC4676A9A756477E81D28888C91E4B310CFE25F862802a3l0L" TargetMode="External"/><Relationship Id="rId11" Type="http://schemas.openxmlformats.org/officeDocument/2006/relationships/hyperlink" Target="consultantplus://offline/ref=6CF2C0063573BEAF1391C20FD371D22D49F255B541C961679E756477E81D28888C91E4B310CFE25F862802a3l0L" TargetMode="External"/><Relationship Id="rId24" Type="http://schemas.openxmlformats.org/officeDocument/2006/relationships/hyperlink" Target="consultantplus://offline/ref=6CF2C0063573BEAF1391C20FD371D22D49F255B54DCB67699A756477E81D28888C91E4B310CFE25F862802a3l3L" TargetMode="External"/><Relationship Id="rId32" Type="http://schemas.openxmlformats.org/officeDocument/2006/relationships/hyperlink" Target="consultantplus://offline/ref=6CF2C0063573BEAF1391C20FD371D22D49F255B54ACE61669E756477E81D28888C91E4B310CFE25F862803a3l1L" TargetMode="External"/><Relationship Id="rId37" Type="http://schemas.openxmlformats.org/officeDocument/2006/relationships/hyperlink" Target="consultantplus://offline/ref=6CF2C0063573BEAF1391C20FD371D22D49F255B541C961679E756477E81D28888C91E4B310CFE25F862802a3l0L" TargetMode="External"/><Relationship Id="rId5" Type="http://schemas.openxmlformats.org/officeDocument/2006/relationships/hyperlink" Target="consultantplus://offline/ref=6CF2C0063573BEAF1391C20FD371D22D49F255B54ACE61669E756477E81D28888C91E4B310CFE25F862802a3l0L" TargetMode="External"/><Relationship Id="rId15" Type="http://schemas.openxmlformats.org/officeDocument/2006/relationships/hyperlink" Target="consultantplus://offline/ref=6CF2C0063573BEAF1391C20FD371D22D49F255B541CE616E95756477E81D28888C91E4B310CFE25F872C0Ba3l2L" TargetMode="External"/><Relationship Id="rId23" Type="http://schemas.openxmlformats.org/officeDocument/2006/relationships/hyperlink" Target="consultantplus://offline/ref=6CF2C0063573BEAF1391C20FD371D22D49F255B54CCE636B9A756477E81D28888C91E4B310CFE25F862802a3l3L" TargetMode="External"/><Relationship Id="rId28" Type="http://schemas.openxmlformats.org/officeDocument/2006/relationships/hyperlink" Target="consultantplus://offline/ref=6CF2C0063573BEAF1391C20FD371D22D49F255B54ACE61669E756477E81D28888C91E4B310CFE25F862803a3l5L" TargetMode="External"/><Relationship Id="rId36" Type="http://schemas.openxmlformats.org/officeDocument/2006/relationships/hyperlink" Target="consultantplus://offline/ref=6CF2C0063573BEAF1391C20FD371D22D49F255B54CCE636B9A756477E81D28888C91E4B310CFE25F862802a3l2L" TargetMode="External"/><Relationship Id="rId10" Type="http://schemas.openxmlformats.org/officeDocument/2006/relationships/hyperlink" Target="consultantplus://offline/ref=6CF2C0063573BEAF1391C20FD371D22D49F255B540CD606E95756477E81D28888C91E4B310CFE25F862802a3l0L" TargetMode="External"/><Relationship Id="rId19" Type="http://schemas.openxmlformats.org/officeDocument/2006/relationships/hyperlink" Target="consultantplus://offline/ref=6CF2C0063573BEAF1391C20FD371D22D49F255B541CE616E95756477E81D28888C91E4B310CFE25F862000a3l4L" TargetMode="External"/><Relationship Id="rId31" Type="http://schemas.openxmlformats.org/officeDocument/2006/relationships/hyperlink" Target="consultantplus://offline/ref=6CF2C0063573BEAF1391C20FD371D22D49F255B54DCB67699A756477E81D28888C91E4B310CFE25F862802a3l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F2C0063573BEAF1391C20FD371D22D49F255B54DCB67699A756477E81D28888C91E4B310CFE25F862802a3l0L" TargetMode="External"/><Relationship Id="rId14" Type="http://schemas.openxmlformats.org/officeDocument/2006/relationships/hyperlink" Target="consultantplus://offline/ref=6CF2C0063573BEAF1391C20FD371D22D49F255B541CE616E95756477E81D28888C91E4B310CFE25F862D04a3l1L" TargetMode="External"/><Relationship Id="rId22" Type="http://schemas.openxmlformats.org/officeDocument/2006/relationships/hyperlink" Target="consultantplus://offline/ref=6CF2C0063573BEAF1391DC02C51D8C274FFC03BF4DC86F39C12A3F2ABFa1l4L" TargetMode="External"/><Relationship Id="rId27" Type="http://schemas.openxmlformats.org/officeDocument/2006/relationships/hyperlink" Target="consultantplus://offline/ref=6CF2C0063573BEAF1391C20FD371D22D49F255B54ACE61669E756477E81D28888C91E4B310CFE25F862802a3lCL" TargetMode="External"/><Relationship Id="rId30" Type="http://schemas.openxmlformats.org/officeDocument/2006/relationships/hyperlink" Target="consultantplus://offline/ref=6CF2C0063573BEAF1391C20FD371D22D49F255B54ACE61669E756477E81D28888C91E4B310CFE25F862803a3l6L" TargetMode="External"/><Relationship Id="rId35" Type="http://schemas.openxmlformats.org/officeDocument/2006/relationships/hyperlink" Target="consultantplus://offline/ref=6CF2C0063573BEAF1391C20FD371D22D49F255B541CE616E95756477E81D28888C91E4B310CFE25F862003a3l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2016-02-27T11:37:00Z</dcterms:created>
  <dcterms:modified xsi:type="dcterms:W3CDTF">2016-03-09T07:01:00Z</dcterms:modified>
</cp:coreProperties>
</file>