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7E" w:rsidRPr="004169F9" w:rsidRDefault="0096117E">
      <w:pPr>
        <w:pStyle w:val="ConsPlusTitle"/>
        <w:jc w:val="center"/>
      </w:pPr>
      <w:r w:rsidRPr="004169F9">
        <w:t>ДУМА ГОРОДА НЕВИННОМЫССКА СТАВРОПОЛЬСКОГО КРАЯ</w:t>
      </w:r>
    </w:p>
    <w:p w:rsidR="0096117E" w:rsidRPr="004169F9" w:rsidRDefault="0096117E">
      <w:pPr>
        <w:pStyle w:val="ConsPlusTitle"/>
        <w:jc w:val="center"/>
      </w:pPr>
    </w:p>
    <w:p w:rsidR="0096117E" w:rsidRPr="004169F9" w:rsidRDefault="0096117E">
      <w:pPr>
        <w:pStyle w:val="ConsPlusTitle"/>
        <w:jc w:val="center"/>
      </w:pPr>
      <w:r w:rsidRPr="004169F9">
        <w:t>РЕШЕНИЕ</w:t>
      </w:r>
    </w:p>
    <w:p w:rsidR="0096117E" w:rsidRPr="004169F9" w:rsidRDefault="0096117E">
      <w:pPr>
        <w:pStyle w:val="ConsPlusTitle"/>
        <w:jc w:val="center"/>
      </w:pPr>
      <w:r w:rsidRPr="004169F9">
        <w:t>от 23 ноября 2005 г. N 168-89</w:t>
      </w:r>
    </w:p>
    <w:p w:rsidR="0096117E" w:rsidRPr="004169F9" w:rsidRDefault="0096117E">
      <w:pPr>
        <w:pStyle w:val="ConsPlusTitle"/>
        <w:jc w:val="center"/>
      </w:pPr>
    </w:p>
    <w:p w:rsidR="0096117E" w:rsidRPr="004169F9" w:rsidRDefault="0096117E">
      <w:pPr>
        <w:pStyle w:val="ConsPlusTitle"/>
        <w:jc w:val="center"/>
      </w:pPr>
      <w:r w:rsidRPr="004169F9">
        <w:t>О ВВЕДЕНИИ С 1 ЯНВАРЯ 2006 ГОДА НА ТЕРРИТОРИИ ГОРОДА</w:t>
      </w:r>
    </w:p>
    <w:p w:rsidR="0096117E" w:rsidRPr="004169F9" w:rsidRDefault="0096117E">
      <w:pPr>
        <w:pStyle w:val="ConsPlusTitle"/>
        <w:jc w:val="center"/>
      </w:pPr>
      <w:r w:rsidRPr="004169F9">
        <w:t>НЕВИННОМЫССКА СИСТЕМЫ НАЛОГООБЛОЖЕНИЯ В ВИДЕ ЕДИНОГО НАЛОГА</w:t>
      </w:r>
    </w:p>
    <w:p w:rsidR="0096117E" w:rsidRPr="004169F9" w:rsidRDefault="0096117E">
      <w:pPr>
        <w:pStyle w:val="ConsPlusTitle"/>
        <w:jc w:val="center"/>
      </w:pPr>
      <w:r w:rsidRPr="004169F9">
        <w:t>НА ВМЕНЕННЫЙ ДОХОД ДЛЯ ОТДЕЛЬНЫХ ВИДОВ ДЕЯТЕЛЬНОСТИ</w:t>
      </w:r>
    </w:p>
    <w:p w:rsidR="0096117E" w:rsidRPr="004169F9" w:rsidRDefault="0096117E">
      <w:pPr>
        <w:pStyle w:val="ConsPlusNormal"/>
        <w:jc w:val="center"/>
      </w:pPr>
      <w:r w:rsidRPr="004169F9">
        <w:t>Список изменяющих документов</w:t>
      </w:r>
    </w:p>
    <w:p w:rsidR="0096117E" w:rsidRPr="004169F9" w:rsidRDefault="0096117E">
      <w:pPr>
        <w:pStyle w:val="ConsPlusNormal"/>
        <w:jc w:val="center"/>
      </w:pPr>
      <w:proofErr w:type="gramStart"/>
      <w:r w:rsidRPr="004169F9">
        <w:t>(в ред. решений Думы г. Невинномысска Ставропольского края</w:t>
      </w:r>
      <w:proofErr w:type="gramEnd"/>
    </w:p>
    <w:p w:rsidR="0096117E" w:rsidRPr="004169F9" w:rsidRDefault="0096117E">
      <w:pPr>
        <w:pStyle w:val="ConsPlusNormal"/>
        <w:jc w:val="center"/>
      </w:pPr>
      <w:r w:rsidRPr="004169F9">
        <w:t xml:space="preserve">от 25.10.2006 </w:t>
      </w:r>
      <w:hyperlink r:id="rId5" w:history="1">
        <w:r w:rsidRPr="004169F9">
          <w:t>N 123-14</w:t>
        </w:r>
      </w:hyperlink>
      <w:r w:rsidRPr="004169F9">
        <w:t xml:space="preserve">, от 31.10.2007 </w:t>
      </w:r>
      <w:hyperlink r:id="rId6" w:history="1">
        <w:r w:rsidRPr="004169F9">
          <w:t>N 348-33</w:t>
        </w:r>
      </w:hyperlink>
      <w:r w:rsidRPr="004169F9">
        <w:t xml:space="preserve">, от 29.10.2008 </w:t>
      </w:r>
      <w:hyperlink r:id="rId7" w:history="1">
        <w:r w:rsidRPr="004169F9">
          <w:t>N 583-51</w:t>
        </w:r>
      </w:hyperlink>
      <w:r w:rsidRPr="004169F9">
        <w:t>,</w:t>
      </w:r>
    </w:p>
    <w:p w:rsidR="0096117E" w:rsidRPr="004169F9" w:rsidRDefault="0096117E">
      <w:pPr>
        <w:pStyle w:val="ConsPlusNormal"/>
        <w:jc w:val="center"/>
      </w:pPr>
      <w:r w:rsidRPr="004169F9">
        <w:t xml:space="preserve">от 26.10.2011 </w:t>
      </w:r>
      <w:hyperlink r:id="rId8" w:history="1">
        <w:r w:rsidRPr="004169F9">
          <w:t>N 118-9</w:t>
        </w:r>
      </w:hyperlink>
      <w:r w:rsidRPr="004169F9">
        <w:t xml:space="preserve">, от 30.01.2013 </w:t>
      </w:r>
      <w:hyperlink r:id="rId9" w:history="1">
        <w:r w:rsidRPr="004169F9">
          <w:t>N 348-34</w:t>
        </w:r>
      </w:hyperlink>
      <w:r w:rsidRPr="004169F9">
        <w:t xml:space="preserve">, от 27.11.2013 </w:t>
      </w:r>
      <w:hyperlink r:id="rId10" w:history="1">
        <w:r w:rsidRPr="004169F9">
          <w:t>N 471-44</w:t>
        </w:r>
      </w:hyperlink>
      <w:r w:rsidRPr="004169F9">
        <w:t>,</w:t>
      </w:r>
    </w:p>
    <w:p w:rsidR="0096117E" w:rsidRPr="004169F9" w:rsidRDefault="0096117E">
      <w:pPr>
        <w:pStyle w:val="ConsPlusNormal"/>
        <w:jc w:val="center"/>
      </w:pPr>
      <w:bookmarkStart w:id="0" w:name="_GoBack"/>
      <w:bookmarkEnd w:id="0"/>
      <w:r w:rsidRPr="004169F9">
        <w:t xml:space="preserve">от 28.10.2015 </w:t>
      </w:r>
      <w:hyperlink r:id="rId11" w:history="1">
        <w:r w:rsidRPr="004169F9">
          <w:t>N 782-72</w:t>
        </w:r>
      </w:hyperlink>
      <w:r w:rsidRPr="004169F9">
        <w:t>)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В соответствии с Налоговым </w:t>
      </w:r>
      <w:hyperlink r:id="rId12" w:history="1">
        <w:r w:rsidRPr="004169F9">
          <w:t>кодексом</w:t>
        </w:r>
      </w:hyperlink>
      <w:r w:rsidRPr="004169F9">
        <w:t xml:space="preserve"> Российской Федерации Дума города решила: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1. </w:t>
      </w:r>
      <w:hyperlink r:id="rId13" w:history="1">
        <w:r w:rsidRPr="004169F9">
          <w:t>Ввести</w:t>
        </w:r>
      </w:hyperlink>
      <w:r w:rsidRPr="004169F9">
        <w:t xml:space="preserve"> с 1 января 2006 года на территории города Невинномысска систему налогообложения в виде единого налога на вмененный доход дня отдельных видов деятельности (далее по тексту - единый налог).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2. Определить </w:t>
      </w:r>
      <w:hyperlink w:anchor="P45" w:history="1">
        <w:r w:rsidRPr="004169F9">
          <w:t>виды</w:t>
        </w:r>
      </w:hyperlink>
      <w:r w:rsidRPr="004169F9">
        <w:t xml:space="preserve"> предпринимательской деятельности, в отношении которых вводится единый налог, согласно приложению 1.</w:t>
      </w:r>
    </w:p>
    <w:p w:rsidR="0096117E" w:rsidRPr="004169F9" w:rsidRDefault="0096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17E" w:rsidRPr="004169F9" w:rsidRDefault="004169F9">
      <w:pPr>
        <w:pStyle w:val="ConsPlusNormal"/>
        <w:ind w:firstLine="540"/>
        <w:jc w:val="both"/>
      </w:pPr>
      <w:hyperlink r:id="rId14" w:history="1">
        <w:r w:rsidR="0096117E" w:rsidRPr="004169F9">
          <w:t>Решение</w:t>
        </w:r>
      </w:hyperlink>
      <w:r w:rsidR="0096117E" w:rsidRPr="004169F9">
        <w:t xml:space="preserve"> Думы г. Невинномысска от 25.10.2006 N 123-14, изложившее пункт 3 в новой редакции, признано утратившим силу </w:t>
      </w:r>
      <w:hyperlink r:id="rId15" w:history="1">
        <w:r w:rsidR="0096117E" w:rsidRPr="004169F9">
          <w:t>решением</w:t>
        </w:r>
      </w:hyperlink>
      <w:r w:rsidR="0096117E" w:rsidRPr="004169F9">
        <w:t xml:space="preserve"> Думы г. Невинномысска от 31.10.2007 N 348-33. </w:t>
      </w:r>
      <w:hyperlink r:id="rId16" w:history="1">
        <w:r w:rsidR="0096117E" w:rsidRPr="004169F9">
          <w:t>Решение</w:t>
        </w:r>
      </w:hyperlink>
      <w:r w:rsidR="0096117E" w:rsidRPr="004169F9">
        <w:t xml:space="preserve"> Думы г. Невинномысска от 31.10.2007 N 348-33, изложившее пункт 3 в новой редакции, признано утратившим силу </w:t>
      </w:r>
      <w:hyperlink r:id="rId17" w:history="1">
        <w:r w:rsidR="0096117E" w:rsidRPr="004169F9">
          <w:t>решением</w:t>
        </w:r>
      </w:hyperlink>
      <w:r w:rsidR="0096117E" w:rsidRPr="004169F9">
        <w:t xml:space="preserve"> Думы г. Невинномысска от 29.10.2008 N 583-51.</w:t>
      </w:r>
    </w:p>
    <w:p w:rsidR="0096117E" w:rsidRPr="004169F9" w:rsidRDefault="0096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3. Определить </w:t>
      </w:r>
      <w:hyperlink w:anchor="P83" w:history="1">
        <w:r w:rsidRPr="004169F9">
          <w:t>значения</w:t>
        </w:r>
      </w:hyperlink>
      <w:r w:rsidRPr="004169F9">
        <w:t xml:space="preserve"> корректирующего коэффициента базовой доходности, учитывающего совокупность особенностей ведения предпринимательской деятельности (К</w:t>
      </w:r>
      <w:proofErr w:type="gramStart"/>
      <w:r w:rsidRPr="004169F9">
        <w:t>2</w:t>
      </w:r>
      <w:proofErr w:type="gramEnd"/>
      <w:r w:rsidRPr="004169F9">
        <w:t>), согласно приложению 2.</w:t>
      </w:r>
    </w:p>
    <w:p w:rsidR="0096117E" w:rsidRPr="004169F9" w:rsidRDefault="0096117E">
      <w:pPr>
        <w:pStyle w:val="ConsPlusNormal"/>
        <w:jc w:val="both"/>
      </w:pPr>
      <w:r w:rsidRPr="004169F9">
        <w:t xml:space="preserve">(в ред. </w:t>
      </w:r>
      <w:hyperlink r:id="rId18" w:history="1">
        <w:r w:rsidRPr="004169F9">
          <w:t>решения</w:t>
        </w:r>
      </w:hyperlink>
      <w:r w:rsidRPr="004169F9">
        <w:t xml:space="preserve"> Думы г. Невинномысска от 29.10.2008 N 583-51)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4. Считать утратившими силу: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4.1. Решение Думы города от 31 марта 2000 года N 62-10 "Об утверждении коэффициентов по расчетам единого налога на вмененный доход для определенных видов деятельности на территории города Невинномысска".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4.2. Решение Думы города от 31 мая 2000 года N 85-12 "О внесении изменений и дополнений в решение Думы города от 31.03.2000 N 62-10 "Об утверждении коэффициентов по расчетам единого налога на вмененный доход для определенных видов деятельности на территории города Невинномысска".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4.3. </w:t>
      </w:r>
      <w:proofErr w:type="gramStart"/>
      <w:r w:rsidRPr="004169F9">
        <w:t>Решение Думы города от 28 июня 2000 года N 123-13 "О внесении изменений и дополнений в решения Думы города от 31.05.2000 N 85-12 "О внесении изменений и дополнений в решение Думы города от 31.03.2000 N 62-10 "Об утверждении коэффициентов по расчетам единого налога на вмененный доход для определенных видов деятельности на территории города Невинномысска" и от 31.03.2000 N 62-10 "Об</w:t>
      </w:r>
      <w:proofErr w:type="gramEnd"/>
      <w:r w:rsidRPr="004169F9">
        <w:t xml:space="preserve"> </w:t>
      </w:r>
      <w:proofErr w:type="gramStart"/>
      <w:r w:rsidRPr="004169F9">
        <w:t>утверждении</w:t>
      </w:r>
      <w:proofErr w:type="gramEnd"/>
      <w:r w:rsidRPr="004169F9">
        <w:t xml:space="preserve"> коэффициентов по расчетам единого налога на вмененный доход для определенных видов деятельности на территории города Невинномысска".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4.4. Решение Думы города от 28 марта 2001 года N 5-03 "О внесении изменений в решение Думы города от 31.03.2000 N 62-10 "Об утверждении коэффициентов по расчетам единого налога на вмененный доход для определенных видов деятельности на территории города Невинномысска".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5. Настоящее решение подлежит официальному опубликованию в газете "Невинномысский рабочий" и вступает в силу с 1 января 2006 года, но не ранее одного месяца со дня его официального опубликования.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6. </w:t>
      </w:r>
      <w:proofErr w:type="gramStart"/>
      <w:r w:rsidRPr="004169F9">
        <w:t>Контроль за</w:t>
      </w:r>
      <w:proofErr w:type="gramEnd"/>
      <w:r w:rsidRPr="004169F9">
        <w:t xml:space="preserve"> исполнением настоящего решения возложить на постоянную комиссию Думы города по бюджету, налогам, банкам и финансам, экономической политике (</w:t>
      </w:r>
      <w:proofErr w:type="spellStart"/>
      <w:r w:rsidRPr="004169F9">
        <w:t>Батынюк</w:t>
      </w:r>
      <w:proofErr w:type="spellEnd"/>
      <w:r w:rsidRPr="004169F9">
        <w:t>).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jc w:val="right"/>
      </w:pPr>
      <w:r w:rsidRPr="004169F9">
        <w:t>Заместитель председателя</w:t>
      </w:r>
    </w:p>
    <w:p w:rsidR="0096117E" w:rsidRPr="004169F9" w:rsidRDefault="0096117E">
      <w:pPr>
        <w:pStyle w:val="ConsPlusNormal"/>
        <w:jc w:val="right"/>
      </w:pPr>
      <w:r w:rsidRPr="004169F9">
        <w:t>Думы города</w:t>
      </w:r>
    </w:p>
    <w:p w:rsidR="0096117E" w:rsidRPr="004169F9" w:rsidRDefault="0096117E">
      <w:pPr>
        <w:pStyle w:val="ConsPlusNormal"/>
        <w:jc w:val="right"/>
      </w:pPr>
      <w:r w:rsidRPr="004169F9">
        <w:t>С.Н.БАТЫНЮК</w:t>
      </w:r>
    </w:p>
    <w:p w:rsidR="0096117E" w:rsidRPr="004169F9" w:rsidRDefault="0096117E">
      <w:pPr>
        <w:pStyle w:val="ConsPlusNormal"/>
        <w:jc w:val="right"/>
      </w:pPr>
      <w:r w:rsidRPr="004169F9">
        <w:lastRenderedPageBreak/>
        <w:t>Приложение 1</w:t>
      </w:r>
    </w:p>
    <w:p w:rsidR="0096117E" w:rsidRPr="004169F9" w:rsidRDefault="0096117E">
      <w:pPr>
        <w:pStyle w:val="ConsPlusNormal"/>
        <w:jc w:val="right"/>
      </w:pPr>
      <w:r w:rsidRPr="004169F9">
        <w:t>к решению</w:t>
      </w:r>
    </w:p>
    <w:p w:rsidR="0096117E" w:rsidRPr="004169F9" w:rsidRDefault="0096117E">
      <w:pPr>
        <w:pStyle w:val="ConsPlusNormal"/>
        <w:jc w:val="right"/>
      </w:pPr>
      <w:r w:rsidRPr="004169F9">
        <w:t>Думы города</w:t>
      </w:r>
    </w:p>
    <w:p w:rsidR="0096117E" w:rsidRPr="004169F9" w:rsidRDefault="0096117E">
      <w:pPr>
        <w:pStyle w:val="ConsPlusNormal"/>
        <w:jc w:val="right"/>
      </w:pPr>
      <w:r w:rsidRPr="004169F9">
        <w:t>от 23 ноября 2005 г. N 168-89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jc w:val="center"/>
      </w:pPr>
      <w:bookmarkStart w:id="1" w:name="P45"/>
      <w:bookmarkEnd w:id="1"/>
      <w:r w:rsidRPr="004169F9">
        <w:t>ВИДЫ</w:t>
      </w:r>
    </w:p>
    <w:p w:rsidR="0096117E" w:rsidRPr="004169F9" w:rsidRDefault="0096117E">
      <w:pPr>
        <w:pStyle w:val="ConsPlusNormal"/>
        <w:jc w:val="center"/>
      </w:pPr>
      <w:r w:rsidRPr="004169F9">
        <w:t>ПРЕДПРИНИМАТЕЛЬСКОЙ ДЕЯТЕЛЬНОСТИ,</w:t>
      </w:r>
    </w:p>
    <w:p w:rsidR="0096117E" w:rsidRPr="004169F9" w:rsidRDefault="0096117E">
      <w:pPr>
        <w:pStyle w:val="ConsPlusNormal"/>
        <w:jc w:val="center"/>
      </w:pPr>
      <w:r w:rsidRPr="004169F9">
        <w:t xml:space="preserve">В </w:t>
      </w:r>
      <w:proofErr w:type="gramStart"/>
      <w:r w:rsidRPr="004169F9">
        <w:t>ОТНОШЕНИИ</w:t>
      </w:r>
      <w:proofErr w:type="gramEnd"/>
      <w:r w:rsidRPr="004169F9">
        <w:t xml:space="preserve"> КОТОРЫХ ВВОДИТСЯ ЕДИНЫЙ НАЛОГ</w:t>
      </w:r>
    </w:p>
    <w:p w:rsidR="0096117E" w:rsidRPr="004169F9" w:rsidRDefault="0096117E">
      <w:pPr>
        <w:pStyle w:val="ConsPlusNormal"/>
        <w:jc w:val="center"/>
      </w:pPr>
      <w:r w:rsidRPr="004169F9">
        <w:t>Список изменяющих документов</w:t>
      </w:r>
    </w:p>
    <w:p w:rsidR="0096117E" w:rsidRPr="004169F9" w:rsidRDefault="0096117E">
      <w:pPr>
        <w:pStyle w:val="ConsPlusNormal"/>
        <w:jc w:val="center"/>
      </w:pPr>
      <w:proofErr w:type="gramStart"/>
      <w:r w:rsidRPr="004169F9">
        <w:t>(в ред. решений Думы г. Невинномысска Ставропольского края</w:t>
      </w:r>
      <w:proofErr w:type="gramEnd"/>
    </w:p>
    <w:p w:rsidR="0096117E" w:rsidRPr="004169F9" w:rsidRDefault="0096117E">
      <w:pPr>
        <w:pStyle w:val="ConsPlusNormal"/>
        <w:jc w:val="center"/>
      </w:pPr>
      <w:r w:rsidRPr="004169F9">
        <w:t xml:space="preserve">от 29.10.2008 </w:t>
      </w:r>
      <w:hyperlink r:id="rId19" w:history="1">
        <w:r w:rsidRPr="004169F9">
          <w:t>N 583-51</w:t>
        </w:r>
      </w:hyperlink>
      <w:r w:rsidRPr="004169F9">
        <w:t xml:space="preserve">, от 30.01.2013 </w:t>
      </w:r>
      <w:hyperlink r:id="rId20" w:history="1">
        <w:r w:rsidRPr="004169F9">
          <w:t>N 348-34</w:t>
        </w:r>
      </w:hyperlink>
      <w:r w:rsidRPr="004169F9">
        <w:t>)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21" w:history="1">
        <w:r w:rsidRPr="004169F9">
          <w:t>классификатором</w:t>
        </w:r>
      </w:hyperlink>
      <w:r w:rsidRPr="004169F9">
        <w:t xml:space="preserve"> услуг населению.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2. Оказание ветеринарных услуг.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3. Оказание услуг по ремонту, техническому обслуживанию и мойке автомототранспортных средств.</w:t>
      </w:r>
    </w:p>
    <w:p w:rsidR="0096117E" w:rsidRPr="004169F9" w:rsidRDefault="0096117E">
      <w:pPr>
        <w:pStyle w:val="ConsPlusNormal"/>
        <w:jc w:val="both"/>
      </w:pPr>
      <w:r w:rsidRPr="004169F9">
        <w:t xml:space="preserve">(в ред. </w:t>
      </w:r>
      <w:hyperlink r:id="rId22" w:history="1">
        <w:r w:rsidRPr="004169F9">
          <w:t>решения</w:t>
        </w:r>
      </w:hyperlink>
      <w:r w:rsidRPr="004169F9">
        <w:t xml:space="preserve"> Думы г. Невинномысска Ставропольского края от 30.01.2013 N 348-34)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96117E" w:rsidRPr="004169F9" w:rsidRDefault="0096117E">
      <w:pPr>
        <w:pStyle w:val="ConsPlusNormal"/>
        <w:jc w:val="both"/>
      </w:pPr>
      <w:r w:rsidRPr="004169F9">
        <w:t xml:space="preserve">(в ред. </w:t>
      </w:r>
      <w:hyperlink r:id="rId23" w:history="1">
        <w:r w:rsidRPr="004169F9">
          <w:t>решения</w:t>
        </w:r>
      </w:hyperlink>
      <w:r w:rsidRPr="004169F9">
        <w:t xml:space="preserve"> Думы г. Невинномысска Ставропольского края от 30.01.2013 N 348-34)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10. Распространение наружной рекламы с использованием рекламных конструкций.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11. Размещение рекламы с использованием внешних и внутренних поверхностей транспортных средств.</w:t>
      </w:r>
    </w:p>
    <w:p w:rsidR="0096117E" w:rsidRPr="004169F9" w:rsidRDefault="0096117E">
      <w:pPr>
        <w:pStyle w:val="ConsPlusNormal"/>
        <w:jc w:val="both"/>
      </w:pPr>
      <w:r w:rsidRPr="004169F9">
        <w:t xml:space="preserve">(п. 11 в ред. </w:t>
      </w:r>
      <w:hyperlink r:id="rId24" w:history="1">
        <w:r w:rsidRPr="004169F9">
          <w:t>решения</w:t>
        </w:r>
      </w:hyperlink>
      <w:r w:rsidRPr="004169F9">
        <w:t xml:space="preserve"> Думы г. Невинномысска Ставропольского края от 30.01.2013 N 348-34)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jc w:val="right"/>
      </w:pPr>
      <w:r w:rsidRPr="004169F9">
        <w:t>Управляющий делами</w:t>
      </w:r>
    </w:p>
    <w:p w:rsidR="0096117E" w:rsidRPr="004169F9" w:rsidRDefault="0096117E">
      <w:pPr>
        <w:pStyle w:val="ConsPlusNormal"/>
        <w:jc w:val="right"/>
      </w:pPr>
      <w:r w:rsidRPr="004169F9">
        <w:t>Думы города</w:t>
      </w:r>
    </w:p>
    <w:p w:rsidR="0096117E" w:rsidRPr="004169F9" w:rsidRDefault="0096117E">
      <w:pPr>
        <w:pStyle w:val="ConsPlusNormal"/>
        <w:jc w:val="right"/>
      </w:pPr>
      <w:r w:rsidRPr="004169F9">
        <w:t>В.Г.ПОТОЦКИЙ</w:t>
      </w:r>
    </w:p>
    <w:p w:rsidR="0096117E" w:rsidRPr="004169F9" w:rsidRDefault="0096117E">
      <w:pPr>
        <w:sectPr w:rsidR="0096117E" w:rsidRPr="004169F9" w:rsidSect="0078438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6117E" w:rsidRPr="004169F9" w:rsidRDefault="0096117E">
      <w:pPr>
        <w:pStyle w:val="ConsPlusNormal"/>
        <w:jc w:val="right"/>
      </w:pPr>
      <w:r w:rsidRPr="004169F9">
        <w:lastRenderedPageBreak/>
        <w:t>Приложение 2</w:t>
      </w:r>
    </w:p>
    <w:p w:rsidR="0096117E" w:rsidRPr="004169F9" w:rsidRDefault="0096117E">
      <w:pPr>
        <w:pStyle w:val="ConsPlusNormal"/>
        <w:jc w:val="right"/>
      </w:pPr>
      <w:r w:rsidRPr="004169F9">
        <w:t>к решению</w:t>
      </w:r>
    </w:p>
    <w:p w:rsidR="0096117E" w:rsidRPr="004169F9" w:rsidRDefault="0096117E">
      <w:pPr>
        <w:pStyle w:val="ConsPlusNormal"/>
        <w:jc w:val="right"/>
      </w:pPr>
      <w:r w:rsidRPr="004169F9">
        <w:t>Думы города</w:t>
      </w:r>
    </w:p>
    <w:p w:rsidR="0096117E" w:rsidRPr="004169F9" w:rsidRDefault="0096117E">
      <w:pPr>
        <w:pStyle w:val="ConsPlusNormal"/>
        <w:jc w:val="right"/>
      </w:pPr>
      <w:r w:rsidRPr="004169F9">
        <w:t>от 23 ноября 2005 г. N 168-89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jc w:val="center"/>
      </w:pPr>
      <w:bookmarkStart w:id="2" w:name="P83"/>
      <w:bookmarkEnd w:id="2"/>
      <w:r w:rsidRPr="004169F9">
        <w:t>ЗНАЧЕНИЯ</w:t>
      </w:r>
    </w:p>
    <w:p w:rsidR="0096117E" w:rsidRPr="004169F9" w:rsidRDefault="0096117E">
      <w:pPr>
        <w:pStyle w:val="ConsPlusNormal"/>
        <w:jc w:val="center"/>
      </w:pPr>
      <w:r w:rsidRPr="004169F9">
        <w:t>КОРРЕКТИРУЮЩЕГО КОЭФФИЦИЕНТА БАЗОВОЙ ДОХОДНОСТИ,</w:t>
      </w:r>
    </w:p>
    <w:p w:rsidR="0096117E" w:rsidRPr="004169F9" w:rsidRDefault="0096117E">
      <w:pPr>
        <w:pStyle w:val="ConsPlusNormal"/>
        <w:jc w:val="center"/>
      </w:pPr>
      <w:r w:rsidRPr="004169F9">
        <w:t>УЧИТЫВАЮЩЕГО СОВОКУПНОСТЬ ОСОБЕННОСТЕЙ ВЕДЕНИЯ</w:t>
      </w:r>
    </w:p>
    <w:p w:rsidR="0096117E" w:rsidRPr="004169F9" w:rsidRDefault="0096117E">
      <w:pPr>
        <w:pStyle w:val="ConsPlusNormal"/>
        <w:jc w:val="center"/>
      </w:pPr>
      <w:r w:rsidRPr="004169F9">
        <w:t>ПРЕДПРИНИМАТЕЛЬСКОЙ ДЕЯТЕЛЬНОСТИ (К</w:t>
      </w:r>
      <w:proofErr w:type="gramStart"/>
      <w:r w:rsidRPr="004169F9">
        <w:t>2</w:t>
      </w:r>
      <w:proofErr w:type="gramEnd"/>
      <w:r w:rsidRPr="004169F9">
        <w:t>)</w:t>
      </w:r>
    </w:p>
    <w:p w:rsidR="0096117E" w:rsidRPr="004169F9" w:rsidRDefault="0096117E">
      <w:pPr>
        <w:pStyle w:val="ConsPlusNormal"/>
        <w:jc w:val="center"/>
      </w:pPr>
      <w:r w:rsidRPr="004169F9">
        <w:t>Список изменяющих документов</w:t>
      </w:r>
    </w:p>
    <w:p w:rsidR="0096117E" w:rsidRPr="004169F9" w:rsidRDefault="0096117E">
      <w:pPr>
        <w:pStyle w:val="ConsPlusNormal"/>
        <w:jc w:val="center"/>
      </w:pPr>
      <w:proofErr w:type="gramStart"/>
      <w:r w:rsidRPr="004169F9">
        <w:t xml:space="preserve">(в ред. </w:t>
      </w:r>
      <w:hyperlink r:id="rId25" w:history="1">
        <w:r w:rsidRPr="004169F9">
          <w:t>решения</w:t>
        </w:r>
      </w:hyperlink>
      <w:r w:rsidRPr="004169F9">
        <w:t xml:space="preserve"> Думы г. Невинномысска Ставропольского края</w:t>
      </w:r>
      <w:proofErr w:type="gramEnd"/>
    </w:p>
    <w:p w:rsidR="0096117E" w:rsidRPr="004169F9" w:rsidRDefault="0096117E">
      <w:pPr>
        <w:pStyle w:val="ConsPlusNormal"/>
        <w:jc w:val="center"/>
      </w:pPr>
      <w:r w:rsidRPr="004169F9">
        <w:t>от 28.10.2015 N 782-72)</w:t>
      </w:r>
    </w:p>
    <w:p w:rsidR="0096117E" w:rsidRPr="004169F9" w:rsidRDefault="00961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394"/>
        <w:gridCol w:w="1134"/>
        <w:gridCol w:w="1134"/>
        <w:gridCol w:w="1134"/>
        <w:gridCol w:w="1028"/>
      </w:tblGrid>
      <w:tr w:rsidR="004169F9" w:rsidRPr="004169F9">
        <w:tc>
          <w:tcPr>
            <w:tcW w:w="737" w:type="dxa"/>
            <w:vMerge w:val="restart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 xml:space="preserve">N </w:t>
            </w:r>
            <w:proofErr w:type="gramStart"/>
            <w:r w:rsidRPr="004169F9">
              <w:t>п</w:t>
            </w:r>
            <w:proofErr w:type="gramEnd"/>
            <w:r w:rsidRPr="004169F9">
              <w:t>/п</w:t>
            </w:r>
          </w:p>
        </w:tc>
        <w:tc>
          <w:tcPr>
            <w:tcW w:w="4394" w:type="dxa"/>
            <w:vMerge w:val="restart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Виды предпринимательской деятельности</w:t>
            </w:r>
          </w:p>
        </w:tc>
        <w:tc>
          <w:tcPr>
            <w:tcW w:w="4430" w:type="dxa"/>
            <w:gridSpan w:val="4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Корректирующий коэффициент К</w:t>
            </w:r>
            <w:proofErr w:type="gramStart"/>
            <w:r w:rsidRPr="004169F9">
              <w:t>2</w:t>
            </w:r>
            <w:proofErr w:type="gramEnd"/>
            <w:r w:rsidRPr="004169F9">
              <w:t xml:space="preserve"> по районам</w:t>
            </w:r>
          </w:p>
        </w:tc>
      </w:tr>
      <w:tr w:rsidR="004169F9" w:rsidRPr="004169F9">
        <w:tc>
          <w:tcPr>
            <w:tcW w:w="737" w:type="dxa"/>
            <w:vMerge/>
          </w:tcPr>
          <w:p w:rsidR="0096117E" w:rsidRPr="004169F9" w:rsidRDefault="0096117E"/>
        </w:tc>
        <w:tc>
          <w:tcPr>
            <w:tcW w:w="4394" w:type="dxa"/>
            <w:vMerge/>
          </w:tcPr>
          <w:p w:rsidR="0096117E" w:rsidRPr="004169F9" w:rsidRDefault="0096117E"/>
        </w:tc>
        <w:tc>
          <w:tcPr>
            <w:tcW w:w="1134" w:type="dxa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 xml:space="preserve">1 </w:t>
            </w:r>
            <w:hyperlink w:anchor="P232" w:history="1">
              <w:r w:rsidRPr="004169F9"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 xml:space="preserve">2 </w:t>
            </w:r>
            <w:hyperlink w:anchor="P239" w:history="1">
              <w:r w:rsidRPr="004169F9"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 xml:space="preserve">3 </w:t>
            </w:r>
            <w:hyperlink w:anchor="P240" w:history="1">
              <w:r w:rsidRPr="004169F9">
                <w:t>&lt;***&gt;</w:t>
              </w:r>
            </w:hyperlink>
          </w:p>
        </w:tc>
        <w:tc>
          <w:tcPr>
            <w:tcW w:w="1028" w:type="dxa"/>
            <w:vAlign w:val="center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 xml:space="preserve">4 </w:t>
            </w:r>
            <w:hyperlink w:anchor="P243" w:history="1">
              <w:r w:rsidRPr="004169F9">
                <w:t>&lt;****&gt;</w:t>
              </w:r>
            </w:hyperlink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бытовых услуг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0,334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0,319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0,290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0,232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2.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ветеринарных услуг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0,566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0,537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0,479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0,392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3.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0,289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0,259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0,243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0,198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4.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0,405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0,377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0,348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0,276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5.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автотранспортных услуг по перевозке грузов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6.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автотранспортных услуг по перевозке пассажиров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1,000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7.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0,607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0,502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0,455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0,229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8.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0,580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0,508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0,464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0,218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9.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0,580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0,479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0,435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0,218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lastRenderedPageBreak/>
              <w:t>10.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Развозная и разносная розничная торговля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0,684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0,607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0,547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0,381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11.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Реализация товаров с использованием торговых автоматов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0,653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0,580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0,522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0,363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12.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0,363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0,348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0,319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0,247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13.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0,681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0,637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0,580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0,464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14.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15.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16.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Распространение наружной рекламы с использованием электронных табло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17.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18.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по временному размещению и проживанию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0,405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0,405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0,405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0,405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19.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0,232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0,218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0,174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20.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</w:t>
            </w:r>
            <w:r w:rsidRPr="004169F9">
              <w:lastRenderedPageBreak/>
              <w:t>квадратных метров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lastRenderedPageBreak/>
              <w:t>0,174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0,145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0,116</w:t>
            </w:r>
          </w:p>
        </w:tc>
      </w:tr>
      <w:tr w:rsidR="004169F9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lastRenderedPageBreak/>
              <w:t>21.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0,348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0,305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0,290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0,232</w:t>
            </w:r>
          </w:p>
        </w:tc>
      </w:tr>
      <w:tr w:rsidR="0096117E" w:rsidRPr="004169F9">
        <w:tc>
          <w:tcPr>
            <w:tcW w:w="737" w:type="dxa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22.</w:t>
            </w:r>
          </w:p>
        </w:tc>
        <w:tc>
          <w:tcPr>
            <w:tcW w:w="4394" w:type="dxa"/>
          </w:tcPr>
          <w:p w:rsidR="0096117E" w:rsidRPr="004169F9" w:rsidRDefault="0096117E">
            <w:pPr>
              <w:pStyle w:val="ConsPlusNormal"/>
            </w:pPr>
            <w:r w:rsidRPr="004169F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0,174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0,160</w:t>
            </w:r>
          </w:p>
        </w:tc>
        <w:tc>
          <w:tcPr>
            <w:tcW w:w="1134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0,145</w:t>
            </w:r>
          </w:p>
        </w:tc>
        <w:tc>
          <w:tcPr>
            <w:tcW w:w="1028" w:type="dxa"/>
            <w:vAlign w:val="bottom"/>
          </w:tcPr>
          <w:p w:rsidR="0096117E" w:rsidRPr="004169F9" w:rsidRDefault="0096117E">
            <w:pPr>
              <w:pStyle w:val="ConsPlusNormal"/>
              <w:jc w:val="center"/>
            </w:pPr>
            <w:r w:rsidRPr="004169F9">
              <w:t>0,116</w:t>
            </w:r>
          </w:p>
        </w:tc>
      </w:tr>
    </w:tbl>
    <w:p w:rsidR="0096117E" w:rsidRPr="004169F9" w:rsidRDefault="0096117E">
      <w:pPr>
        <w:pStyle w:val="ConsPlusNormal"/>
        <w:jc w:val="both"/>
      </w:pPr>
    </w:p>
    <w:p w:rsidR="0096117E" w:rsidRPr="004169F9" w:rsidRDefault="0096117E">
      <w:pPr>
        <w:pStyle w:val="ConsPlusNormal"/>
        <w:ind w:firstLine="540"/>
        <w:jc w:val="both"/>
      </w:pPr>
      <w:r w:rsidRPr="004169F9">
        <w:t>--------------------------------</w:t>
      </w:r>
    </w:p>
    <w:p w:rsidR="0096117E" w:rsidRPr="004169F9" w:rsidRDefault="0096117E">
      <w:pPr>
        <w:pStyle w:val="ConsPlusNormal"/>
        <w:ind w:firstLine="540"/>
        <w:jc w:val="both"/>
      </w:pPr>
      <w:bookmarkStart w:id="3" w:name="P232"/>
      <w:bookmarkEnd w:id="3"/>
      <w:r w:rsidRPr="004169F9">
        <w:t>&lt;*&gt; - бульвар Мира по N 32 включительно;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улица Павлова;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площадь 50 лет Октября;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улица Гагарина - до улицы Советской;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улица Менделеева - от улицы Баумана до улицы Линейной;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улица Чайковского - от улицы Менделеева до ЗАО "Центральный рынок";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переулок Крымский - от улицы Менделеева до улицы Гагарина.</w:t>
      </w:r>
    </w:p>
    <w:p w:rsidR="0096117E" w:rsidRPr="004169F9" w:rsidRDefault="0096117E">
      <w:pPr>
        <w:pStyle w:val="ConsPlusNormal"/>
        <w:ind w:firstLine="540"/>
        <w:jc w:val="both"/>
      </w:pPr>
      <w:bookmarkStart w:id="4" w:name="P239"/>
      <w:bookmarkEnd w:id="4"/>
      <w:r w:rsidRPr="004169F9">
        <w:t>&lt;**&gt; - улица Калинина - от улицы Гагарина до улицы Степной.</w:t>
      </w:r>
    </w:p>
    <w:p w:rsidR="0096117E" w:rsidRPr="004169F9" w:rsidRDefault="0096117E">
      <w:pPr>
        <w:pStyle w:val="ConsPlusNormal"/>
        <w:ind w:firstLine="540"/>
        <w:jc w:val="both"/>
      </w:pPr>
      <w:bookmarkStart w:id="5" w:name="P240"/>
      <w:bookmarkEnd w:id="5"/>
      <w:r w:rsidRPr="004169F9">
        <w:t>&lt;***&gt; - улица Гагарина - от улицы Советской до улицы Приборостроительной;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улица Менделеева - от федеральной дороги "Кавказ" до улицы Баумана;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остальные улицы города, не попавшие в районы 1, 2, 4.</w:t>
      </w:r>
    </w:p>
    <w:p w:rsidR="0096117E" w:rsidRPr="004169F9" w:rsidRDefault="0096117E">
      <w:pPr>
        <w:pStyle w:val="ConsPlusNormal"/>
        <w:ind w:firstLine="540"/>
        <w:jc w:val="both"/>
      </w:pPr>
      <w:bookmarkStart w:id="6" w:name="P243"/>
      <w:bookmarkEnd w:id="6"/>
      <w:r w:rsidRPr="004169F9">
        <w:t>&lt;****&gt; - в границах улиц Степана Разина, Молодежной, Радужной (Низки);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- в границах улиц </w:t>
      </w:r>
      <w:proofErr w:type="spellStart"/>
      <w:r w:rsidRPr="004169F9">
        <w:t>Лаара</w:t>
      </w:r>
      <w:proofErr w:type="spellEnd"/>
      <w:r w:rsidRPr="004169F9">
        <w:t>, Пограничной, Западной, Лазурной (Рождественский);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в границах улиц Тимирязева, Урожайной, Фермерской (</w:t>
      </w:r>
      <w:proofErr w:type="spellStart"/>
      <w:r w:rsidRPr="004169F9">
        <w:t>Правокубанский</w:t>
      </w:r>
      <w:proofErr w:type="spellEnd"/>
      <w:r w:rsidRPr="004169F9">
        <w:t>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в границах улиц Спартака, Гоголя (поселок РЭС);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в границах улиц Междуреченской, Социалистической и прилегающих к ним улиц (Красная Деревня);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- в границах улиц Подгорного, </w:t>
      </w:r>
      <w:proofErr w:type="gramStart"/>
      <w:r w:rsidRPr="004169F9">
        <w:t>Заречной</w:t>
      </w:r>
      <w:proofErr w:type="gramEnd"/>
      <w:r w:rsidRPr="004169F9">
        <w:t>, Пугачева (Головное);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в границах улиц Полевой, Шаумяна, 3 Интернационала и переулка Одесского (район контейнерной);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в границах улиц Строительной, Южной, Рылеева, Каштановой, Рябиновой, переулка Солнечного;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 xml:space="preserve">- в границах улиц </w:t>
      </w:r>
      <w:proofErr w:type="gramStart"/>
      <w:r w:rsidRPr="004169F9">
        <w:t>Кисловодской</w:t>
      </w:r>
      <w:proofErr w:type="gramEnd"/>
      <w:r w:rsidRPr="004169F9">
        <w:t>, Майкопской;</w:t>
      </w:r>
    </w:p>
    <w:p w:rsidR="0096117E" w:rsidRPr="004169F9" w:rsidRDefault="0096117E">
      <w:pPr>
        <w:pStyle w:val="ConsPlusNormal"/>
        <w:ind w:firstLine="540"/>
        <w:jc w:val="both"/>
      </w:pPr>
      <w:r w:rsidRPr="004169F9">
        <w:t>- в границах улиц Лазо, Заводской, Котовского, Айвазовского, Шоссейной, переулка Фабричного (район Мелькомбината).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jc w:val="right"/>
      </w:pPr>
      <w:r w:rsidRPr="004169F9">
        <w:t>Управляющий делами Думы города</w:t>
      </w:r>
    </w:p>
    <w:p w:rsidR="0096117E" w:rsidRPr="004169F9" w:rsidRDefault="0096117E">
      <w:pPr>
        <w:pStyle w:val="ConsPlusNormal"/>
        <w:jc w:val="right"/>
      </w:pPr>
      <w:r w:rsidRPr="004169F9">
        <w:t>В.Г.ПОТОЦКИЙ</w:t>
      </w: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</w:pPr>
    </w:p>
    <w:p w:rsidR="0096117E" w:rsidRPr="004169F9" w:rsidRDefault="0096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7814" w:rsidRPr="004169F9" w:rsidRDefault="00577814"/>
    <w:sectPr w:rsidR="00577814" w:rsidRPr="004169F9" w:rsidSect="00784382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7E"/>
    <w:rsid w:val="004169F9"/>
    <w:rsid w:val="00577814"/>
    <w:rsid w:val="00784382"/>
    <w:rsid w:val="009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6FEA5CC3591A96865C9B874232A6F967DDFE05A1BDBE9A6C002BCF7C9A13FD73B026A69602E9674A16xEi2N" TargetMode="External"/><Relationship Id="rId13" Type="http://schemas.openxmlformats.org/officeDocument/2006/relationships/hyperlink" Target="consultantplus://offline/ref=30816FEA5CC3591A96864296912E6CACFF6480F603A8BFEFC3335B7698759044BA3CE964E29B02EFx6iEN" TargetMode="External"/><Relationship Id="rId18" Type="http://schemas.openxmlformats.org/officeDocument/2006/relationships/hyperlink" Target="consultantplus://offline/ref=30816FEA5CC3591A96865C9B874232A6F967DDFE07A6B7BB9F6C002BCF7C9A13FD73B026A69602E9674A16xEi1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816FEA5CC3591A96864296912E6CACFF698BF404A4BFEFC3335B7698x7i5N" TargetMode="External"/><Relationship Id="rId7" Type="http://schemas.openxmlformats.org/officeDocument/2006/relationships/hyperlink" Target="consultantplus://offline/ref=30816FEA5CC3591A96865C9B874232A6F967DDFE07A6B7BB9F6C002BCF7C9A13FD73B026A69602E9674A16xEi2N" TargetMode="External"/><Relationship Id="rId12" Type="http://schemas.openxmlformats.org/officeDocument/2006/relationships/hyperlink" Target="consultantplus://offline/ref=30816FEA5CC3591A96864296912E6CACFF6587F309A3BFEFC3335B7698759044BA3CE964E29804EBx6i2N" TargetMode="External"/><Relationship Id="rId17" Type="http://schemas.openxmlformats.org/officeDocument/2006/relationships/hyperlink" Target="consultantplus://offline/ref=30816FEA5CC3591A96865C9B874232A6F967DDFE03A2B7B99B6C002BCF7C9A13FD73B026A69602E9674A16xEiEN" TargetMode="External"/><Relationship Id="rId25" Type="http://schemas.openxmlformats.org/officeDocument/2006/relationships/hyperlink" Target="consultantplus://offline/ref=30816FEA5CC3591A96865C9B874232A6F967DDFE08A3BDBA996C002BCF7C9A13FD73B026A69602E9674A16xEi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816FEA5CC3591A96865C9B874232A6F967DDFE00A8B4BB9B6C002BCF7C9A13FD73B026A69602E9674A16xEi1N" TargetMode="External"/><Relationship Id="rId20" Type="http://schemas.openxmlformats.org/officeDocument/2006/relationships/hyperlink" Target="consultantplus://offline/ref=30816FEA5CC3591A96865C9B874232A6F967DDFE07A6B7BB9D6C002BCF7C9A13FD73B026A69602E9674A16xEi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816FEA5CC3591A96865C9B874232A6F967DDFE00A8B4BB9B6C002BCF7C9A13FD73B026A69602E9674A16xEi2N" TargetMode="External"/><Relationship Id="rId11" Type="http://schemas.openxmlformats.org/officeDocument/2006/relationships/hyperlink" Target="consultantplus://offline/ref=30816FEA5CC3591A96865C9B874232A6F967DDFE08A3BDBA996C002BCF7C9A13FD73B026A69602E9674A16xEi2N" TargetMode="External"/><Relationship Id="rId24" Type="http://schemas.openxmlformats.org/officeDocument/2006/relationships/hyperlink" Target="consultantplus://offline/ref=30816FEA5CC3591A96865C9B874232A6F967DDFE07A6B7BB9D6C002BCF7C9A13FD73B026A69602E9674A16xEiEN" TargetMode="External"/><Relationship Id="rId5" Type="http://schemas.openxmlformats.org/officeDocument/2006/relationships/hyperlink" Target="consultantplus://offline/ref=30816FEA5CC3591A96865C9B874232A6F967DDFE00A4B0B0976C002BCF7C9A13FD73B026A69602E9674A16xEi2N" TargetMode="External"/><Relationship Id="rId15" Type="http://schemas.openxmlformats.org/officeDocument/2006/relationships/hyperlink" Target="consultantplus://offline/ref=30816FEA5CC3591A96865C9B874232A6F967DDFE00A8B4BB9B6C002BCF7C9A13FD73B026A69602E9674A17xEi7N" TargetMode="External"/><Relationship Id="rId23" Type="http://schemas.openxmlformats.org/officeDocument/2006/relationships/hyperlink" Target="consultantplus://offline/ref=30816FEA5CC3591A96865C9B874232A6F967DDFE07A6B7BB9D6C002BCF7C9A13FD73B026A69602E9674A16xEiFN" TargetMode="External"/><Relationship Id="rId10" Type="http://schemas.openxmlformats.org/officeDocument/2006/relationships/hyperlink" Target="consultantplus://offline/ref=30816FEA5CC3591A96865C9B874232A6F967DDFE07A6B5BE9A6C002BCF7C9A13FD73B026A69602E9674A16xEi2N" TargetMode="External"/><Relationship Id="rId19" Type="http://schemas.openxmlformats.org/officeDocument/2006/relationships/hyperlink" Target="consultantplus://offline/ref=30816FEA5CC3591A96865C9B874232A6F967DDFE07A6B7BB9F6C002BCF7C9A13FD73B026A69602E9674A16xEi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816FEA5CC3591A96865C9B874232A6F967DDFE07A6B7BB9D6C002BCF7C9A13FD73B026A69602E9674A16xEi2N" TargetMode="External"/><Relationship Id="rId14" Type="http://schemas.openxmlformats.org/officeDocument/2006/relationships/hyperlink" Target="consultantplus://offline/ref=30816FEA5CC3591A96865C9B874232A6F967DDFE00A4B0B0976C002BCF7C9A13FD73B026A69602E9674A16xEi2N" TargetMode="External"/><Relationship Id="rId22" Type="http://schemas.openxmlformats.org/officeDocument/2006/relationships/hyperlink" Target="consultantplus://offline/ref=30816FEA5CC3591A96865C9B874232A6F967DDFE07A6B7BB9D6C002BCF7C9A13FD73B026A69602E9674A16xEi0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3</cp:revision>
  <dcterms:created xsi:type="dcterms:W3CDTF">2016-02-27T13:34:00Z</dcterms:created>
  <dcterms:modified xsi:type="dcterms:W3CDTF">2016-03-09T07:06:00Z</dcterms:modified>
</cp:coreProperties>
</file>