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F50" w:rsidRPr="005F6D11" w:rsidRDefault="00D51F50">
      <w:pPr>
        <w:pStyle w:val="ConsPlusNormal"/>
        <w:jc w:val="both"/>
      </w:pPr>
    </w:p>
    <w:p w:rsidR="00D51F50" w:rsidRPr="005F6D11" w:rsidRDefault="00D51F50">
      <w:pPr>
        <w:pStyle w:val="ConsPlusNormal"/>
        <w:jc w:val="both"/>
      </w:pPr>
      <w:bookmarkStart w:id="0" w:name="_GoBack"/>
      <w:bookmarkEnd w:id="0"/>
    </w:p>
    <w:p w:rsidR="00D51F50" w:rsidRPr="005F6D11" w:rsidRDefault="00D51F50">
      <w:pPr>
        <w:pStyle w:val="ConsPlusNormal"/>
        <w:jc w:val="right"/>
      </w:pPr>
      <w:r w:rsidRPr="005F6D11">
        <w:t>Утверждены</w:t>
      </w:r>
    </w:p>
    <w:p w:rsidR="00D51F50" w:rsidRPr="005F6D11" w:rsidRDefault="00D51F50">
      <w:pPr>
        <w:pStyle w:val="ConsPlusNormal"/>
        <w:jc w:val="right"/>
      </w:pPr>
      <w:r w:rsidRPr="005F6D11">
        <w:t>постановлением</w:t>
      </w:r>
    </w:p>
    <w:p w:rsidR="00D51F50" w:rsidRPr="005F6D11" w:rsidRDefault="00D51F50">
      <w:pPr>
        <w:pStyle w:val="ConsPlusNormal"/>
        <w:jc w:val="right"/>
      </w:pPr>
      <w:r w:rsidRPr="005F6D11">
        <w:t>Правительства Ставропольского края</w:t>
      </w:r>
    </w:p>
    <w:p w:rsidR="00D51F50" w:rsidRPr="005F6D11" w:rsidRDefault="00D51F50">
      <w:pPr>
        <w:pStyle w:val="ConsPlusNormal"/>
        <w:jc w:val="right"/>
      </w:pPr>
      <w:r w:rsidRPr="005F6D11">
        <w:t>от 05 мая 2016 г. N 181-п</w:t>
      </w:r>
    </w:p>
    <w:p w:rsidR="00D51F50" w:rsidRPr="005F6D11" w:rsidRDefault="00D51F50">
      <w:pPr>
        <w:pStyle w:val="ConsPlusNormal"/>
        <w:jc w:val="both"/>
      </w:pPr>
    </w:p>
    <w:p w:rsidR="00D51F50" w:rsidRPr="005F6D11" w:rsidRDefault="00D51F50">
      <w:pPr>
        <w:pStyle w:val="ConsPlusNormal"/>
        <w:jc w:val="center"/>
      </w:pPr>
      <w:bookmarkStart w:id="1" w:name="P37"/>
      <w:bookmarkEnd w:id="1"/>
      <w:r w:rsidRPr="005F6D11">
        <w:t>ИЗМЕНЕНИЯ,</w:t>
      </w:r>
    </w:p>
    <w:p w:rsidR="00D51F50" w:rsidRPr="005F6D11" w:rsidRDefault="00D51F50">
      <w:pPr>
        <w:pStyle w:val="ConsPlusNormal"/>
        <w:jc w:val="center"/>
      </w:pPr>
      <w:r w:rsidRPr="005F6D11">
        <w:t>КОТОРЫЕ ВНОСЯТСЯ В ПОРЯДОК ПРЕДСТАВЛЕНИЯ ОРГАНАМИ</w:t>
      </w:r>
    </w:p>
    <w:p w:rsidR="00D51F50" w:rsidRPr="005F6D11" w:rsidRDefault="00D51F50">
      <w:pPr>
        <w:pStyle w:val="ConsPlusNormal"/>
        <w:jc w:val="center"/>
      </w:pPr>
      <w:r w:rsidRPr="005F6D11">
        <w:t>МЕСТНОГО САМОУПРАВЛЕНИЯ МУНИЦИПАЛЬНЫХ ОБРАЗОВАНИЙ</w:t>
      </w:r>
    </w:p>
    <w:p w:rsidR="00D51F50" w:rsidRPr="005F6D11" w:rsidRDefault="00D51F50">
      <w:pPr>
        <w:pStyle w:val="ConsPlusNormal"/>
        <w:jc w:val="center"/>
      </w:pPr>
      <w:r w:rsidRPr="005F6D11">
        <w:t>СТАВРОПОЛЬСКОГО КРАЯ ДОКУМЕНТОВ И МАТЕРИАЛОВ, НЕОБХОДИМЫХ</w:t>
      </w:r>
    </w:p>
    <w:p w:rsidR="00D51F50" w:rsidRPr="005F6D11" w:rsidRDefault="00D51F50">
      <w:pPr>
        <w:pStyle w:val="ConsPlusNormal"/>
        <w:jc w:val="center"/>
      </w:pPr>
      <w:r w:rsidRPr="005F6D11">
        <w:t>ДЛЯ ПОДГОТОВКИ ЗАКЛЮЧЕНИЯ О СООТВЕТСТВИИ ТРЕБОВАНИЯМ</w:t>
      </w:r>
    </w:p>
    <w:p w:rsidR="00D51F50" w:rsidRPr="005F6D11" w:rsidRDefault="00D51F50">
      <w:pPr>
        <w:pStyle w:val="ConsPlusNormal"/>
        <w:jc w:val="center"/>
      </w:pPr>
      <w:r w:rsidRPr="005F6D11">
        <w:t>БЮДЖЕТНОГО ЗАКОНОДАТЕЛЬСТВА РОССИЙСКОЙ ФЕДЕРАЦИИ ВНЕСЕННОГО</w:t>
      </w:r>
    </w:p>
    <w:p w:rsidR="00D51F50" w:rsidRPr="005F6D11" w:rsidRDefault="00D51F50">
      <w:pPr>
        <w:pStyle w:val="ConsPlusNormal"/>
        <w:jc w:val="center"/>
      </w:pPr>
      <w:r w:rsidRPr="005F6D11">
        <w:t>В ПРЕДСТАВИТЕЛЬНЫЙ ОРГАН МУНИЦИПАЛЬНОГО ОБРАЗОВАНИЯ</w:t>
      </w:r>
    </w:p>
    <w:p w:rsidR="00D51F50" w:rsidRPr="005F6D11" w:rsidRDefault="00D51F50">
      <w:pPr>
        <w:pStyle w:val="ConsPlusNormal"/>
        <w:jc w:val="center"/>
      </w:pPr>
      <w:r w:rsidRPr="005F6D11">
        <w:t xml:space="preserve">СТАВРОПОЛЬСКОГО КРАЯ ПРОЕКТА МЕСТНОГО БЮДЖЕТА НА </w:t>
      </w:r>
      <w:proofErr w:type="gramStart"/>
      <w:r w:rsidRPr="005F6D11">
        <w:t>ОЧЕРЕДНОЙ</w:t>
      </w:r>
      <w:proofErr w:type="gramEnd"/>
    </w:p>
    <w:p w:rsidR="00D51F50" w:rsidRPr="005F6D11" w:rsidRDefault="00D51F50">
      <w:pPr>
        <w:pStyle w:val="ConsPlusNormal"/>
        <w:jc w:val="center"/>
      </w:pPr>
      <w:r w:rsidRPr="005F6D11">
        <w:t>ФИНАНСОВЫЙ ГОД (ОЧЕРЕДНОЙ ФИНАНСОВЫЙ ГОД И ПЛАНОВЫЙ ПЕРИОД)</w:t>
      </w:r>
    </w:p>
    <w:p w:rsidR="00D51F50" w:rsidRPr="005F6D11" w:rsidRDefault="00D51F50">
      <w:pPr>
        <w:pStyle w:val="ConsPlusNormal"/>
        <w:jc w:val="both"/>
      </w:pPr>
    </w:p>
    <w:p w:rsidR="00D51F50" w:rsidRPr="005F6D11" w:rsidRDefault="00D51F50">
      <w:pPr>
        <w:pStyle w:val="ConsPlusNormal"/>
        <w:ind w:firstLine="540"/>
        <w:jc w:val="both"/>
      </w:pPr>
      <w:r w:rsidRPr="005F6D11">
        <w:t xml:space="preserve">1. </w:t>
      </w:r>
      <w:hyperlink r:id="rId5" w:history="1">
        <w:r w:rsidRPr="005F6D11">
          <w:t>Пункт 1</w:t>
        </w:r>
      </w:hyperlink>
      <w:r w:rsidRPr="005F6D11">
        <w:t xml:space="preserve"> изложить в следующей редакции:</w:t>
      </w:r>
    </w:p>
    <w:p w:rsidR="00D51F50" w:rsidRPr="005F6D11" w:rsidRDefault="00D51F50">
      <w:pPr>
        <w:pStyle w:val="ConsPlusNormal"/>
        <w:ind w:firstLine="540"/>
        <w:jc w:val="both"/>
      </w:pPr>
      <w:r w:rsidRPr="005F6D11">
        <w:t xml:space="preserve">"1. </w:t>
      </w:r>
      <w:proofErr w:type="gramStart"/>
      <w:r w:rsidRPr="005F6D11">
        <w:t>Настоящий Порядок определяет процедуру представления администрациями муниципальных образований Ставропольского края, 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50</w:t>
      </w:r>
      <w:proofErr w:type="gramEnd"/>
      <w:r w:rsidRPr="005F6D11">
        <w:t xml:space="preserve"> </w:t>
      </w:r>
      <w:proofErr w:type="gramStart"/>
      <w:r w:rsidRPr="005F6D11">
        <w:t>процентов объема собственных доходов местных бюджетов, а также муниципальных образований Ставропольского края, не имеющих годовой отчетности об исполнении местного бюджета за один год и более из трех последних отчетных финансовых лет, начиная с очередного финансового года документов и материалов,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Ставропольского края проекта местного</w:t>
      </w:r>
      <w:proofErr w:type="gramEnd"/>
      <w:r w:rsidRPr="005F6D11">
        <w:t xml:space="preserve"> бюджета на очередной финансовый год (очередной финансовый год и плановый период) (далее соответственно - администрация, муниципальное образование, заключение)</w:t>
      </w:r>
      <w:proofErr w:type="gramStart"/>
      <w:r w:rsidRPr="005F6D11">
        <w:t>."</w:t>
      </w:r>
      <w:proofErr w:type="gramEnd"/>
      <w:r w:rsidRPr="005F6D11">
        <w:t>.</w:t>
      </w:r>
    </w:p>
    <w:p w:rsidR="00D51F50" w:rsidRPr="005F6D11" w:rsidRDefault="00D51F50">
      <w:pPr>
        <w:pStyle w:val="ConsPlusNormal"/>
        <w:ind w:firstLine="540"/>
        <w:jc w:val="both"/>
      </w:pPr>
      <w:r w:rsidRPr="005F6D11">
        <w:t xml:space="preserve">2. </w:t>
      </w:r>
      <w:hyperlink r:id="rId6" w:history="1">
        <w:r w:rsidRPr="005F6D11">
          <w:t>Пункт 7</w:t>
        </w:r>
      </w:hyperlink>
      <w:r w:rsidRPr="005F6D11">
        <w:t xml:space="preserve"> признать утратившим силу.</w:t>
      </w:r>
    </w:p>
    <w:p w:rsidR="00D51F50" w:rsidRPr="005F6D11" w:rsidRDefault="00D51F50">
      <w:pPr>
        <w:pStyle w:val="ConsPlusNormal"/>
        <w:ind w:firstLine="540"/>
        <w:jc w:val="both"/>
      </w:pPr>
      <w:r w:rsidRPr="005F6D11">
        <w:t xml:space="preserve">3. В </w:t>
      </w:r>
      <w:hyperlink r:id="rId7" w:history="1">
        <w:r w:rsidRPr="005F6D11">
          <w:t>приложении</w:t>
        </w:r>
      </w:hyperlink>
      <w:r w:rsidRPr="005F6D11">
        <w:t xml:space="preserve"> "Перечень документов и материалов,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Ставропольского края проекта местного бюджета на очередной финансовый год (очередной финансовый год и плановый период)" к Порядку:</w:t>
      </w:r>
    </w:p>
    <w:p w:rsidR="00D51F50" w:rsidRPr="005F6D11" w:rsidRDefault="00D51F50">
      <w:pPr>
        <w:pStyle w:val="ConsPlusNormal"/>
        <w:ind w:firstLine="540"/>
        <w:jc w:val="both"/>
      </w:pPr>
      <w:r w:rsidRPr="005F6D11">
        <w:t xml:space="preserve">3.1. </w:t>
      </w:r>
      <w:hyperlink r:id="rId8" w:history="1">
        <w:r w:rsidRPr="005F6D11">
          <w:t>Пункт 8</w:t>
        </w:r>
      </w:hyperlink>
      <w:r w:rsidRPr="005F6D11">
        <w:t xml:space="preserve"> признать утратившим силу.</w:t>
      </w:r>
    </w:p>
    <w:p w:rsidR="00D51F50" w:rsidRPr="005F6D11" w:rsidRDefault="00D51F50">
      <w:pPr>
        <w:pStyle w:val="ConsPlusNonformat"/>
        <w:jc w:val="both"/>
      </w:pPr>
      <w:r w:rsidRPr="005F6D11">
        <w:t xml:space="preserve">                             2</w:t>
      </w:r>
    </w:p>
    <w:p w:rsidR="00D51F50" w:rsidRPr="005F6D11" w:rsidRDefault="00D51F50">
      <w:pPr>
        <w:pStyle w:val="ConsPlusNonformat"/>
        <w:jc w:val="both"/>
      </w:pPr>
      <w:r w:rsidRPr="005F6D11">
        <w:t xml:space="preserve">    3.2. </w:t>
      </w:r>
      <w:hyperlink r:id="rId9" w:history="1">
        <w:r w:rsidRPr="005F6D11">
          <w:t>Дополнить</w:t>
        </w:r>
      </w:hyperlink>
      <w:r w:rsidRPr="005F6D11">
        <w:t xml:space="preserve"> пунктом 11  следующего содержания:</w:t>
      </w:r>
    </w:p>
    <w:p w:rsidR="00D51F50" w:rsidRPr="005F6D11" w:rsidRDefault="00D51F50">
      <w:pPr>
        <w:pStyle w:val="ConsPlusNonformat"/>
        <w:jc w:val="both"/>
      </w:pPr>
      <w:r w:rsidRPr="005F6D11">
        <w:t xml:space="preserve">       2</w:t>
      </w:r>
    </w:p>
    <w:p w:rsidR="00D51F50" w:rsidRPr="005F6D11" w:rsidRDefault="00D51F50">
      <w:pPr>
        <w:pStyle w:val="ConsPlusNonformat"/>
        <w:jc w:val="both"/>
      </w:pPr>
      <w:r w:rsidRPr="005F6D11">
        <w:t xml:space="preserve">    "11 .  Иные  документы  и материалы, внесенные в представительный орган</w:t>
      </w:r>
    </w:p>
    <w:p w:rsidR="00D51F50" w:rsidRPr="005F6D11" w:rsidRDefault="00D51F50">
      <w:pPr>
        <w:pStyle w:val="ConsPlusNonformat"/>
        <w:jc w:val="both"/>
      </w:pPr>
      <w:r w:rsidRPr="005F6D11">
        <w:t>муниципального  образования  Ставропольского  края  одновременно с проектом</w:t>
      </w:r>
    </w:p>
    <w:p w:rsidR="00D51F50" w:rsidRPr="005F6D11" w:rsidRDefault="00D51F50">
      <w:pPr>
        <w:pStyle w:val="ConsPlusNonformat"/>
        <w:jc w:val="both"/>
      </w:pPr>
      <w:proofErr w:type="gramStart"/>
      <w:r w:rsidRPr="005F6D11">
        <w:t>местного  бюджета  на  очередной финансовый год (очередной финансовый год и</w:t>
      </w:r>
      <w:proofErr w:type="gramEnd"/>
    </w:p>
    <w:p w:rsidR="00D51F50" w:rsidRPr="005F6D11" w:rsidRDefault="00D51F50">
      <w:pPr>
        <w:pStyle w:val="ConsPlusNonformat"/>
        <w:jc w:val="both"/>
      </w:pPr>
      <w:r w:rsidRPr="005F6D11">
        <w:t>плановый период)</w:t>
      </w:r>
      <w:proofErr w:type="gramStart"/>
      <w:r w:rsidRPr="005F6D11">
        <w:t>."</w:t>
      </w:r>
      <w:proofErr w:type="gramEnd"/>
      <w:r w:rsidRPr="005F6D11">
        <w:t>.</w:t>
      </w:r>
    </w:p>
    <w:p w:rsidR="00D51F50" w:rsidRPr="005F6D11" w:rsidRDefault="00D51F50">
      <w:pPr>
        <w:pStyle w:val="ConsPlusNormal"/>
        <w:jc w:val="both"/>
      </w:pPr>
    </w:p>
    <w:p w:rsidR="00D51F50" w:rsidRPr="005F6D11" w:rsidRDefault="00D51F50">
      <w:pPr>
        <w:pStyle w:val="ConsPlusNormal"/>
        <w:jc w:val="both"/>
      </w:pPr>
    </w:p>
    <w:p w:rsidR="00D51F50" w:rsidRPr="005F6D11" w:rsidRDefault="00D51F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1792" w:rsidRPr="005F6D11" w:rsidRDefault="00BC1792"/>
    <w:sectPr w:rsidR="00BC1792" w:rsidRPr="005F6D11" w:rsidSect="003D7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50"/>
    <w:rsid w:val="005F6D11"/>
    <w:rsid w:val="00A04995"/>
    <w:rsid w:val="00B409AD"/>
    <w:rsid w:val="00BC1792"/>
    <w:rsid w:val="00D5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1F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1F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1F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1F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1F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1F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1F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1F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A3AFD0E919D80EDA3490B3E90DA6C21CB89BB572D428E4327ED4E2F60BF23B430DB4496E83435FE786F3x6lC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DA3AFD0E919D80EDA3490B3E90DA6C21CB89BB572D428E4327ED4E2F60BF23B430DB4496E83435FE786F5x6l7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A3AFD0E919D80EDA3490B3E90DA6C21CB89BB572D428E4327ED4E2F60BF23B430DB4496E83435FE786F5x6l5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DA3AFD0E919D80EDA3490B3E90DA6C21CB89BB572D428E4327ED4E2F60BF23B430DB4496E83435FE786F3x6lD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DA3AFD0E919D80EDA3490B3E90DA6C21CB89BB572D428E4327ED4E2F60BF23B430DB4496E83435FE786F5x6l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2016-07-07T08:07:00Z</dcterms:created>
  <dcterms:modified xsi:type="dcterms:W3CDTF">2016-07-07T08:07:00Z</dcterms:modified>
</cp:coreProperties>
</file>