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14" w:rsidRPr="005421DD" w:rsidRDefault="00385F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0"/>
      <w:bookmarkEnd w:id="0"/>
      <w:r w:rsidRPr="005421D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85F14" w:rsidRPr="005421DD" w:rsidRDefault="00385F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5F14" w:rsidRPr="005421DD" w:rsidRDefault="00385F14" w:rsidP="00866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2"/>
      <w:bookmarkEnd w:id="1"/>
      <w:r w:rsidRPr="005421DD">
        <w:rPr>
          <w:rFonts w:ascii="Times New Roman" w:hAnsi="Times New Roman" w:cs="Times New Roman"/>
          <w:b/>
          <w:bCs/>
          <w:sz w:val="24"/>
          <w:szCs w:val="24"/>
        </w:rPr>
        <w:t>ОБ ИЗМЕНЕНИЯХ ФОРМ ДОКУМЕНТОВ ПРИ РЕГИСТРАЦИИ ЮРИДИЧЕСКИХ</w:t>
      </w:r>
      <w:r w:rsidR="00866029" w:rsidRPr="00542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1DD">
        <w:rPr>
          <w:rFonts w:ascii="Times New Roman" w:hAnsi="Times New Roman" w:cs="Times New Roman"/>
          <w:b/>
          <w:bCs/>
          <w:sz w:val="24"/>
          <w:szCs w:val="24"/>
        </w:rPr>
        <w:t>ЛИЦ, ИНДИВИДУАЛЬНЫХ ПРЕДПРИНИМАТЕЛЕЙ И КФХ</w:t>
      </w:r>
    </w:p>
    <w:p w:rsidR="00385F14" w:rsidRPr="005421DD" w:rsidRDefault="00385F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5F14" w:rsidRPr="005421DD" w:rsidRDefault="00385F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1DD">
        <w:rPr>
          <w:rFonts w:ascii="Times New Roman" w:hAnsi="Times New Roman" w:cs="Times New Roman"/>
          <w:sz w:val="24"/>
          <w:szCs w:val="24"/>
        </w:rPr>
        <w:t xml:space="preserve">С 4 июля регистрирующие (налоговые) органы прекращают прием документов при государственной регистрации юридических лиц, индивидуальных предпринимателей и крестьянских (фермерских) хозяйств по старым формам. Это связано с вступлением в силу с этой даты </w:t>
      </w:r>
      <w:hyperlink r:id="rId4" w:history="1">
        <w:r w:rsidRPr="005421DD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421DD">
        <w:rPr>
          <w:rFonts w:ascii="Times New Roman" w:hAnsi="Times New Roman" w:cs="Times New Roman"/>
          <w:sz w:val="24"/>
          <w:szCs w:val="24"/>
        </w:rPr>
        <w:t xml:space="preserve"> Правительства, согласно которому признано утратившим силу </w:t>
      </w:r>
      <w:hyperlink r:id="rId5" w:history="1">
        <w:r w:rsidRPr="005421D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5421DD">
        <w:rPr>
          <w:rFonts w:ascii="Times New Roman" w:hAnsi="Times New Roman" w:cs="Times New Roman"/>
          <w:sz w:val="24"/>
          <w:szCs w:val="24"/>
        </w:rPr>
        <w:t xml:space="preserve"> Правительства РФ от 19.06.2002 N 439, утвердившее прежние формы бланков.</w:t>
      </w:r>
    </w:p>
    <w:p w:rsidR="00385F14" w:rsidRPr="005421DD" w:rsidRDefault="00385F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1DD">
        <w:rPr>
          <w:rFonts w:ascii="Times New Roman" w:hAnsi="Times New Roman" w:cs="Times New Roman"/>
          <w:sz w:val="24"/>
          <w:szCs w:val="24"/>
        </w:rPr>
        <w:t>Последний день приема в регистрирующих (налоговых) органах документов по старым формам - 3 июля.</w:t>
      </w:r>
    </w:p>
    <w:p w:rsidR="00385F14" w:rsidRPr="005421DD" w:rsidRDefault="00385F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1DD">
        <w:rPr>
          <w:rFonts w:ascii="Times New Roman" w:hAnsi="Times New Roman" w:cs="Times New Roman"/>
          <w:sz w:val="24"/>
          <w:szCs w:val="24"/>
        </w:rPr>
        <w:t>Если необходимые для государственной регистрации документы по ранее действующим формам представлены непосредственно в налоговый орган, направлены в налоговый орган почтовым отправлением (в соответствии с отметкой почтового отделения) либо через сайт ФНС России или единый портал государственных и муниципальных услуг до 3 июля 2013 года включительно они будут приняты для рассмотрения, даже если фактическая дата их поступления в налоговый орган будет</w:t>
      </w:r>
      <w:proofErr w:type="gramEnd"/>
      <w:r w:rsidRPr="005421DD">
        <w:rPr>
          <w:rFonts w:ascii="Times New Roman" w:hAnsi="Times New Roman" w:cs="Times New Roman"/>
          <w:sz w:val="24"/>
          <w:szCs w:val="24"/>
        </w:rPr>
        <w:t xml:space="preserve"> позже указанной даты.</w:t>
      </w:r>
    </w:p>
    <w:p w:rsidR="00385F14" w:rsidRPr="005421DD" w:rsidRDefault="00385F14" w:rsidP="00866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1DD">
        <w:rPr>
          <w:rFonts w:ascii="Times New Roman" w:hAnsi="Times New Roman" w:cs="Times New Roman"/>
          <w:sz w:val="24"/>
          <w:szCs w:val="24"/>
        </w:rPr>
        <w:t>С 4 июля 2013 года документы по старым формам приниматься не будут, и заявителю необходимо будет переоформлять их на новых бланках и повторно платить госпошлину за совершение нотариальных действий.</w:t>
      </w:r>
    </w:p>
    <w:p w:rsidR="00385F14" w:rsidRPr="005421DD" w:rsidRDefault="00385F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1DD">
        <w:rPr>
          <w:rFonts w:ascii="Times New Roman" w:hAnsi="Times New Roman" w:cs="Times New Roman"/>
          <w:sz w:val="24"/>
          <w:szCs w:val="24"/>
        </w:rPr>
        <w:t>Некоммерческие организации с 4 июля также должны использовать для государственной регистрации указанные формы документов (</w:t>
      </w:r>
      <w:hyperlink r:id="rId6" w:history="1">
        <w:r w:rsidRPr="005421D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5421DD">
        <w:rPr>
          <w:rFonts w:ascii="Times New Roman" w:hAnsi="Times New Roman" w:cs="Times New Roman"/>
          <w:sz w:val="24"/>
          <w:szCs w:val="24"/>
        </w:rPr>
        <w:t xml:space="preserve"> Минюста от 07.03.2013 N 68). Ранее для них был предусмотрен специальный порядок государственной регистрации и формы заявлений, используемые ими при регистрации, отличались от форм заявлений, используемых всеми остальными юридическими лицами.</w:t>
      </w:r>
    </w:p>
    <w:p w:rsidR="005421DD" w:rsidRPr="005421DD" w:rsidRDefault="00385F14" w:rsidP="005421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1DD">
        <w:rPr>
          <w:rFonts w:ascii="Times New Roman" w:hAnsi="Times New Roman" w:cs="Times New Roman"/>
          <w:sz w:val="24"/>
          <w:szCs w:val="24"/>
        </w:rPr>
        <w:t xml:space="preserve">Для справки. </w:t>
      </w:r>
      <w:hyperlink r:id="rId7" w:history="1">
        <w:r w:rsidRPr="005421D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421DD">
        <w:rPr>
          <w:rFonts w:ascii="Times New Roman" w:hAnsi="Times New Roman" w:cs="Times New Roman"/>
          <w:sz w:val="24"/>
          <w:szCs w:val="24"/>
        </w:rPr>
        <w:t xml:space="preserve"> ФНС России от 25.01.2012 N ММВ-7-6/25 были утверждены новые формы документов, используемые для государственной регистрации юридических лиц, индивидуальных предпринимателей и крестьянских (фермерских) хозяйств, представляемые в регистрирующий орган, а также требования к их оформлению. В самом </w:t>
      </w:r>
      <w:hyperlink r:id="rId8" w:history="1">
        <w:r w:rsidRPr="005421DD">
          <w:rPr>
            <w:rFonts w:ascii="Times New Roman" w:hAnsi="Times New Roman" w:cs="Times New Roman"/>
            <w:sz w:val="24"/>
            <w:szCs w:val="24"/>
          </w:rPr>
          <w:t>Приказе</w:t>
        </w:r>
      </w:hyperlink>
      <w:r w:rsidRPr="005421DD">
        <w:rPr>
          <w:rFonts w:ascii="Times New Roman" w:hAnsi="Times New Roman" w:cs="Times New Roman"/>
          <w:sz w:val="24"/>
          <w:szCs w:val="24"/>
        </w:rPr>
        <w:t xml:space="preserve"> указано, что они вступают в силу только после того, как будет признано утратившим силу </w:t>
      </w:r>
      <w:hyperlink r:id="rId9" w:history="1">
        <w:r w:rsidRPr="005421D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5421DD">
        <w:rPr>
          <w:rFonts w:ascii="Times New Roman" w:hAnsi="Times New Roman" w:cs="Times New Roman"/>
          <w:sz w:val="24"/>
          <w:szCs w:val="24"/>
        </w:rPr>
        <w:t xml:space="preserve"> Правительства РФ от 19.06.2002 N 439, которым были утверждены прежние формы бланков. Данное </w:t>
      </w:r>
      <w:hyperlink r:id="rId10" w:history="1">
        <w:r w:rsidRPr="005421D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5421DD">
        <w:rPr>
          <w:rFonts w:ascii="Times New Roman" w:hAnsi="Times New Roman" w:cs="Times New Roman"/>
          <w:sz w:val="24"/>
          <w:szCs w:val="24"/>
        </w:rPr>
        <w:t xml:space="preserve"> утрачивает силу в связи с принятием </w:t>
      </w:r>
      <w:hyperlink r:id="rId11" w:history="1">
        <w:r w:rsidRPr="005421DD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421DD">
        <w:rPr>
          <w:rFonts w:ascii="Times New Roman" w:hAnsi="Times New Roman" w:cs="Times New Roman"/>
          <w:sz w:val="24"/>
          <w:szCs w:val="24"/>
        </w:rPr>
        <w:t xml:space="preserve"> Правительства от 30.05.2013 N 454, которое было опубликовано на </w:t>
      </w:r>
      <w:proofErr w:type="gramStart"/>
      <w:r w:rsidRPr="005421DD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542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1DD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5421DD">
        <w:rPr>
          <w:rFonts w:ascii="Times New Roman" w:hAnsi="Times New Roman" w:cs="Times New Roman"/>
          <w:sz w:val="24"/>
          <w:szCs w:val="24"/>
        </w:rPr>
        <w:t xml:space="preserve"> правовой информации 03.06.2013 и вступает в силу 4 июля 2013 года.</w:t>
      </w:r>
    </w:p>
    <w:sectPr w:rsidR="005421DD" w:rsidRPr="005421DD" w:rsidSect="00CC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F14"/>
    <w:rsid w:val="0032228D"/>
    <w:rsid w:val="00385F14"/>
    <w:rsid w:val="005421DD"/>
    <w:rsid w:val="006A6655"/>
    <w:rsid w:val="007A0EE4"/>
    <w:rsid w:val="0086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C00A1B883A780C6316D49B9EC2ECD86336E991BEFFE57ADCE9E7961hAG0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4C00A1B883A780C6316D49B9EC2ECD86336E991BEFFE57ADCE9E7961hAG0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C00A1B883A780C6316D49B9EC2ECD863561951AE9FE57ADCE9E7961hAG0C" TargetMode="External"/><Relationship Id="rId11" Type="http://schemas.openxmlformats.org/officeDocument/2006/relationships/hyperlink" Target="consultantplus://offline/ref=134C00A1B883A780C6316D49B9EC2ECD863560911CEFFE57ADCE9E7961hAG0C" TargetMode="External"/><Relationship Id="rId5" Type="http://schemas.openxmlformats.org/officeDocument/2006/relationships/hyperlink" Target="consultantplus://offline/ref=134C00A1B883A780C6316D49B9EC2ECD8E39639016E2A35DA597927Bh6G6C" TargetMode="External"/><Relationship Id="rId10" Type="http://schemas.openxmlformats.org/officeDocument/2006/relationships/hyperlink" Target="consultantplus://offline/ref=134C00A1B883A780C6316D49B9EC2ECD8E39639016E2A35DA597927Bh6G6C" TargetMode="External"/><Relationship Id="rId4" Type="http://schemas.openxmlformats.org/officeDocument/2006/relationships/hyperlink" Target="consultantplus://offline/ref=134C00A1B883A780C6316D49B9EC2ECD863560911CEFFE57ADCE9E7961hAG0C" TargetMode="External"/><Relationship Id="rId9" Type="http://schemas.openxmlformats.org/officeDocument/2006/relationships/hyperlink" Target="consultantplus://offline/ref=134C00A1B883A780C6316D49B9EC2ECD8E39639016E2A35DA597927Bh6G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2700-00-436</dc:creator>
  <cp:lastModifiedBy>Internet</cp:lastModifiedBy>
  <cp:revision>6</cp:revision>
  <dcterms:created xsi:type="dcterms:W3CDTF">2014-07-24T02:06:00Z</dcterms:created>
  <dcterms:modified xsi:type="dcterms:W3CDTF">2014-07-28T03:42:00Z</dcterms:modified>
</cp:coreProperties>
</file>