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228" w:rsidRPr="00822BB1" w:rsidRDefault="00226228">
      <w:pPr>
        <w:widowControl w:val="0"/>
        <w:shd w:val="clear" w:color="auto" w:fill="FFFFFF"/>
        <w:spacing w:before="100" w:beforeAutospacing="1" w:line="341" w:lineRule="exact"/>
        <w:ind w:left="6"/>
        <w:jc w:val="right"/>
        <w:rPr>
          <w:color w:val="323232"/>
          <w:spacing w:val="-27"/>
        </w:rPr>
      </w:pPr>
      <w:r w:rsidRPr="00822BB1">
        <w:rPr>
          <w:color w:val="323232"/>
          <w:spacing w:val="-27"/>
        </w:rPr>
        <w:t xml:space="preserve"> </w:t>
      </w:r>
    </w:p>
    <w:p w:rsidR="00226228" w:rsidRPr="00BA3734" w:rsidRDefault="00226228" w:rsidP="00630773">
      <w:pPr>
        <w:pStyle w:val="af1"/>
        <w:jc w:val="center"/>
        <w:rPr>
          <w:rFonts w:ascii="Times New Roman" w:hAnsi="Times New Roman"/>
        </w:rPr>
      </w:pPr>
      <w:r>
        <w:rPr>
          <w:rFonts w:ascii="Times New Roman" w:hAnsi="Times New Roman"/>
        </w:rPr>
        <w:t xml:space="preserve">                                                                             </w:t>
      </w:r>
      <w:r w:rsidRPr="00BA3734">
        <w:rPr>
          <w:rFonts w:ascii="Times New Roman" w:hAnsi="Times New Roman"/>
        </w:rPr>
        <w:t>УТВЕРЖДАЮ</w:t>
      </w:r>
    </w:p>
    <w:p w:rsidR="00226228" w:rsidRDefault="00226228" w:rsidP="00630773">
      <w:pPr>
        <w:pStyle w:val="af1"/>
        <w:jc w:val="center"/>
        <w:rPr>
          <w:rFonts w:ascii="Times New Roman" w:hAnsi="Times New Roman"/>
        </w:rPr>
      </w:pPr>
      <w:r>
        <w:rPr>
          <w:rFonts w:ascii="Times New Roman" w:hAnsi="Times New Roman"/>
        </w:rPr>
        <w:t xml:space="preserve">                                                                                                     Руководитель УФНС России </w:t>
      </w:r>
    </w:p>
    <w:p w:rsidR="00226228" w:rsidRDefault="00226228" w:rsidP="00630773">
      <w:pPr>
        <w:pStyle w:val="af1"/>
        <w:tabs>
          <w:tab w:val="left" w:pos="6480"/>
        </w:tabs>
        <w:jc w:val="center"/>
        <w:rPr>
          <w:rFonts w:ascii="Times New Roman" w:hAnsi="Times New Roman"/>
        </w:rPr>
      </w:pPr>
      <w:r>
        <w:rPr>
          <w:rFonts w:ascii="Times New Roman" w:hAnsi="Times New Roman"/>
        </w:rPr>
        <w:t xml:space="preserve">                                                                                         по Амурской области</w:t>
      </w:r>
    </w:p>
    <w:p w:rsidR="00226228" w:rsidRDefault="00226228" w:rsidP="003A46B1">
      <w:pPr>
        <w:pStyle w:val="af1"/>
        <w:jc w:val="right"/>
        <w:rPr>
          <w:rFonts w:ascii="Times New Roman" w:hAnsi="Times New Roman"/>
        </w:rPr>
      </w:pPr>
    </w:p>
    <w:p w:rsidR="00226228" w:rsidRPr="00BA3734" w:rsidRDefault="00226228" w:rsidP="003A46B1">
      <w:pPr>
        <w:pStyle w:val="af1"/>
        <w:jc w:val="right"/>
        <w:rPr>
          <w:rFonts w:ascii="Times New Roman" w:hAnsi="Times New Roman"/>
        </w:rPr>
      </w:pPr>
      <w:r>
        <w:rPr>
          <w:rFonts w:ascii="Times New Roman" w:hAnsi="Times New Roman"/>
        </w:rPr>
        <w:t xml:space="preserve"> _______________  Н.Т.Гончарова</w:t>
      </w:r>
    </w:p>
    <w:p w:rsidR="00226228" w:rsidRPr="00BA3734" w:rsidRDefault="00226228" w:rsidP="003A46B1">
      <w:pPr>
        <w:pStyle w:val="af1"/>
        <w:jc w:val="right"/>
        <w:rPr>
          <w:rFonts w:ascii="Times New Roman" w:hAnsi="Times New Roman"/>
        </w:rPr>
      </w:pPr>
    </w:p>
    <w:p w:rsidR="00226228" w:rsidRDefault="00226228" w:rsidP="00630773">
      <w:pPr>
        <w:pStyle w:val="af1"/>
        <w:tabs>
          <w:tab w:val="left" w:pos="6480"/>
        </w:tabs>
        <w:jc w:val="center"/>
        <w:rPr>
          <w:rFonts w:ascii="Times New Roman" w:hAnsi="Times New Roman"/>
        </w:rPr>
      </w:pPr>
      <w:r>
        <w:rPr>
          <w:rFonts w:ascii="Times New Roman" w:hAnsi="Times New Roman"/>
        </w:rPr>
        <w:t xml:space="preserve">                                                                                             </w:t>
      </w:r>
      <w:r w:rsidRPr="00BA3734">
        <w:rPr>
          <w:rFonts w:ascii="Times New Roman" w:hAnsi="Times New Roman"/>
        </w:rPr>
        <w:t>от "___"_________201</w:t>
      </w:r>
      <w:r>
        <w:rPr>
          <w:rFonts w:ascii="Times New Roman" w:hAnsi="Times New Roman"/>
        </w:rPr>
        <w:t>4</w:t>
      </w:r>
      <w:r w:rsidRPr="00BA3734">
        <w:rPr>
          <w:rFonts w:ascii="Times New Roman" w:hAnsi="Times New Roman"/>
        </w:rPr>
        <w:t xml:space="preserve"> г.</w:t>
      </w:r>
    </w:p>
    <w:p w:rsidR="00226228" w:rsidRPr="00822BB1" w:rsidRDefault="00226228" w:rsidP="00F11F7D">
      <w:pPr>
        <w:widowControl w:val="0"/>
        <w:ind w:left="5664"/>
      </w:pPr>
      <w:r w:rsidRPr="00822BB1">
        <w:t xml:space="preserve">                                                                                   </w:t>
      </w:r>
    </w:p>
    <w:p w:rsidR="00226228" w:rsidRPr="00081516" w:rsidRDefault="00226228" w:rsidP="0031161D">
      <w:pPr>
        <w:pStyle w:val="1"/>
        <w:jc w:val="center"/>
        <w:rPr>
          <w:rFonts w:ascii="Times New Roman" w:hAnsi="Times New Roman" w:cs="Times New Roman"/>
          <w:sz w:val="28"/>
          <w:szCs w:val="28"/>
        </w:rPr>
      </w:pPr>
      <w:r w:rsidRPr="00081516">
        <w:rPr>
          <w:rFonts w:ascii="Times New Roman" w:hAnsi="Times New Roman" w:cs="Times New Roman"/>
          <w:sz w:val="28"/>
          <w:szCs w:val="28"/>
        </w:rPr>
        <w:t>Должностной регламент</w:t>
      </w:r>
      <w:r w:rsidRPr="00081516">
        <w:rPr>
          <w:rFonts w:ascii="Times New Roman" w:hAnsi="Times New Roman" w:cs="Times New Roman"/>
          <w:sz w:val="28"/>
          <w:szCs w:val="28"/>
        </w:rPr>
        <w:br/>
        <w:t>старшего государственного налогового инспектора отдела досудебного урегулирования налоговых споров УФНС России по Амурской области</w:t>
      </w:r>
    </w:p>
    <w:p w:rsidR="00226228" w:rsidRPr="00081516" w:rsidRDefault="00226228" w:rsidP="00081516">
      <w:pPr>
        <w:pStyle w:val="1"/>
        <w:jc w:val="center"/>
        <w:rPr>
          <w:rFonts w:ascii="Times New Roman" w:hAnsi="Times New Roman" w:cs="Times New Roman"/>
          <w:sz w:val="28"/>
          <w:szCs w:val="28"/>
        </w:rPr>
      </w:pPr>
      <w:r w:rsidRPr="00081516">
        <w:rPr>
          <w:rFonts w:ascii="Times New Roman" w:hAnsi="Times New Roman" w:cs="Times New Roman"/>
          <w:sz w:val="28"/>
          <w:szCs w:val="28"/>
        </w:rPr>
        <w:t xml:space="preserve">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w:t>
      </w:r>
    </w:p>
    <w:p w:rsidR="00226228" w:rsidRPr="00081516" w:rsidRDefault="00226228" w:rsidP="00081516">
      <w:pPr>
        <w:pStyle w:val="1"/>
        <w:spacing w:before="0" w:after="0"/>
        <w:jc w:val="center"/>
        <w:rPr>
          <w:rFonts w:ascii="Times New Roman" w:hAnsi="Times New Roman" w:cs="Times New Roman"/>
          <w:sz w:val="28"/>
          <w:szCs w:val="28"/>
        </w:rPr>
      </w:pPr>
      <w:r w:rsidRPr="00081516">
        <w:rPr>
          <w:rFonts w:ascii="Times New Roman" w:hAnsi="Times New Roman" w:cs="Times New Roman"/>
          <w:sz w:val="28"/>
          <w:szCs w:val="28"/>
        </w:rPr>
        <w:t>11-3-4-070</w:t>
      </w:r>
    </w:p>
    <w:p w:rsidR="00226228" w:rsidRDefault="00226228" w:rsidP="0031161D">
      <w:pPr>
        <w:widowControl w:val="0"/>
        <w:rPr>
          <w:sz w:val="28"/>
          <w:szCs w:val="28"/>
        </w:rPr>
      </w:pPr>
    </w:p>
    <w:p w:rsidR="00226228" w:rsidRPr="00E94DC6" w:rsidRDefault="00226228" w:rsidP="0031161D">
      <w:pPr>
        <w:widowControl w:val="0"/>
        <w:ind w:left="11"/>
        <w:jc w:val="center"/>
        <w:rPr>
          <w:b/>
          <w:bCs/>
          <w:sz w:val="28"/>
          <w:szCs w:val="28"/>
        </w:rPr>
      </w:pPr>
      <w:r>
        <w:rPr>
          <w:b/>
          <w:bCs/>
          <w:sz w:val="28"/>
          <w:szCs w:val="28"/>
        </w:rPr>
        <w:t xml:space="preserve">1. </w:t>
      </w:r>
      <w:r w:rsidRPr="00E94DC6">
        <w:rPr>
          <w:b/>
          <w:bCs/>
          <w:sz w:val="28"/>
          <w:szCs w:val="28"/>
        </w:rPr>
        <w:t>Общие положения</w:t>
      </w:r>
    </w:p>
    <w:p w:rsidR="00226228" w:rsidRPr="00E178AD" w:rsidRDefault="00226228" w:rsidP="0031161D">
      <w:pPr>
        <w:widowControl w:val="0"/>
        <w:ind w:left="11"/>
        <w:jc w:val="center"/>
        <w:rPr>
          <w:b/>
          <w:bCs/>
        </w:rPr>
      </w:pPr>
    </w:p>
    <w:p w:rsidR="00226228" w:rsidRPr="00DA1736" w:rsidRDefault="00226228" w:rsidP="00E94DC6">
      <w:pPr>
        <w:ind w:firstLine="708"/>
        <w:jc w:val="both"/>
      </w:pPr>
      <w:r w:rsidRPr="00DA1736">
        <w:rPr>
          <w:color w:val="2C2C2C"/>
        </w:rPr>
        <w:t>1.1</w:t>
      </w:r>
      <w:r>
        <w:rPr>
          <w:color w:val="2C2C2C"/>
        </w:rPr>
        <w:t>.</w:t>
      </w:r>
      <w:r w:rsidRPr="00DA1736">
        <w:rPr>
          <w:color w:val="2C2C2C"/>
        </w:rPr>
        <w:t xml:space="preserve"> </w:t>
      </w:r>
      <w:r>
        <w:rPr>
          <w:color w:val="2C2C2C"/>
        </w:rPr>
        <w:t xml:space="preserve">Должность </w:t>
      </w:r>
      <w:r w:rsidRPr="00DA1736">
        <w:rPr>
          <w:color w:val="2C2C2C"/>
        </w:rPr>
        <w:t xml:space="preserve">федеральной государственной гражданской службы </w:t>
      </w:r>
      <w:r>
        <w:rPr>
          <w:color w:val="2C2C2C"/>
        </w:rPr>
        <w:t xml:space="preserve">(далее – гражданская служба) старшего государственного налогового инспектора </w:t>
      </w:r>
      <w:proofErr w:type="gramStart"/>
      <w:r>
        <w:rPr>
          <w:color w:val="2C2C2C"/>
        </w:rPr>
        <w:t>отдела досудебного урегулирования налоговых споров Управления Федеральной налоговой службы</w:t>
      </w:r>
      <w:proofErr w:type="gramEnd"/>
      <w:r>
        <w:rPr>
          <w:color w:val="2C2C2C"/>
        </w:rPr>
        <w:t xml:space="preserve"> по Амурской области (далее – старший государственный налоговый инспектор) относиться</w:t>
      </w:r>
      <w:r w:rsidRPr="00DA1736">
        <w:rPr>
          <w:color w:val="2C2C2C"/>
        </w:rPr>
        <w:t xml:space="preserve"> к </w:t>
      </w:r>
      <w:r>
        <w:rPr>
          <w:color w:val="2C2C2C"/>
        </w:rPr>
        <w:t>старшей</w:t>
      </w:r>
      <w:r w:rsidRPr="00DA1736">
        <w:rPr>
          <w:color w:val="2C2C2C"/>
        </w:rPr>
        <w:t xml:space="preserve"> группе</w:t>
      </w:r>
      <w:r w:rsidRPr="00DA1736">
        <w:t xml:space="preserve"> должностей гражданской службы </w:t>
      </w:r>
      <w:r>
        <w:t>категории «специалисты».</w:t>
      </w:r>
    </w:p>
    <w:p w:rsidR="00226228" w:rsidRPr="00DA1736" w:rsidRDefault="00226228" w:rsidP="00067A69">
      <w:pPr>
        <w:widowControl w:val="0"/>
        <w:shd w:val="clear" w:color="auto" w:fill="FFFFFF"/>
        <w:ind w:left="11" w:right="17" w:firstLine="714"/>
        <w:jc w:val="both"/>
        <w:rPr>
          <w:bCs/>
        </w:rPr>
      </w:pPr>
      <w:r w:rsidRPr="00DA1736">
        <w:t xml:space="preserve">1.2. </w:t>
      </w:r>
      <w:r>
        <w:t>Старший</w:t>
      </w:r>
      <w:r w:rsidRPr="00DA1736">
        <w:t xml:space="preserve"> </w:t>
      </w:r>
      <w:r w:rsidRPr="00DA1736">
        <w:rPr>
          <w:bCs/>
        </w:rPr>
        <w:t>государственный налоговый инспектор</w:t>
      </w:r>
      <w:r>
        <w:t xml:space="preserve"> отдела </w:t>
      </w:r>
      <w:r w:rsidRPr="00DA1736">
        <w:t>досудебно</w:t>
      </w:r>
      <w:r>
        <w:t>го</w:t>
      </w:r>
      <w:r w:rsidRPr="00DA1736">
        <w:t xml:space="preserve"> </w:t>
      </w:r>
      <w:r>
        <w:t xml:space="preserve">урегулирования налоговых споров </w:t>
      </w:r>
      <w:r w:rsidRPr="00DA1736">
        <w:t xml:space="preserve">назначается на должность и освобождается от должности приказом руководителя (исполняющего обязанности руководителя) </w:t>
      </w:r>
      <w:r w:rsidRPr="00DA1736">
        <w:rPr>
          <w:bCs/>
        </w:rPr>
        <w:t>Управления Федеральной налоговой службы по Амурск</w:t>
      </w:r>
      <w:r>
        <w:rPr>
          <w:bCs/>
        </w:rPr>
        <w:t>ой области (далее – Управление).</w:t>
      </w:r>
    </w:p>
    <w:p w:rsidR="00226228" w:rsidRPr="00C952BA" w:rsidRDefault="00226228" w:rsidP="00067A69">
      <w:pPr>
        <w:shd w:val="clear" w:color="auto" w:fill="FFFFFF"/>
        <w:spacing w:before="4"/>
        <w:ind w:right="18" w:firstLine="720"/>
        <w:jc w:val="both"/>
      </w:pPr>
      <w:r>
        <w:t xml:space="preserve">1.3. </w:t>
      </w:r>
      <w:r w:rsidRPr="00DA1736">
        <w:t>Непосредственно подч</w:t>
      </w:r>
      <w:r>
        <w:t xml:space="preserve">инен начальнику отдела </w:t>
      </w:r>
      <w:r w:rsidRPr="00DA1736">
        <w:t>досудебно</w:t>
      </w:r>
      <w:r>
        <w:t>го</w:t>
      </w:r>
      <w:r w:rsidRPr="00DA1736">
        <w:t xml:space="preserve"> </w:t>
      </w:r>
      <w:r>
        <w:t xml:space="preserve">урегулирования налоговых споров </w:t>
      </w:r>
      <w:r w:rsidRPr="00DA1736">
        <w:rPr>
          <w:bCs/>
        </w:rPr>
        <w:t xml:space="preserve">Управления </w:t>
      </w:r>
      <w:r w:rsidRPr="00DA1736">
        <w:t>(далее – Отдел)</w:t>
      </w:r>
      <w:r w:rsidRPr="00DA1736">
        <w:rPr>
          <w:bCs/>
        </w:rPr>
        <w:t>.</w:t>
      </w:r>
      <w:r>
        <w:rPr>
          <w:bCs/>
        </w:rPr>
        <w:t xml:space="preserve"> </w:t>
      </w:r>
      <w:r w:rsidRPr="00C952BA">
        <w:rPr>
          <w:color w:val="000000"/>
        </w:rPr>
        <w:t xml:space="preserve">В случае служебной необходимости </w:t>
      </w:r>
      <w:r>
        <w:rPr>
          <w:color w:val="000000"/>
        </w:rPr>
        <w:t>должность старшего</w:t>
      </w:r>
      <w:r w:rsidRPr="00DA1736">
        <w:t xml:space="preserve"> </w:t>
      </w:r>
      <w:r w:rsidRPr="00DA1736">
        <w:rPr>
          <w:bCs/>
        </w:rPr>
        <w:t>государственн</w:t>
      </w:r>
      <w:r>
        <w:rPr>
          <w:bCs/>
        </w:rPr>
        <w:t>ого</w:t>
      </w:r>
      <w:r w:rsidRPr="00DA1736">
        <w:rPr>
          <w:bCs/>
        </w:rPr>
        <w:t xml:space="preserve"> налогов</w:t>
      </w:r>
      <w:r>
        <w:rPr>
          <w:bCs/>
        </w:rPr>
        <w:t>ого</w:t>
      </w:r>
      <w:r w:rsidRPr="00DA1736">
        <w:rPr>
          <w:bCs/>
        </w:rPr>
        <w:t xml:space="preserve"> инспектор</w:t>
      </w:r>
      <w:r>
        <w:rPr>
          <w:bCs/>
        </w:rPr>
        <w:t>а</w:t>
      </w:r>
      <w:r>
        <w:t xml:space="preserve"> О</w:t>
      </w:r>
      <w:r w:rsidRPr="00DA1736">
        <w:t xml:space="preserve">тдела </w:t>
      </w:r>
      <w:r w:rsidRPr="00C952BA">
        <w:t>в период его временного отсутствия</w:t>
      </w:r>
      <w:r w:rsidRPr="00C952BA">
        <w:rPr>
          <w:color w:val="000000"/>
        </w:rPr>
        <w:t xml:space="preserve"> замещает </w:t>
      </w:r>
      <w:r>
        <w:rPr>
          <w:color w:val="000000"/>
        </w:rPr>
        <w:t>ведущий специалист-эксперт Отдела, старший</w:t>
      </w:r>
      <w:r w:rsidRPr="00DA1736">
        <w:t xml:space="preserve"> </w:t>
      </w:r>
      <w:r w:rsidRPr="00DA1736">
        <w:rPr>
          <w:bCs/>
        </w:rPr>
        <w:t>государственн</w:t>
      </w:r>
      <w:r>
        <w:rPr>
          <w:bCs/>
        </w:rPr>
        <w:t>ый</w:t>
      </w:r>
      <w:r w:rsidRPr="00DA1736">
        <w:rPr>
          <w:bCs/>
        </w:rPr>
        <w:t xml:space="preserve"> налогов</w:t>
      </w:r>
      <w:r>
        <w:rPr>
          <w:bCs/>
        </w:rPr>
        <w:t>ый</w:t>
      </w:r>
      <w:r w:rsidRPr="00DA1736">
        <w:rPr>
          <w:bCs/>
        </w:rPr>
        <w:t xml:space="preserve"> инспектор</w:t>
      </w:r>
      <w:r>
        <w:t xml:space="preserve"> О</w:t>
      </w:r>
      <w:r w:rsidRPr="00DA1736">
        <w:t>тдела</w:t>
      </w:r>
      <w:r w:rsidRPr="00C952BA">
        <w:rPr>
          <w:color w:val="000000"/>
        </w:rPr>
        <w:t>.</w:t>
      </w:r>
      <w:r>
        <w:rPr>
          <w:color w:val="000000"/>
        </w:rPr>
        <w:t xml:space="preserve"> Старший</w:t>
      </w:r>
      <w:r w:rsidRPr="00DA1736">
        <w:t xml:space="preserve"> </w:t>
      </w:r>
      <w:r w:rsidRPr="00DA1736">
        <w:rPr>
          <w:bCs/>
        </w:rPr>
        <w:t>государственн</w:t>
      </w:r>
      <w:r>
        <w:rPr>
          <w:bCs/>
        </w:rPr>
        <w:t>ый</w:t>
      </w:r>
      <w:r w:rsidRPr="00DA1736">
        <w:rPr>
          <w:bCs/>
        </w:rPr>
        <w:t xml:space="preserve"> налогов</w:t>
      </w:r>
      <w:r>
        <w:rPr>
          <w:bCs/>
        </w:rPr>
        <w:t>ый</w:t>
      </w:r>
      <w:r w:rsidRPr="00DA1736">
        <w:rPr>
          <w:bCs/>
        </w:rPr>
        <w:t xml:space="preserve"> инспектор</w:t>
      </w:r>
      <w:r>
        <w:t xml:space="preserve"> О</w:t>
      </w:r>
      <w:r w:rsidRPr="00DA1736">
        <w:t>тдела</w:t>
      </w:r>
      <w:r>
        <w:t xml:space="preserve"> замещает </w:t>
      </w:r>
      <w:r>
        <w:rPr>
          <w:color w:val="000000"/>
        </w:rPr>
        <w:t>ведущего специалиста-эксперта Отдела, г</w:t>
      </w:r>
      <w:r w:rsidRPr="00DA1736">
        <w:t>лавн</w:t>
      </w:r>
      <w:r>
        <w:t>ого</w:t>
      </w:r>
      <w:r w:rsidRPr="00DA1736">
        <w:t xml:space="preserve"> </w:t>
      </w:r>
      <w:r w:rsidRPr="00DA1736">
        <w:rPr>
          <w:bCs/>
        </w:rPr>
        <w:t>государственн</w:t>
      </w:r>
      <w:r>
        <w:rPr>
          <w:bCs/>
        </w:rPr>
        <w:t>ого</w:t>
      </w:r>
      <w:r w:rsidRPr="00DA1736">
        <w:rPr>
          <w:bCs/>
        </w:rPr>
        <w:t xml:space="preserve"> налогов</w:t>
      </w:r>
      <w:r>
        <w:rPr>
          <w:bCs/>
        </w:rPr>
        <w:t>ого</w:t>
      </w:r>
      <w:r w:rsidRPr="00DA1736">
        <w:rPr>
          <w:bCs/>
        </w:rPr>
        <w:t xml:space="preserve"> инспектор</w:t>
      </w:r>
      <w:r>
        <w:rPr>
          <w:bCs/>
        </w:rPr>
        <w:t>а</w:t>
      </w:r>
      <w:r>
        <w:t xml:space="preserve"> О</w:t>
      </w:r>
      <w:r w:rsidRPr="00DA1736">
        <w:t>тдела</w:t>
      </w:r>
      <w:r>
        <w:t>.</w:t>
      </w:r>
    </w:p>
    <w:p w:rsidR="00226228" w:rsidRDefault="00226228" w:rsidP="00067A69">
      <w:pPr>
        <w:jc w:val="both"/>
      </w:pPr>
      <w:r w:rsidRPr="00DA1736">
        <w:t xml:space="preserve">            1.</w:t>
      </w:r>
      <w:r>
        <w:t>4</w:t>
      </w:r>
      <w:r w:rsidRPr="00DA1736">
        <w:t xml:space="preserve">. </w:t>
      </w:r>
      <w:proofErr w:type="gramStart"/>
      <w:r w:rsidRPr="00DA1736">
        <w:t xml:space="preserve">В своей деятельности </w:t>
      </w:r>
      <w:r>
        <w:t>старший</w:t>
      </w:r>
      <w:r w:rsidRPr="00DA1736">
        <w:t xml:space="preserve"> государственный налоговый инспектор </w:t>
      </w:r>
      <w:r>
        <w:t xml:space="preserve">Отдела </w:t>
      </w:r>
      <w:r w:rsidRPr="00DA1736">
        <w:t>руководствуется Конституцией Российской Федерации, федеральными конституционными законами, другими федеральными законами, указами и распоряжениями Президента Российской Федерации, Налоговым Кодексом Российской Федерации, постановлениями и распоряжениями Правительства Российской Федерации, нормативными правовыми актами Министерства финансов Российской Федерации, Положением о Федеральной налоговой службе, приказами и распоряжениями Федеральной налоговой службы, Положением об Управлении, приказами и распоряжениями Управления, решениями</w:t>
      </w:r>
      <w:proofErr w:type="gramEnd"/>
      <w:r w:rsidRPr="00DA1736">
        <w:t xml:space="preserve"> руководства Управления, Положением об Отделе</w:t>
      </w:r>
      <w:r>
        <w:t xml:space="preserve"> по досудебному урегулированию налоговых споров</w:t>
      </w:r>
      <w:r w:rsidRPr="00DA1736">
        <w:t>, а также настоящим должностным регламентом</w:t>
      </w:r>
    </w:p>
    <w:p w:rsidR="00226228" w:rsidRDefault="00226228" w:rsidP="00DC5F47">
      <w:pPr>
        <w:pStyle w:val="1"/>
        <w:jc w:val="center"/>
        <w:rPr>
          <w:rFonts w:ascii="Times New Roman" w:hAnsi="Times New Roman" w:cs="Times New Roman"/>
          <w:sz w:val="28"/>
          <w:szCs w:val="28"/>
        </w:rPr>
      </w:pPr>
      <w:r w:rsidRPr="00822BB1">
        <w:tab/>
      </w:r>
      <w:r w:rsidRPr="00851113">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226228" w:rsidRPr="004B2FC3" w:rsidRDefault="00226228" w:rsidP="004B2FC3">
      <w:pPr>
        <w:widowControl w:val="0"/>
        <w:shd w:val="clear" w:color="auto" w:fill="FFFFFF"/>
        <w:tabs>
          <w:tab w:val="left" w:pos="0"/>
        </w:tabs>
        <w:jc w:val="both"/>
      </w:pPr>
    </w:p>
    <w:p w:rsidR="00226228" w:rsidRDefault="00226228" w:rsidP="00843652">
      <w:pPr>
        <w:shd w:val="clear" w:color="auto" w:fill="FFFFFF"/>
        <w:ind w:firstLine="720"/>
        <w:jc w:val="both"/>
      </w:pPr>
      <w:r>
        <w:lastRenderedPageBreak/>
        <w:t>К</w:t>
      </w:r>
      <w:r w:rsidRPr="003F5DCA">
        <w:t xml:space="preserve"> должности </w:t>
      </w:r>
      <w:r>
        <w:t>старшего</w:t>
      </w:r>
      <w:r w:rsidRPr="00DA1736">
        <w:t xml:space="preserve"> государственн</w:t>
      </w:r>
      <w:r>
        <w:t>ого</w:t>
      </w:r>
      <w:r w:rsidRPr="00DA1736">
        <w:t xml:space="preserve"> налогов</w:t>
      </w:r>
      <w:r>
        <w:t>ого</w:t>
      </w:r>
      <w:r w:rsidRPr="00DA1736">
        <w:t xml:space="preserve"> инспектор</w:t>
      </w:r>
      <w:r>
        <w:t>а Отдела</w:t>
      </w:r>
      <w:r w:rsidRPr="00DA1736">
        <w:t xml:space="preserve"> </w:t>
      </w:r>
      <w:r w:rsidRPr="003F5DCA">
        <w:t>предъявляются следующие требования:</w:t>
      </w:r>
    </w:p>
    <w:p w:rsidR="00226228" w:rsidRPr="002A2152" w:rsidRDefault="00226228" w:rsidP="00C953EB">
      <w:pPr>
        <w:ind w:firstLine="709"/>
        <w:jc w:val="both"/>
      </w:pPr>
      <w:r>
        <w:t xml:space="preserve">2. Для замещения должности старшего государственного налогового инспектора </w:t>
      </w:r>
      <w:r w:rsidRPr="002A2152">
        <w:t xml:space="preserve"> устанавливаются следующие </w:t>
      </w:r>
      <w:r>
        <w:t xml:space="preserve">квалификационные </w:t>
      </w:r>
      <w:r w:rsidRPr="002A2152">
        <w:t>требования:</w:t>
      </w:r>
    </w:p>
    <w:p w:rsidR="00226228" w:rsidRPr="002A2152" w:rsidRDefault="00226228" w:rsidP="00C953EB">
      <w:pPr>
        <w:ind w:firstLine="709"/>
        <w:jc w:val="both"/>
      </w:pPr>
      <w:r w:rsidRPr="002A2152">
        <w:t>2.1. Наличие высшего образования;</w:t>
      </w:r>
    </w:p>
    <w:p w:rsidR="00226228" w:rsidRPr="003F5DCA" w:rsidRDefault="00226228" w:rsidP="00843652">
      <w:pPr>
        <w:shd w:val="clear" w:color="auto" w:fill="FFFFFF"/>
        <w:ind w:firstLine="720"/>
        <w:jc w:val="both"/>
        <w:rPr>
          <w:color w:val="000000"/>
        </w:rPr>
      </w:pPr>
      <w:r w:rsidRPr="003F5DCA">
        <w:rPr>
          <w:color w:val="000000"/>
        </w:rPr>
        <w:t>2.2. К стажу гражданской службы (государственной службы иных видов) или стажу (опыту) работы по специальности, необходимому для исполнения должностных обязанностей:</w:t>
      </w:r>
    </w:p>
    <w:p w:rsidR="00226228" w:rsidRPr="003F5DCA" w:rsidRDefault="00226228" w:rsidP="00843652">
      <w:pPr>
        <w:shd w:val="clear" w:color="auto" w:fill="FFFFFF"/>
        <w:ind w:right="10" w:firstLine="720"/>
        <w:jc w:val="both"/>
      </w:pPr>
      <w:r w:rsidRPr="00A25589">
        <w:rPr>
          <w:color w:val="000000"/>
        </w:rPr>
        <w:t>без предъявления требований к стажу работы</w:t>
      </w:r>
      <w:r w:rsidRPr="007238C6">
        <w:rPr>
          <w:color w:val="000000"/>
        </w:rPr>
        <w:t>.</w:t>
      </w:r>
    </w:p>
    <w:p w:rsidR="00226228" w:rsidRPr="00DA63D1" w:rsidRDefault="00226228" w:rsidP="00843652">
      <w:pPr>
        <w:shd w:val="clear" w:color="auto" w:fill="FFFFFF"/>
        <w:ind w:firstLine="720"/>
      </w:pPr>
      <w:r w:rsidRPr="00DA63D1">
        <w:t>2.3. К профессиональным знаниям:</w:t>
      </w:r>
    </w:p>
    <w:p w:rsidR="00226228" w:rsidRPr="00DA63D1" w:rsidRDefault="00226228" w:rsidP="00843652">
      <w:pPr>
        <w:shd w:val="clear" w:color="auto" w:fill="FFFFFF"/>
        <w:ind w:firstLine="720"/>
      </w:pPr>
      <w:r w:rsidRPr="00DA63D1">
        <w:t>должен знать:</w:t>
      </w:r>
    </w:p>
    <w:p w:rsidR="00226228" w:rsidRPr="00DA63D1" w:rsidRDefault="00B75FFD" w:rsidP="00843652">
      <w:pPr>
        <w:pStyle w:val="ConsPlusNormal"/>
        <w:jc w:val="both"/>
        <w:rPr>
          <w:rFonts w:ascii="Times New Roman" w:hAnsi="Times New Roman" w:cs="Times New Roman"/>
          <w:sz w:val="24"/>
          <w:szCs w:val="24"/>
        </w:rPr>
      </w:pPr>
      <w:hyperlink r:id="rId7" w:history="1">
        <w:r w:rsidR="00226228" w:rsidRPr="00DA63D1">
          <w:rPr>
            <w:rFonts w:ascii="Times New Roman" w:hAnsi="Times New Roman" w:cs="Times New Roman"/>
            <w:sz w:val="24"/>
            <w:szCs w:val="24"/>
          </w:rPr>
          <w:t>Конституцию</w:t>
        </w:r>
      </w:hyperlink>
      <w:r w:rsidR="00226228" w:rsidRPr="00DA63D1">
        <w:rPr>
          <w:rFonts w:ascii="Times New Roman" w:hAnsi="Times New Roman" w:cs="Times New Roman"/>
          <w:sz w:val="24"/>
          <w:szCs w:val="24"/>
        </w:rPr>
        <w:t xml:space="preserve"> Российской Федерации, федеральные конституционные законы, федеральные законы;</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указы Президента Российской Федерации, постановления Правительства Российской Федерации, иные нормативные правовые акты применительно к исполнению должностных обязанностей;</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правовые основы прохождения федеральной государственной гражданской службы, основы управления, организации труда и делопроизводства;</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передовой отечественный и зарубежный опыт налогового администрирования;</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формы и методы работы со средствами массовой информации, обращениями граждан, правила делового этикета;</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правила и нормы охраны труда, техники безопасности и противопожарной защиты;</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 xml:space="preserve">служебный распорядок </w:t>
      </w:r>
      <w:r>
        <w:rPr>
          <w:rFonts w:ascii="Times New Roman" w:hAnsi="Times New Roman" w:cs="Times New Roman"/>
          <w:sz w:val="24"/>
          <w:szCs w:val="24"/>
        </w:rPr>
        <w:t>Управления</w:t>
      </w:r>
      <w:r w:rsidRPr="00DA63D1">
        <w:rPr>
          <w:rFonts w:ascii="Times New Roman" w:hAnsi="Times New Roman" w:cs="Times New Roman"/>
          <w:sz w:val="24"/>
          <w:szCs w:val="24"/>
        </w:rPr>
        <w:t>;</w:t>
      </w:r>
    </w:p>
    <w:p w:rsidR="00226228" w:rsidRPr="00DA63D1" w:rsidRDefault="00226228" w:rsidP="00843652">
      <w:pPr>
        <w:pStyle w:val="ConsPlusNormal"/>
        <w:jc w:val="both"/>
        <w:rPr>
          <w:rFonts w:ascii="Times New Roman" w:hAnsi="Times New Roman" w:cs="Times New Roman"/>
          <w:sz w:val="24"/>
          <w:szCs w:val="24"/>
        </w:rPr>
      </w:pPr>
      <w:r w:rsidRPr="00DA63D1">
        <w:rPr>
          <w:rFonts w:ascii="Times New Roman" w:hAnsi="Times New Roman" w:cs="Times New Roman"/>
          <w:sz w:val="24"/>
          <w:szCs w:val="24"/>
        </w:rPr>
        <w:t>порядок работы со служебной информацией;</w:t>
      </w:r>
    </w:p>
    <w:p w:rsidR="00226228" w:rsidRDefault="00226228" w:rsidP="00843652">
      <w:pPr>
        <w:pStyle w:val="ConsPlusNormal"/>
        <w:jc w:val="both"/>
        <w:rPr>
          <w:rFonts w:ascii="Times New Roman" w:hAnsi="Times New Roman" w:cs="Times New Roman"/>
          <w:sz w:val="24"/>
          <w:szCs w:val="24"/>
        </w:rPr>
      </w:pPr>
      <w:r>
        <w:rPr>
          <w:rFonts w:ascii="Times New Roman" w:hAnsi="Times New Roman" w:cs="Times New Roman"/>
          <w:sz w:val="24"/>
          <w:szCs w:val="24"/>
        </w:rPr>
        <w:t>должностной регламент;</w:t>
      </w:r>
    </w:p>
    <w:p w:rsidR="00226228" w:rsidRDefault="00226228" w:rsidP="00843652">
      <w:pPr>
        <w:shd w:val="clear" w:color="auto" w:fill="FFFFFF"/>
        <w:ind w:firstLine="720"/>
      </w:pPr>
      <w:r>
        <w:t>аппаратное и программное обеспечение;</w:t>
      </w:r>
    </w:p>
    <w:p w:rsidR="00226228" w:rsidRDefault="00226228" w:rsidP="00843652">
      <w:pPr>
        <w:shd w:val="clear" w:color="auto" w:fill="FFFFFF"/>
        <w:ind w:firstLine="720"/>
        <w:jc w:val="both"/>
      </w:pPr>
      <w:r>
        <w:t xml:space="preserve">возможности и особенности </w:t>
      </w:r>
      <w:proofErr w:type="gramStart"/>
      <w:r>
        <w:t>применения</w:t>
      </w:r>
      <w:proofErr w:type="gramEnd"/>
      <w: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
    <w:p w:rsidR="00226228" w:rsidRPr="003F5DCA" w:rsidRDefault="00226228" w:rsidP="00843652">
      <w:pPr>
        <w:shd w:val="clear" w:color="auto" w:fill="FFFFFF"/>
        <w:ind w:firstLine="720"/>
      </w:pPr>
      <w:r>
        <w:t>общие вопросы в области обеспечения информационной безопасности.</w:t>
      </w:r>
    </w:p>
    <w:p w:rsidR="00226228" w:rsidRPr="004E0A8C" w:rsidRDefault="00226228" w:rsidP="00843652">
      <w:pPr>
        <w:shd w:val="clear" w:color="auto" w:fill="FFFFFF"/>
        <w:ind w:firstLine="720"/>
      </w:pPr>
      <w:r w:rsidRPr="004E0A8C">
        <w:t>2.4. К профессиональным навыкам:</w:t>
      </w:r>
    </w:p>
    <w:p w:rsidR="00226228" w:rsidRPr="004E0A8C" w:rsidRDefault="00226228" w:rsidP="00843652">
      <w:pPr>
        <w:shd w:val="clear" w:color="auto" w:fill="FFFFFF"/>
        <w:spacing w:before="5"/>
        <w:ind w:firstLine="720"/>
      </w:pPr>
      <w:r w:rsidRPr="004E0A8C">
        <w:rPr>
          <w:color w:val="000000"/>
        </w:rPr>
        <w:t>должен иметь навыки:</w:t>
      </w:r>
    </w:p>
    <w:p w:rsidR="00226228"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работы в сфере, соответствующей направлению деятельности структурного подразделения,</w:t>
      </w:r>
    </w:p>
    <w:p w:rsidR="00226228" w:rsidRPr="004E0A8C"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организации и обеспечения выполнения поставленных задач;</w:t>
      </w:r>
    </w:p>
    <w:p w:rsidR="00226228" w:rsidRPr="004E0A8C"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w:t>
      </w:r>
    </w:p>
    <w:p w:rsidR="00226228" w:rsidRPr="004E0A8C"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ведения деловых переговоров, составления делового письма;</w:t>
      </w:r>
    </w:p>
    <w:p w:rsidR="00226228" w:rsidRPr="004E0A8C"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взаимодействия с органами государственной власти, общественными организациями;</w:t>
      </w:r>
    </w:p>
    <w:p w:rsidR="00226228" w:rsidRDefault="00226228" w:rsidP="00843652">
      <w:pPr>
        <w:pStyle w:val="ConsPlusNormal"/>
        <w:jc w:val="both"/>
        <w:rPr>
          <w:rFonts w:ascii="Times New Roman" w:hAnsi="Times New Roman" w:cs="Times New Roman"/>
          <w:sz w:val="24"/>
          <w:szCs w:val="24"/>
        </w:rPr>
      </w:pPr>
      <w:r w:rsidRPr="004E0A8C">
        <w:rPr>
          <w:rFonts w:ascii="Times New Roman" w:hAnsi="Times New Roman" w:cs="Times New Roman"/>
          <w:sz w:val="24"/>
          <w:szCs w:val="24"/>
        </w:rPr>
        <w:t>сбора и систематизации актуальной информации в установленной сфере деятельности, применения компьютерной и другой оргтехники</w:t>
      </w:r>
      <w:r>
        <w:rPr>
          <w:rFonts w:ascii="Times New Roman" w:hAnsi="Times New Roman" w:cs="Times New Roman"/>
          <w:sz w:val="24"/>
          <w:szCs w:val="24"/>
        </w:rPr>
        <w:t>;</w:t>
      </w:r>
    </w:p>
    <w:p w:rsidR="00226228" w:rsidRDefault="00226228" w:rsidP="00843652">
      <w:pPr>
        <w:ind w:firstLine="720"/>
        <w:jc w:val="both"/>
      </w:pPr>
      <w:proofErr w:type="gramStart"/>
      <w:r>
        <w:t>работы: с внутренними и периферийными устройствами компьютера, информационно-телекоммуникационными сетями, в том числе сетью Интернет, в операционной системе, в текстовой редакторе, с электронными таблицами, с базами данных;</w:t>
      </w:r>
      <w:proofErr w:type="gramEnd"/>
    </w:p>
    <w:p w:rsidR="00226228" w:rsidRPr="00EC6B79" w:rsidRDefault="00226228" w:rsidP="00843652">
      <w:pPr>
        <w:ind w:firstLine="720"/>
        <w:jc w:val="both"/>
      </w:pPr>
      <w:r>
        <w:t>управления электронной почтой;</w:t>
      </w:r>
    </w:p>
    <w:p w:rsidR="00226228" w:rsidRDefault="00226228" w:rsidP="00843652">
      <w:pPr>
        <w:ind w:firstLine="720"/>
        <w:jc w:val="both"/>
      </w:pPr>
      <w:r>
        <w:t>подготовки презентаций; использования графических объектов в электронных документах;</w:t>
      </w:r>
    </w:p>
    <w:p w:rsidR="00226228" w:rsidRDefault="00226228" w:rsidP="00843652">
      <w:pPr>
        <w:ind w:firstLine="720"/>
        <w:jc w:val="both"/>
      </w:pPr>
      <w:r>
        <w:t>работы с базами данных правовых систем.</w:t>
      </w:r>
    </w:p>
    <w:p w:rsidR="00226228" w:rsidRDefault="00226228" w:rsidP="00843652">
      <w:pPr>
        <w:pStyle w:val="1"/>
        <w:jc w:val="center"/>
        <w:rPr>
          <w:rFonts w:ascii="Times New Roman" w:hAnsi="Times New Roman" w:cs="Times New Roman"/>
          <w:sz w:val="28"/>
          <w:szCs w:val="28"/>
        </w:rPr>
      </w:pPr>
      <w:r w:rsidRPr="00851113">
        <w:rPr>
          <w:rFonts w:ascii="Times New Roman" w:hAnsi="Times New Roman" w:cs="Times New Roman"/>
          <w:sz w:val="28"/>
          <w:szCs w:val="28"/>
        </w:rPr>
        <w:t>III. Должностные обязанности, права и ответственность</w:t>
      </w:r>
    </w:p>
    <w:p w:rsidR="00226228" w:rsidRDefault="00226228" w:rsidP="008C69E4">
      <w:pPr>
        <w:ind w:firstLine="720"/>
        <w:jc w:val="both"/>
      </w:pPr>
    </w:p>
    <w:p w:rsidR="00226228" w:rsidRDefault="00226228" w:rsidP="008C69E4">
      <w:pPr>
        <w:ind w:firstLine="720"/>
        <w:jc w:val="both"/>
      </w:pPr>
      <w:r>
        <w:t xml:space="preserve">Основные права и обязанности старшего государственного налогового инспектора Отдела, а также запреты и требования, связанные с гражданской службой, которые </w:t>
      </w:r>
      <w:r>
        <w:lastRenderedPageBreak/>
        <w:t xml:space="preserve">установлены в его отношении, предусмотрены </w:t>
      </w:r>
      <w:hyperlink r:id="rId8" w:history="1">
        <w:r w:rsidRPr="00A7570A">
          <w:rPr>
            <w:rStyle w:val="af3"/>
            <w:b w:val="0"/>
            <w:color w:val="000000"/>
          </w:rPr>
          <w:t>статьями 14</w:t>
        </w:r>
      </w:hyperlink>
      <w:r w:rsidRPr="00F42725">
        <w:rPr>
          <w:color w:val="000000"/>
        </w:rPr>
        <w:t>,</w:t>
      </w:r>
      <w:r w:rsidRPr="00A7570A">
        <w:rPr>
          <w:b/>
          <w:color w:val="000000"/>
        </w:rPr>
        <w:t xml:space="preserve"> </w:t>
      </w:r>
      <w:hyperlink r:id="rId9" w:history="1">
        <w:r w:rsidRPr="00A7570A">
          <w:rPr>
            <w:rStyle w:val="af3"/>
            <w:b w:val="0"/>
            <w:color w:val="000000"/>
          </w:rPr>
          <w:t>15</w:t>
        </w:r>
      </w:hyperlink>
      <w:r w:rsidRPr="00F42725">
        <w:rPr>
          <w:color w:val="000000"/>
        </w:rPr>
        <w:t>,</w:t>
      </w:r>
      <w:r w:rsidRPr="00A7570A">
        <w:rPr>
          <w:b/>
          <w:color w:val="000000"/>
        </w:rPr>
        <w:t xml:space="preserve"> </w:t>
      </w:r>
      <w:hyperlink r:id="rId10" w:history="1">
        <w:r w:rsidRPr="00A7570A">
          <w:rPr>
            <w:rStyle w:val="af3"/>
            <w:b w:val="0"/>
            <w:color w:val="000000"/>
          </w:rPr>
          <w:t>17</w:t>
        </w:r>
      </w:hyperlink>
      <w:r w:rsidRPr="00F42725">
        <w:rPr>
          <w:color w:val="000000"/>
        </w:rPr>
        <w:t>,</w:t>
      </w:r>
      <w:r w:rsidRPr="00A7570A">
        <w:rPr>
          <w:b/>
          <w:color w:val="000000"/>
        </w:rPr>
        <w:t xml:space="preserve"> </w:t>
      </w:r>
      <w:hyperlink r:id="rId11" w:history="1">
        <w:r w:rsidRPr="00A7570A">
          <w:rPr>
            <w:rStyle w:val="af3"/>
            <w:b w:val="0"/>
            <w:color w:val="000000"/>
          </w:rPr>
          <w:t>18</w:t>
        </w:r>
      </w:hyperlink>
      <w:r>
        <w:t xml:space="preserve"> Федерального закона </w:t>
      </w:r>
      <w:r w:rsidRPr="005338B2">
        <w:t xml:space="preserve">от 27.07.2004 </w:t>
      </w:r>
      <w:r>
        <w:t>№ 79-ФЗ «О государственной</w:t>
      </w:r>
      <w:r w:rsidRPr="005338B2">
        <w:t xml:space="preserve"> гражданской службе</w:t>
      </w:r>
      <w:r>
        <w:t xml:space="preserve"> Российской Федерации</w:t>
      </w:r>
      <w:r w:rsidRPr="005338B2">
        <w:t>»</w:t>
      </w:r>
      <w:r>
        <w:t>.</w:t>
      </w:r>
    </w:p>
    <w:p w:rsidR="00226228" w:rsidRDefault="00226228" w:rsidP="00742B32">
      <w:pPr>
        <w:ind w:firstLine="720"/>
        <w:jc w:val="both"/>
      </w:pPr>
      <w:proofErr w:type="gramStart"/>
      <w:r>
        <w:t xml:space="preserve">Старший государственный налоговый инспектор 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w:t>
      </w:r>
      <w:r>
        <w:t>.09.</w:t>
      </w:r>
      <w:r w:rsidRPr="00AB2F87">
        <w:t>2004</w:t>
      </w:r>
      <w:r>
        <w:t xml:space="preserve"> </w:t>
      </w:r>
      <w:r w:rsidRPr="00AB2F87">
        <w:t>№ 506</w:t>
      </w:r>
      <w:r>
        <w:t>, Положением об Управлении Федеральной налоговой службы по Амурской области, утвержденным руководителем ФНС России 28.05.2012, Положением об Отделе по досудебному урегулированию налоговых споров, приказами (распоряжениями) ФНС России, приказами Управления, поручениями руководства Управления.</w:t>
      </w:r>
      <w:proofErr w:type="gramEnd"/>
    </w:p>
    <w:p w:rsidR="00226228" w:rsidRPr="00A00F3C" w:rsidRDefault="00226228" w:rsidP="00EE75EB">
      <w:pPr>
        <w:shd w:val="clear" w:color="auto" w:fill="FFFFFF"/>
        <w:spacing w:before="240"/>
        <w:ind w:right="79" w:firstLine="720"/>
        <w:jc w:val="both"/>
        <w:rPr>
          <w:b/>
          <w:color w:val="000000"/>
        </w:rPr>
      </w:pPr>
      <w:r w:rsidRPr="00875682">
        <w:rPr>
          <w:b/>
        </w:rPr>
        <w:t>3.1. Должностные обязанности</w:t>
      </w:r>
      <w:r w:rsidRPr="00875682">
        <w:rPr>
          <w:b/>
          <w:color w:val="000000"/>
        </w:rPr>
        <w:t xml:space="preserve"> </w:t>
      </w:r>
    </w:p>
    <w:p w:rsidR="00226228" w:rsidRPr="005E557F" w:rsidRDefault="00226228" w:rsidP="0016034E">
      <w:pPr>
        <w:shd w:val="clear" w:color="auto" w:fill="FFFFFF"/>
        <w:ind w:right="79" w:firstLine="720"/>
        <w:jc w:val="both"/>
      </w:pPr>
      <w:r w:rsidRPr="006137A0">
        <w:t>3.1.1. Выполн</w:t>
      </w:r>
      <w:r>
        <w:t>яет</w:t>
      </w:r>
      <w:r w:rsidRPr="006137A0">
        <w:t xml:space="preserve"> основны</w:t>
      </w:r>
      <w:r>
        <w:t>е</w:t>
      </w:r>
      <w:r w:rsidRPr="006137A0">
        <w:t xml:space="preserve"> обязанност</w:t>
      </w:r>
      <w:r>
        <w:t>и</w:t>
      </w:r>
      <w:r w:rsidRPr="006137A0">
        <w:t xml:space="preserve"> государственного гражданского служащего,</w:t>
      </w:r>
      <w:r>
        <w:t xml:space="preserve"> </w:t>
      </w:r>
      <w:proofErr w:type="gramStart"/>
      <w:r>
        <w:t>определенных</w:t>
      </w:r>
      <w:proofErr w:type="gramEnd"/>
      <w:r>
        <w:t xml:space="preserve"> статьё</w:t>
      </w:r>
      <w:r w:rsidRPr="005E557F">
        <w:t xml:space="preserve">й 15 Федерального </w:t>
      </w:r>
      <w:r>
        <w:t>з</w:t>
      </w:r>
      <w:r w:rsidRPr="005E557F">
        <w:t>акона</w:t>
      </w:r>
      <w:r>
        <w:t xml:space="preserve"> </w:t>
      </w:r>
      <w:r w:rsidRPr="005338B2">
        <w:t xml:space="preserve">от 27.07.2004 </w:t>
      </w:r>
      <w:r>
        <w:t>№ 79-ФЗ «О государственной</w:t>
      </w:r>
      <w:r w:rsidRPr="005338B2">
        <w:t xml:space="preserve"> гражданской службе</w:t>
      </w:r>
      <w:r>
        <w:t xml:space="preserve"> Российской Федерации</w:t>
      </w:r>
      <w:r w:rsidRPr="005338B2">
        <w:t>»</w:t>
      </w:r>
      <w:r>
        <w:t>.</w:t>
      </w:r>
    </w:p>
    <w:p w:rsidR="00226228" w:rsidRPr="00D246DE" w:rsidRDefault="00226228" w:rsidP="0016034E">
      <w:pPr>
        <w:ind w:firstLine="709"/>
        <w:jc w:val="both"/>
      </w:pPr>
      <w:r w:rsidRPr="00D246DE">
        <w:t>3.1.2. Уведомляет представителя нанимателя (работодателя), органы прокуратуры или другие государственные органы обо всех случаях обращения каких – либо лиц в целях склонения к совершен</w:t>
      </w:r>
      <w:r>
        <w:t>ию коррупционных правонарушений.</w:t>
      </w:r>
    </w:p>
    <w:p w:rsidR="00226228" w:rsidRPr="00D246DE" w:rsidRDefault="00226228" w:rsidP="0016034E">
      <w:pPr>
        <w:ind w:firstLine="709"/>
        <w:jc w:val="both"/>
      </w:pPr>
      <w:r w:rsidRPr="00D246DE">
        <w:t>3.1.3. Принимает меры по недопущению любой возможности во</w:t>
      </w:r>
      <w:r>
        <w:t>зникновения конфликта интересов.</w:t>
      </w:r>
    </w:p>
    <w:p w:rsidR="00226228" w:rsidRPr="00D246DE" w:rsidRDefault="00226228" w:rsidP="0016034E">
      <w:pPr>
        <w:ind w:firstLine="709"/>
        <w:jc w:val="both"/>
      </w:pPr>
      <w:r w:rsidRPr="00D246DE">
        <w:t>3.1.4. Уведомляет в письменной форме своего непосредственного начальника о возникшем конфликте интересов или о возможности его возникновен</w:t>
      </w:r>
      <w:r>
        <w:t>ия (по мере получения известия).</w:t>
      </w:r>
    </w:p>
    <w:p w:rsidR="00226228" w:rsidRPr="00D246DE" w:rsidRDefault="00226228" w:rsidP="0016034E">
      <w:pPr>
        <w:ind w:firstLine="709"/>
        <w:jc w:val="both"/>
      </w:pPr>
      <w:r w:rsidRPr="00D246DE">
        <w:t>3.1.5. Соблюдает Кодекс этики и служебного поведения государственных гражданских служащих Федеральной налоговой службы, утвержденного приказом ФНС Росс</w:t>
      </w:r>
      <w:r>
        <w:t>ии от 11.04.2011 № ММВ-7-4/260@.</w:t>
      </w:r>
    </w:p>
    <w:p w:rsidR="00226228" w:rsidRPr="00D246DE" w:rsidRDefault="00226228" w:rsidP="0016034E">
      <w:pPr>
        <w:ind w:firstLine="709"/>
        <w:jc w:val="both"/>
      </w:pPr>
      <w:r w:rsidRPr="00D246DE">
        <w:rPr>
          <w:spacing w:val="-13"/>
        </w:rPr>
        <w:t>3</w:t>
      </w:r>
      <w:r w:rsidRPr="00D246DE">
        <w:t>.1.6. Обеспечивает соблюдение налоговой и иной охраняемой законом тайны в соответствии с Налоговым кодексом РФ, Федеральными законами и иным</w:t>
      </w:r>
      <w:r>
        <w:t>и нормативными правовыми актами.</w:t>
      </w:r>
    </w:p>
    <w:p w:rsidR="00226228" w:rsidRPr="00D246DE" w:rsidRDefault="00226228" w:rsidP="0016034E">
      <w:pPr>
        <w:ind w:firstLine="708"/>
        <w:jc w:val="both"/>
      </w:pPr>
      <w:r w:rsidRPr="00D246DE">
        <w:t>3.1.7. Подготавливает информационный матери</w:t>
      </w:r>
      <w:r>
        <w:t>а</w:t>
      </w:r>
      <w:r w:rsidRPr="00D246DE">
        <w:t xml:space="preserve">л для докладов, пояснительных записок по вопросам </w:t>
      </w:r>
      <w:r>
        <w:t>досудебного рассмотрения споров.</w:t>
      </w:r>
    </w:p>
    <w:p w:rsidR="00226228" w:rsidRPr="007B6096" w:rsidRDefault="00226228" w:rsidP="00925049">
      <w:pPr>
        <w:jc w:val="both"/>
      </w:pPr>
      <w:r>
        <w:t xml:space="preserve">            3.1</w:t>
      </w:r>
      <w:r w:rsidRPr="007B6096">
        <w:t>.</w:t>
      </w:r>
      <w:r>
        <w:t xml:space="preserve">9. </w:t>
      </w:r>
      <w:proofErr w:type="gramStart"/>
      <w:r>
        <w:t>Рассматривает</w:t>
      </w:r>
      <w:r w:rsidRPr="007B6096">
        <w:t xml:space="preserve"> в установленном порядке и сроках заявлений, жалоб налогоплательщиков (налоговых агентов, плательщиков сборов) на акты ненормативного характера, действия (бездействие) налоговых органов Амурской области, а также их должностных лиц по вопросам применения законодательства Российской Федерации о налогах и сборах, либо иных актов законодательства Российской Федерации, контроль за исполнением которых возложен на Федеральную налоговую службу.</w:t>
      </w:r>
      <w:proofErr w:type="gramEnd"/>
    </w:p>
    <w:p w:rsidR="00226228" w:rsidRPr="007B6096" w:rsidRDefault="00226228" w:rsidP="00925049">
      <w:pPr>
        <w:pStyle w:val="33"/>
        <w:ind w:firstLine="0"/>
      </w:pPr>
      <w:r>
        <w:t xml:space="preserve">           3.1</w:t>
      </w:r>
      <w:r w:rsidRPr="007B6096">
        <w:t>.</w:t>
      </w:r>
      <w:r>
        <w:t>10. Рассматривает</w:t>
      </w:r>
      <w:r w:rsidRPr="007B6096">
        <w:t xml:space="preserve"> возражени</w:t>
      </w:r>
      <w:r>
        <w:t>я (разногласия</w:t>
      </w:r>
      <w:r w:rsidRPr="007B6096">
        <w:t xml:space="preserve">) налогоплательщиков по актам выездных </w:t>
      </w:r>
      <w:r>
        <w:t xml:space="preserve">и камеральных </w:t>
      </w:r>
      <w:r w:rsidRPr="007B6096">
        <w:t>налоговых проверок, в том числе повторных</w:t>
      </w:r>
      <w:r>
        <w:t xml:space="preserve"> выездных проверок, подготавливает экспертные</w:t>
      </w:r>
      <w:r w:rsidRPr="007B6096">
        <w:t xml:space="preserve"> заключени</w:t>
      </w:r>
      <w:r>
        <w:t>я</w:t>
      </w:r>
      <w:r w:rsidRPr="007B6096">
        <w:t xml:space="preserve"> по результатам рассмотрения возражений по актам выездных налоговых проверок назначенных и проведенных Управлением.</w:t>
      </w:r>
    </w:p>
    <w:p w:rsidR="00226228" w:rsidRDefault="00226228" w:rsidP="00925049">
      <w:pPr>
        <w:jc w:val="both"/>
      </w:pPr>
      <w:r>
        <w:t xml:space="preserve">           3.1</w:t>
      </w:r>
      <w:r w:rsidRPr="007B6096">
        <w:t>.</w:t>
      </w:r>
      <w:r>
        <w:t>11. Подготавливает</w:t>
      </w:r>
      <w:r w:rsidRPr="007B6096">
        <w:t xml:space="preserve"> заключени</w:t>
      </w:r>
      <w:r>
        <w:t>я</w:t>
      </w:r>
      <w:r w:rsidRPr="007B6096">
        <w:t xml:space="preserve"> по жалобам в соответствии с запросами ФНС России.</w:t>
      </w:r>
    </w:p>
    <w:p w:rsidR="00226228" w:rsidRPr="007B6096" w:rsidRDefault="00226228" w:rsidP="00092B06">
      <w:pPr>
        <w:ind w:firstLine="708"/>
        <w:jc w:val="both"/>
      </w:pPr>
      <w:r>
        <w:t xml:space="preserve">3.1.12. Подготавливает заключения по проектам актов и </w:t>
      </w:r>
      <w:proofErr w:type="gramStart"/>
      <w:r>
        <w:t>решений</w:t>
      </w:r>
      <w:proofErr w:type="gramEnd"/>
      <w:r>
        <w:t xml:space="preserve"> Межрайонных ИФНС России по Амурской области.</w:t>
      </w:r>
    </w:p>
    <w:p w:rsidR="00226228" w:rsidRPr="007B6096" w:rsidRDefault="00226228" w:rsidP="00925049">
      <w:pPr>
        <w:jc w:val="both"/>
      </w:pPr>
      <w:r>
        <w:t xml:space="preserve">           3.1</w:t>
      </w:r>
      <w:r w:rsidRPr="007B6096">
        <w:t>.</w:t>
      </w:r>
      <w:r>
        <w:t>13. Выявляет</w:t>
      </w:r>
      <w:r w:rsidRPr="007B6096">
        <w:t xml:space="preserve"> причин</w:t>
      </w:r>
      <w:r>
        <w:t>ы</w:t>
      </w:r>
      <w:r w:rsidRPr="007B6096">
        <w:t xml:space="preserve"> возникновения налоговых споров, рассматриваемых в досудебном порядке на уровне Управления, и </w:t>
      </w:r>
      <w:r>
        <w:t>вырабатывает</w:t>
      </w:r>
      <w:r w:rsidRPr="007B6096">
        <w:t xml:space="preserve"> </w:t>
      </w:r>
      <w:r>
        <w:t xml:space="preserve">организационные </w:t>
      </w:r>
      <w:r w:rsidRPr="007B6096">
        <w:t>мер</w:t>
      </w:r>
      <w:r>
        <w:t>ы</w:t>
      </w:r>
      <w:r w:rsidRPr="007B6096">
        <w:t xml:space="preserve"> по их устранению.</w:t>
      </w:r>
    </w:p>
    <w:p w:rsidR="00226228" w:rsidRPr="007B6096" w:rsidRDefault="00226228" w:rsidP="00925049">
      <w:pPr>
        <w:ind w:firstLine="709"/>
        <w:jc w:val="both"/>
      </w:pPr>
      <w:r w:rsidRPr="007B6096">
        <w:t>3</w:t>
      </w:r>
      <w:r>
        <w:t>.1</w:t>
      </w:r>
      <w:r w:rsidRPr="007B6096">
        <w:t>.</w:t>
      </w:r>
      <w:r>
        <w:t>14.</w:t>
      </w:r>
      <w:r w:rsidRPr="007B6096">
        <w:t xml:space="preserve"> Анализ</w:t>
      </w:r>
      <w:r>
        <w:t>ирует</w:t>
      </w:r>
      <w:r w:rsidRPr="007B6096">
        <w:t xml:space="preserve"> практик</w:t>
      </w:r>
      <w:r>
        <w:t>у</w:t>
      </w:r>
      <w:r w:rsidRPr="007B6096">
        <w:t xml:space="preserve"> рассмотрения налоговых споров в досудебном порядке в налоговых органах и вн</w:t>
      </w:r>
      <w:r>
        <w:t>осит</w:t>
      </w:r>
      <w:r w:rsidRPr="007B6096">
        <w:t xml:space="preserve"> предложени</w:t>
      </w:r>
      <w:r>
        <w:t>я</w:t>
      </w:r>
      <w:r w:rsidRPr="007B6096">
        <w:t xml:space="preserve"> по ее совершенствованию.</w:t>
      </w:r>
    </w:p>
    <w:p w:rsidR="00226228" w:rsidRPr="007B6096" w:rsidRDefault="00226228" w:rsidP="00925049">
      <w:pPr>
        <w:widowControl w:val="0"/>
        <w:ind w:firstLine="709"/>
        <w:jc w:val="both"/>
      </w:pPr>
      <w:r>
        <w:t>3.1</w:t>
      </w:r>
      <w:r w:rsidRPr="007B6096">
        <w:t>.</w:t>
      </w:r>
      <w:r>
        <w:t>15. Контролирует</w:t>
      </w:r>
      <w:r w:rsidRPr="007B6096">
        <w:t xml:space="preserve"> деятельность</w:t>
      </w:r>
      <w:r>
        <w:t xml:space="preserve"> подразделений досудебного урегулирования налоговых споров </w:t>
      </w:r>
      <w:r w:rsidRPr="007B6096">
        <w:t>Межрайонных ИФНС России по Амурской области, в том числе посредством использования программного комплекса системы ЭОД местного уровня (копий баз данных СЭОД налоговых органов по Амурской области).</w:t>
      </w:r>
    </w:p>
    <w:p w:rsidR="00226228" w:rsidRDefault="00226228" w:rsidP="00925049">
      <w:pPr>
        <w:widowControl w:val="0"/>
        <w:ind w:firstLine="708"/>
        <w:jc w:val="both"/>
        <w:rPr>
          <w:snapToGrid w:val="0"/>
          <w:color w:val="000000"/>
        </w:rPr>
      </w:pPr>
      <w:r w:rsidRPr="007B6096">
        <w:rPr>
          <w:snapToGrid w:val="0"/>
          <w:color w:val="000000"/>
        </w:rPr>
        <w:t>3.1.</w:t>
      </w:r>
      <w:r>
        <w:rPr>
          <w:snapToGrid w:val="0"/>
          <w:color w:val="000000"/>
        </w:rPr>
        <w:t>16. Обеспечивает ведение</w:t>
      </w:r>
      <w:r w:rsidRPr="007B6096">
        <w:rPr>
          <w:snapToGrid w:val="0"/>
          <w:color w:val="000000"/>
        </w:rPr>
        <w:t xml:space="preserve"> информационного ресурса, закрепленного за Отделом </w:t>
      </w:r>
      <w:r w:rsidRPr="007B6096">
        <w:rPr>
          <w:snapToGrid w:val="0"/>
          <w:color w:val="000000"/>
        </w:rPr>
        <w:lastRenderedPageBreak/>
        <w:t>(</w:t>
      </w:r>
      <w:r w:rsidRPr="007B6096">
        <w:t>«Журнал учета работы по досудебному урегулированию» в ПК «Регион»)</w:t>
      </w:r>
      <w:r w:rsidRPr="007B6096">
        <w:rPr>
          <w:snapToGrid w:val="0"/>
          <w:color w:val="000000"/>
        </w:rPr>
        <w:t xml:space="preserve">.  </w:t>
      </w:r>
    </w:p>
    <w:p w:rsidR="00226228" w:rsidRPr="007B6096" w:rsidRDefault="00226228" w:rsidP="00534564">
      <w:pPr>
        <w:ind w:firstLine="708"/>
        <w:jc w:val="both"/>
      </w:pPr>
      <w:r w:rsidRPr="00DA1736">
        <w:t>3.</w:t>
      </w:r>
      <w:r>
        <w:t>1.</w:t>
      </w:r>
      <w:r w:rsidRPr="00DA1736">
        <w:t>1</w:t>
      </w:r>
      <w:r>
        <w:t>7. Изучает на постоянной основе для</w:t>
      </w:r>
      <w:r w:rsidRPr="00DA1736">
        <w:t xml:space="preserve"> использовани</w:t>
      </w:r>
      <w:r>
        <w:t>я</w:t>
      </w:r>
      <w:r w:rsidRPr="00DA1736">
        <w:t xml:space="preserve"> в работе режимов</w:t>
      </w:r>
      <w:r>
        <w:t xml:space="preserve"> ПК Системы ЭОД местного уровня.</w:t>
      </w:r>
    </w:p>
    <w:p w:rsidR="00226228" w:rsidRPr="007B6096" w:rsidRDefault="00226228" w:rsidP="00925049">
      <w:pPr>
        <w:widowControl w:val="0"/>
        <w:ind w:firstLine="708"/>
        <w:jc w:val="both"/>
      </w:pPr>
      <w:r w:rsidRPr="007B6096">
        <w:t>3.1</w:t>
      </w:r>
      <w:r>
        <w:t>.18. Участвует</w:t>
      </w:r>
      <w:r w:rsidRPr="007B6096">
        <w:t xml:space="preserve"> в обучении работников налоговых органов Амурской области</w:t>
      </w:r>
      <w:r>
        <w:t xml:space="preserve"> (совещания, семинары), оказывает практическую</w:t>
      </w:r>
      <w:r w:rsidRPr="007B6096">
        <w:t xml:space="preserve"> помощ</w:t>
      </w:r>
      <w:r>
        <w:t>ь</w:t>
      </w:r>
      <w:r w:rsidRPr="007B6096">
        <w:t xml:space="preserve"> Инспекциям по вопросам, входящим в компетенцию Отдела.</w:t>
      </w:r>
    </w:p>
    <w:p w:rsidR="00226228" w:rsidRPr="007B6096" w:rsidRDefault="00226228" w:rsidP="00925049">
      <w:pPr>
        <w:ind w:firstLine="709"/>
        <w:jc w:val="both"/>
      </w:pPr>
      <w:r w:rsidRPr="007B6096">
        <w:t>3.1</w:t>
      </w:r>
      <w:r>
        <w:t>.19. Участвует</w:t>
      </w:r>
      <w:r w:rsidRPr="007B6096">
        <w:t xml:space="preserve"> в аудиторских и тематических проверках внутреннего аудита Межрайонных ИФНС России по Амурской области, проводимых Управлением в соответствии с установленным порядком.</w:t>
      </w:r>
    </w:p>
    <w:p w:rsidR="00226228" w:rsidRPr="007B6096" w:rsidRDefault="00226228" w:rsidP="00925049">
      <w:pPr>
        <w:widowControl w:val="0"/>
        <w:ind w:firstLine="708"/>
        <w:jc w:val="both"/>
        <w:rPr>
          <w:snapToGrid w:val="0"/>
          <w:color w:val="000000"/>
        </w:rPr>
      </w:pPr>
      <w:r w:rsidRPr="007B6096">
        <w:rPr>
          <w:snapToGrid w:val="0"/>
          <w:color w:val="000000"/>
        </w:rPr>
        <w:t>3.1</w:t>
      </w:r>
      <w:r>
        <w:rPr>
          <w:snapToGrid w:val="0"/>
          <w:color w:val="000000"/>
        </w:rPr>
        <w:t>.20. Подготавливает</w:t>
      </w:r>
      <w:r w:rsidRPr="007B6096">
        <w:rPr>
          <w:snapToGrid w:val="0"/>
          <w:color w:val="000000"/>
        </w:rPr>
        <w:t xml:space="preserve"> совместно с </w:t>
      </w:r>
      <w:r>
        <w:rPr>
          <w:snapToGrid w:val="0"/>
          <w:color w:val="000000"/>
        </w:rPr>
        <w:t>правовым</w:t>
      </w:r>
      <w:r w:rsidRPr="007B6096">
        <w:rPr>
          <w:snapToGrid w:val="0"/>
          <w:color w:val="000000"/>
        </w:rPr>
        <w:t xml:space="preserve"> отделом Управления отзывов по спорам, подлежащим рассмотрению в судебном порядке, на исковые требования налогоплательщиков, пре</w:t>
      </w:r>
      <w:r>
        <w:rPr>
          <w:snapToGrid w:val="0"/>
          <w:color w:val="000000"/>
        </w:rPr>
        <w:t>дъявляемых к налоговым органам.</w:t>
      </w:r>
    </w:p>
    <w:p w:rsidR="00226228" w:rsidRDefault="00226228" w:rsidP="00925049">
      <w:pPr>
        <w:ind w:firstLine="708"/>
        <w:jc w:val="both"/>
      </w:pPr>
      <w:r w:rsidRPr="007B6096">
        <w:t>3.1.</w:t>
      </w:r>
      <w:r>
        <w:t>21. Представляет</w:t>
      </w:r>
      <w:r w:rsidRPr="007B6096">
        <w:t xml:space="preserve"> интерес</w:t>
      </w:r>
      <w:r>
        <w:t>ы</w:t>
      </w:r>
      <w:r w:rsidRPr="007B6096">
        <w:t xml:space="preserve"> налоговых органов Амурской области в судебных органах, при рассмотрении налоговых споров с налогоплательщиками в части споров, ранее рассматриваемых Отделом в досудебном порядке.</w:t>
      </w:r>
    </w:p>
    <w:p w:rsidR="00226228" w:rsidRPr="007B6096" w:rsidRDefault="00226228" w:rsidP="00925049">
      <w:pPr>
        <w:ind w:firstLine="709"/>
        <w:jc w:val="both"/>
      </w:pPr>
      <w:r w:rsidRPr="007B6096">
        <w:t>3.1</w:t>
      </w:r>
      <w:r>
        <w:t>.22. Соблюдает</w:t>
      </w:r>
      <w:r w:rsidRPr="007B6096">
        <w:t xml:space="preserve"> режим секретности при обработке документов с использованием технических средств, документов, составляющих на</w:t>
      </w:r>
      <w:r>
        <w:t>логовую и государственную тайну.</w:t>
      </w:r>
    </w:p>
    <w:p w:rsidR="00226228" w:rsidRPr="007B6096" w:rsidRDefault="00226228" w:rsidP="00925049">
      <w:pPr>
        <w:jc w:val="both"/>
      </w:pPr>
      <w:r w:rsidRPr="007B6096">
        <w:t xml:space="preserve"> </w:t>
      </w:r>
      <w:r w:rsidRPr="007B6096">
        <w:tab/>
        <w:t>3.1</w:t>
      </w:r>
      <w:r>
        <w:t>.23. Осуществляет иные функций, предусмотренные</w:t>
      </w:r>
      <w:r w:rsidRPr="007B6096">
        <w:t xml:space="preserve"> Налоговым кодексом РФ, законодательными и иными нормативными правовыми актами, приказами, распоряжениями и указаниями руководителя (исполняющего обязанности руководителя) Управления, начальника Отдела.</w:t>
      </w:r>
    </w:p>
    <w:p w:rsidR="00226228" w:rsidRDefault="00226228" w:rsidP="00573103">
      <w:pPr>
        <w:ind w:firstLine="708"/>
        <w:jc w:val="both"/>
      </w:pPr>
    </w:p>
    <w:p w:rsidR="00226228" w:rsidRDefault="00226228" w:rsidP="00573103">
      <w:pPr>
        <w:ind w:firstLine="708"/>
        <w:jc w:val="both"/>
        <w:rPr>
          <w:b/>
        </w:rPr>
      </w:pPr>
      <w:r w:rsidRPr="00875682">
        <w:rPr>
          <w:b/>
        </w:rPr>
        <w:t>3.2 Права</w:t>
      </w:r>
    </w:p>
    <w:p w:rsidR="00226228" w:rsidRPr="00A50461" w:rsidRDefault="00226228" w:rsidP="003915DD">
      <w:pPr>
        <w:shd w:val="clear" w:color="auto" w:fill="FFFFFF"/>
        <w:ind w:left="10" w:right="115" w:firstLine="698"/>
        <w:jc w:val="both"/>
      </w:pPr>
      <w:r w:rsidRPr="00A50461">
        <w:t>3.2.1. Осуществляет основные права государственного гражданского служащего, определенные статьёй 14 Федерального Закона от 27.07.2004 № 79-ФЗ «О государственной гражданской службе Российской Федерации».</w:t>
      </w:r>
    </w:p>
    <w:p w:rsidR="00226228" w:rsidRDefault="00226228" w:rsidP="003915DD">
      <w:pPr>
        <w:ind w:firstLine="709"/>
        <w:jc w:val="both"/>
        <w:rPr>
          <w:snapToGrid w:val="0"/>
        </w:rPr>
      </w:pPr>
      <w:r>
        <w:t>3.2.2.</w:t>
      </w:r>
      <w:r w:rsidRPr="00DA1736">
        <w:t xml:space="preserve"> </w:t>
      </w:r>
      <w:r w:rsidRPr="00DA1736">
        <w:rPr>
          <w:snapToGrid w:val="0"/>
        </w:rPr>
        <w:t xml:space="preserve">Пользоваться правами, предоставленными налоговым органам в соответствии с Налоговым кодексом Российской Федерации, Законом Российской Федерации </w:t>
      </w:r>
      <w:r>
        <w:rPr>
          <w:snapToGrid w:val="0"/>
        </w:rPr>
        <w:t>«</w:t>
      </w:r>
      <w:r w:rsidRPr="00DA1736">
        <w:rPr>
          <w:snapToGrid w:val="0"/>
        </w:rPr>
        <w:t>О налоговых органах Российской Федерации</w:t>
      </w:r>
      <w:r>
        <w:rPr>
          <w:snapToGrid w:val="0"/>
        </w:rPr>
        <w:t>».</w:t>
      </w:r>
    </w:p>
    <w:p w:rsidR="00226228" w:rsidRDefault="00226228" w:rsidP="003915DD">
      <w:pPr>
        <w:shd w:val="clear" w:color="auto" w:fill="FFFFFF"/>
        <w:tabs>
          <w:tab w:val="left" w:pos="0"/>
        </w:tabs>
        <w:suppressAutoHyphens/>
        <w:autoSpaceDE w:val="0"/>
        <w:autoSpaceDN w:val="0"/>
        <w:adjustRightInd w:val="0"/>
        <w:spacing w:before="7"/>
        <w:ind w:right="25" w:firstLine="709"/>
        <w:jc w:val="both"/>
        <w:rPr>
          <w:color w:val="000000"/>
        </w:rPr>
      </w:pPr>
      <w:r w:rsidRPr="002C4E8C">
        <w:rPr>
          <w:color w:val="000000"/>
        </w:rPr>
        <w:t>3.2.</w:t>
      </w:r>
      <w:r>
        <w:rPr>
          <w:color w:val="000000"/>
        </w:rPr>
        <w:t>3</w:t>
      </w:r>
      <w:r w:rsidRPr="002C4E8C">
        <w:rPr>
          <w:color w:val="000000"/>
        </w:rPr>
        <w:t>. Ведёт в установленном порядке переписку с органами исполнительной власти и организациями по вопросам, относящимся к компетенции Отдела</w:t>
      </w:r>
      <w:r>
        <w:rPr>
          <w:color w:val="000000"/>
        </w:rPr>
        <w:t>.</w:t>
      </w:r>
    </w:p>
    <w:p w:rsidR="00226228" w:rsidRPr="002C4E8C" w:rsidRDefault="00226228" w:rsidP="003915DD">
      <w:pPr>
        <w:shd w:val="clear" w:color="auto" w:fill="FFFFFF"/>
        <w:tabs>
          <w:tab w:val="left" w:pos="0"/>
        </w:tabs>
        <w:suppressAutoHyphens/>
        <w:autoSpaceDE w:val="0"/>
        <w:autoSpaceDN w:val="0"/>
        <w:adjustRightInd w:val="0"/>
        <w:spacing w:before="7"/>
        <w:ind w:right="25" w:firstLine="709"/>
        <w:jc w:val="both"/>
      </w:pPr>
      <w:r>
        <w:t>3.2.4. Готовит проекты писем, распорядительных и иных документов по вопросам, входящим в компетенцию отдела.</w:t>
      </w:r>
    </w:p>
    <w:p w:rsidR="00226228" w:rsidRPr="002C4E8C" w:rsidRDefault="00226228" w:rsidP="003915DD">
      <w:pPr>
        <w:shd w:val="clear" w:color="auto" w:fill="FFFFFF"/>
        <w:tabs>
          <w:tab w:val="left" w:pos="0"/>
        </w:tabs>
        <w:suppressAutoHyphens/>
        <w:autoSpaceDE w:val="0"/>
        <w:autoSpaceDN w:val="0"/>
        <w:adjustRightInd w:val="0"/>
        <w:ind w:left="14" w:right="25" w:firstLine="709"/>
        <w:jc w:val="both"/>
      </w:pPr>
      <w:r w:rsidRPr="002C4E8C">
        <w:rPr>
          <w:color w:val="000000"/>
        </w:rPr>
        <w:t>3</w:t>
      </w:r>
      <w:r>
        <w:rPr>
          <w:color w:val="000000"/>
        </w:rPr>
        <w:t>.2.5</w:t>
      </w:r>
      <w:r w:rsidRPr="002C4E8C">
        <w:rPr>
          <w:color w:val="000000"/>
        </w:rPr>
        <w:t xml:space="preserve">. Привлекает в установленном порядке специалистов структурных подразделений </w:t>
      </w:r>
      <w:r>
        <w:rPr>
          <w:color w:val="000000"/>
        </w:rPr>
        <w:t>Управления</w:t>
      </w:r>
      <w:r w:rsidRPr="002C4E8C">
        <w:rPr>
          <w:color w:val="000000"/>
        </w:rPr>
        <w:t xml:space="preserve"> к подготовке документов, справочной информации и других материалов по поручению руководства </w:t>
      </w:r>
      <w:r>
        <w:rPr>
          <w:color w:val="000000"/>
        </w:rPr>
        <w:t>Управления</w:t>
      </w:r>
      <w:r w:rsidRPr="002C4E8C">
        <w:rPr>
          <w:color w:val="000000"/>
        </w:rPr>
        <w:t>;</w:t>
      </w:r>
    </w:p>
    <w:p w:rsidR="00226228" w:rsidRPr="004E7DA8" w:rsidRDefault="00226228" w:rsidP="004E7DA8">
      <w:pPr>
        <w:ind w:firstLine="709"/>
        <w:jc w:val="both"/>
      </w:pPr>
      <w:r>
        <w:rPr>
          <w:snapToGrid w:val="0"/>
        </w:rPr>
        <w:t xml:space="preserve">3.2.6. </w:t>
      </w:r>
      <w:r w:rsidRPr="00DA1736">
        <w:rPr>
          <w:snapToGrid w:val="0"/>
        </w:rPr>
        <w:t>Пользоваться, на основании полученного в установленном порядке доступа, всеми информационными и программными ресурсами, которые имеются в Управлении, необходимыми для эффективного и своевременного, обоснованного и всестороннего исполнения возложенных обязанностей: ПК С</w:t>
      </w:r>
      <w:r w:rsidRPr="00DA1736">
        <w:t>ЭД</w:t>
      </w:r>
      <w:r>
        <w:t xml:space="preserve"> «</w:t>
      </w:r>
      <w:r>
        <w:rPr>
          <w:lang w:val="en-US"/>
        </w:rPr>
        <w:t>Lotus</w:t>
      </w:r>
      <w:r w:rsidRPr="00426088">
        <w:t xml:space="preserve"> </w:t>
      </w:r>
      <w:proofErr w:type="spellStart"/>
      <w:r>
        <w:rPr>
          <w:lang w:val="en-US"/>
        </w:rPr>
        <w:t>Notus</w:t>
      </w:r>
      <w:proofErr w:type="spellEnd"/>
      <w:r>
        <w:t>»;</w:t>
      </w:r>
      <w:r w:rsidRPr="00DA1736">
        <w:t xml:space="preserve"> Си</w:t>
      </w:r>
      <w:r>
        <w:t xml:space="preserve">стема ЭОД межрайонных инспекций; ПК «Регион»; Правовые системы: «Консультант +», «Гарант». </w:t>
      </w:r>
    </w:p>
    <w:p w:rsidR="00226228" w:rsidRDefault="00226228" w:rsidP="00236C11">
      <w:pPr>
        <w:ind w:firstLine="709"/>
        <w:jc w:val="both"/>
        <w:rPr>
          <w:snapToGrid w:val="0"/>
        </w:rPr>
      </w:pPr>
      <w:r>
        <w:rPr>
          <w:snapToGrid w:val="0"/>
        </w:rPr>
        <w:t>3.2.7</w:t>
      </w:r>
      <w:r w:rsidRPr="00DA1736">
        <w:rPr>
          <w:snapToGrid w:val="0"/>
        </w:rPr>
        <w:t xml:space="preserve">. Осуществлять иные права, входящие в компетенцию </w:t>
      </w:r>
      <w:r>
        <w:rPr>
          <w:snapToGrid w:val="0"/>
        </w:rPr>
        <w:t>Отдела.</w:t>
      </w:r>
    </w:p>
    <w:p w:rsidR="00226228" w:rsidRDefault="00226228" w:rsidP="00F1110F">
      <w:pPr>
        <w:ind w:firstLine="709"/>
        <w:jc w:val="both"/>
        <w:rPr>
          <w:snapToGrid w:val="0"/>
        </w:rPr>
      </w:pPr>
    </w:p>
    <w:p w:rsidR="00226228" w:rsidRDefault="00226228" w:rsidP="00F1110F">
      <w:pPr>
        <w:ind w:firstLine="709"/>
        <w:jc w:val="both"/>
        <w:rPr>
          <w:b/>
        </w:rPr>
      </w:pPr>
      <w:r w:rsidRPr="008C602C">
        <w:rPr>
          <w:b/>
        </w:rPr>
        <w:t>3.3 Ответственность</w:t>
      </w:r>
    </w:p>
    <w:p w:rsidR="00226228" w:rsidRPr="008C602C" w:rsidRDefault="00226228" w:rsidP="006F7882">
      <w:pPr>
        <w:ind w:firstLine="709"/>
        <w:jc w:val="both"/>
      </w:pPr>
      <w:r>
        <w:t xml:space="preserve">3.3.1. </w:t>
      </w:r>
      <w:proofErr w:type="gramStart"/>
      <w:r>
        <w:t>Н</w:t>
      </w:r>
      <w:r w:rsidRPr="008C602C">
        <w:t>еисполнение (ненадлежащее исполнение) основных обязанностей гражданс</w:t>
      </w:r>
      <w:r>
        <w:t xml:space="preserve">кого служащего, определенных статьёй </w:t>
      </w:r>
      <w:r w:rsidRPr="008C602C">
        <w:t>15 Федерального закона</w:t>
      </w:r>
      <w:r>
        <w:t xml:space="preserve"> от 27.07.2004 </w:t>
      </w:r>
      <w:r w:rsidRPr="00A70C19">
        <w:t>№ 79-ФЗ «О государственного гражданской службе»</w:t>
      </w:r>
      <w:r>
        <w:t>.</w:t>
      </w:r>
      <w:proofErr w:type="gramEnd"/>
    </w:p>
    <w:p w:rsidR="00226228" w:rsidRDefault="00226228" w:rsidP="006F7882">
      <w:pPr>
        <w:ind w:firstLine="709"/>
        <w:jc w:val="both"/>
      </w:pPr>
      <w:r>
        <w:t>3.3.2. Н</w:t>
      </w:r>
      <w:r w:rsidRPr="008C602C">
        <w:t xml:space="preserve">есоблюдение требований к служебному поведению гражданского служащего, определенных </w:t>
      </w:r>
      <w:r>
        <w:t>статьёй</w:t>
      </w:r>
      <w:r w:rsidRPr="008C602C">
        <w:t xml:space="preserve"> 18 Федер</w:t>
      </w:r>
      <w:r>
        <w:t>ального закона и</w:t>
      </w:r>
      <w:r w:rsidRPr="00970D8C">
        <w:t xml:space="preserve"> </w:t>
      </w:r>
      <w:r>
        <w:t>Кодекса этики и служебного поведения государственных гражданских служащих.</w:t>
      </w:r>
    </w:p>
    <w:p w:rsidR="00226228" w:rsidRDefault="00226228" w:rsidP="006F7882">
      <w:pPr>
        <w:kinsoku w:val="0"/>
        <w:overflowPunct w:val="0"/>
        <w:ind w:firstLine="709"/>
        <w:jc w:val="both"/>
      </w:pPr>
      <w:r>
        <w:t>3.3.3. Н</w:t>
      </w:r>
      <w:r w:rsidRPr="008C602C">
        <w:t>евыполнени</w:t>
      </w:r>
      <w:r>
        <w:t xml:space="preserve">е обязанности предусмотренной пунктом </w:t>
      </w:r>
      <w:r w:rsidRPr="008C602C">
        <w:t xml:space="preserve">1 </w:t>
      </w:r>
      <w:r>
        <w:t>статьёй</w:t>
      </w:r>
      <w:r w:rsidRPr="008C602C">
        <w:t xml:space="preserve"> 9 </w:t>
      </w:r>
      <w:proofErr w:type="gramStart"/>
      <w:r w:rsidRPr="008C602C">
        <w:t>Федерального</w:t>
      </w:r>
      <w:proofErr w:type="gramEnd"/>
      <w:r w:rsidRPr="008C602C">
        <w:t xml:space="preserve"> </w:t>
      </w:r>
    </w:p>
    <w:p w:rsidR="00226228" w:rsidRPr="008C602C" w:rsidRDefault="00226228" w:rsidP="006F7882">
      <w:pPr>
        <w:kinsoku w:val="0"/>
        <w:overflowPunct w:val="0"/>
        <w:ind w:firstLine="709"/>
        <w:jc w:val="both"/>
      </w:pPr>
      <w:r w:rsidRPr="008C602C">
        <w:t>з</w:t>
      </w:r>
      <w:r>
        <w:t xml:space="preserve">акона от 25.12.2008 № 273-ФЗ «О </w:t>
      </w:r>
      <w:r w:rsidRPr="008C602C">
        <w:t>противодействии коррупции»;</w:t>
      </w:r>
    </w:p>
    <w:p w:rsidR="00226228" w:rsidRPr="008C602C" w:rsidRDefault="00226228" w:rsidP="006F7882">
      <w:pPr>
        <w:kinsoku w:val="0"/>
        <w:overflowPunct w:val="0"/>
        <w:ind w:firstLine="709"/>
        <w:jc w:val="both"/>
      </w:pPr>
      <w:r>
        <w:lastRenderedPageBreak/>
        <w:t>3.3.4. Н</w:t>
      </w:r>
      <w:r w:rsidRPr="008C602C">
        <w:t xml:space="preserve">есоблюдение ограничений и запретов, связанных с гражданской службой </w:t>
      </w:r>
      <w:r>
        <w:t xml:space="preserve">в соответствии со статьями </w:t>
      </w:r>
      <w:r w:rsidRPr="008C602C">
        <w:t>16 и 17 Федерального закона от 27.07.2004 № 79-ФЗ «О государственной гражданской службе»;</w:t>
      </w:r>
    </w:p>
    <w:p w:rsidR="00226228" w:rsidRPr="008C602C" w:rsidRDefault="00226228" w:rsidP="006F7882">
      <w:pPr>
        <w:kinsoku w:val="0"/>
        <w:overflowPunct w:val="0"/>
        <w:ind w:firstLine="709"/>
        <w:jc w:val="both"/>
      </w:pPr>
      <w:r>
        <w:t>3.3.5. Н</w:t>
      </w:r>
      <w:r w:rsidRPr="008C602C">
        <w:t>еисполнение (ненадлежащее исполнение) должностных обязанностей в соответствии с задачами и функц</w:t>
      </w:r>
      <w:r>
        <w:t>иями Управления, Положением об О</w:t>
      </w:r>
      <w:r w:rsidRPr="008C602C">
        <w:t>тделе, функциональными особенностями замещаемой должности гражданской службы;</w:t>
      </w:r>
    </w:p>
    <w:p w:rsidR="00226228" w:rsidRPr="008C602C" w:rsidRDefault="00226228" w:rsidP="006F7882">
      <w:pPr>
        <w:shd w:val="clear" w:color="auto" w:fill="FFFFFF"/>
        <w:ind w:left="40" w:right="11" w:firstLine="669"/>
        <w:jc w:val="both"/>
      </w:pPr>
      <w:r>
        <w:rPr>
          <w:color w:val="000000"/>
        </w:rPr>
        <w:t>3.3.6. Н</w:t>
      </w:r>
      <w:r w:rsidRPr="008C602C">
        <w:rPr>
          <w:color w:val="000000"/>
        </w:rPr>
        <w:t xml:space="preserve">есоблюдение законов и иных нормативных правовых актов Российской Федерации, нормативных актов Министерства финансов </w:t>
      </w:r>
      <w:r>
        <w:rPr>
          <w:color w:val="000000"/>
        </w:rPr>
        <w:t>Российской Федерации</w:t>
      </w:r>
      <w:r w:rsidRPr="008C602C">
        <w:rPr>
          <w:color w:val="000000"/>
        </w:rPr>
        <w:t>, приказов, распоряжений, инструкций и методических указаний ФНС России, управления;</w:t>
      </w:r>
    </w:p>
    <w:p w:rsidR="00226228" w:rsidRDefault="00226228" w:rsidP="006F7882">
      <w:pPr>
        <w:shd w:val="clear" w:color="auto" w:fill="FFFFFF"/>
        <w:spacing w:before="4"/>
        <w:ind w:left="47" w:right="4" w:firstLine="662"/>
        <w:jc w:val="both"/>
        <w:rPr>
          <w:color w:val="000000"/>
        </w:rPr>
      </w:pPr>
      <w:r>
        <w:rPr>
          <w:color w:val="000000"/>
        </w:rPr>
        <w:t>3.3.7. Р</w:t>
      </w:r>
      <w:r w:rsidRPr="008C602C">
        <w:rPr>
          <w:color w:val="000000"/>
        </w:rPr>
        <w:t>азглашение государственной тайны, иной информации, ставшей ему известной в связи с исполнением должностных обязанностей;</w:t>
      </w:r>
    </w:p>
    <w:p w:rsidR="00226228" w:rsidRPr="000C725E" w:rsidRDefault="00226228" w:rsidP="006F7882">
      <w:pPr>
        <w:shd w:val="clear" w:color="auto" w:fill="FFFFFF"/>
        <w:spacing w:before="4"/>
        <w:ind w:left="47" w:right="4" w:firstLine="662"/>
        <w:jc w:val="both"/>
      </w:pPr>
      <w:r w:rsidRPr="00DD5272">
        <w:t xml:space="preserve">3.3.8. </w:t>
      </w:r>
      <w:r w:rsidRPr="000C725E">
        <w:t>Не соблюдение служебной и исполнительской дисциплины;</w:t>
      </w:r>
    </w:p>
    <w:p w:rsidR="00226228" w:rsidRPr="000C725E" w:rsidRDefault="00226228" w:rsidP="006F7882">
      <w:pPr>
        <w:shd w:val="clear" w:color="auto" w:fill="FFFFFF"/>
        <w:spacing w:before="4"/>
        <w:ind w:left="47" w:right="4" w:firstLine="662"/>
        <w:jc w:val="both"/>
      </w:pPr>
      <w:r w:rsidRPr="000C725E">
        <w:t>3.3.9. За не обеспечение сохранности имущества и документов, выданных для выполнения должностных обязанностей.</w:t>
      </w:r>
    </w:p>
    <w:p w:rsidR="00226228" w:rsidRDefault="00226228" w:rsidP="006F7882">
      <w:pPr>
        <w:ind w:firstLine="708"/>
        <w:jc w:val="both"/>
      </w:pPr>
      <w:r>
        <w:t xml:space="preserve">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2" w:history="1">
        <w:r w:rsidRPr="005324F3">
          <w:rPr>
            <w:rStyle w:val="af3"/>
            <w:b w:val="0"/>
            <w:color w:val="000000"/>
          </w:rPr>
          <w:t>законодательством</w:t>
        </w:r>
      </w:hyperlink>
      <w:r>
        <w:t xml:space="preserve"> Российской Федерации.</w:t>
      </w:r>
    </w:p>
    <w:p w:rsidR="00226228" w:rsidRPr="002B6490" w:rsidRDefault="00226228" w:rsidP="00986B18">
      <w:pPr>
        <w:jc w:val="both"/>
      </w:pPr>
    </w:p>
    <w:p w:rsidR="00226228" w:rsidRDefault="00226228" w:rsidP="00EA7CE5">
      <w:pPr>
        <w:pStyle w:val="1"/>
        <w:jc w:val="center"/>
        <w:rPr>
          <w:rFonts w:ascii="Times New Roman" w:hAnsi="Times New Roman" w:cs="Times New Roman"/>
          <w:sz w:val="28"/>
          <w:szCs w:val="28"/>
        </w:rPr>
      </w:pPr>
      <w:r w:rsidRPr="000D2010">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старший</w:t>
      </w:r>
      <w:r w:rsidRPr="000D2010">
        <w:rPr>
          <w:rFonts w:ascii="Times New Roman" w:hAnsi="Times New Roman" w:cs="Times New Roman"/>
          <w:sz w:val="28"/>
          <w:szCs w:val="28"/>
        </w:rPr>
        <w:t xml:space="preserve"> государственный налоговый инспектор вправе или обязан самостоятельно принимать управленческие и иные решения</w:t>
      </w:r>
    </w:p>
    <w:p w:rsidR="00226228" w:rsidRDefault="00226228" w:rsidP="00D74A6E"/>
    <w:p w:rsidR="00226228" w:rsidRPr="009076BE" w:rsidRDefault="00226228" w:rsidP="00AF1764">
      <w:pPr>
        <w:ind w:firstLine="720"/>
        <w:jc w:val="both"/>
      </w:pPr>
      <w:r w:rsidRPr="009076BE">
        <w:t xml:space="preserve">4.1. При исполнении служебных обязанностей старший государственный налоговый инспектор не вправе самостоятельно принимать управленческие и иные решения. </w:t>
      </w:r>
    </w:p>
    <w:p w:rsidR="00226228" w:rsidRPr="009076BE" w:rsidRDefault="00040BCE" w:rsidP="00AF1764">
      <w:pPr>
        <w:ind w:firstLine="720"/>
        <w:jc w:val="both"/>
      </w:pPr>
      <w:r>
        <w:t>4.2.</w:t>
      </w:r>
      <w:r w:rsidR="00226228" w:rsidRPr="009076BE">
        <w:t xml:space="preserve"> При исполнении служебных обязанностей старший государственный налоговый инспектор  не обязан самостоятельно принимать управленческие и иные решения.</w:t>
      </w:r>
    </w:p>
    <w:p w:rsidR="00226228" w:rsidRPr="00851113" w:rsidRDefault="00226228" w:rsidP="00D74A6E">
      <w:pPr>
        <w:pStyle w:val="1"/>
        <w:ind w:firstLine="708"/>
        <w:jc w:val="center"/>
        <w:rPr>
          <w:rFonts w:ascii="Times New Roman" w:hAnsi="Times New Roman" w:cs="Times New Roman"/>
          <w:sz w:val="28"/>
          <w:szCs w:val="28"/>
        </w:rPr>
      </w:pPr>
      <w:r w:rsidRPr="00851113">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старший</w:t>
      </w:r>
      <w:r w:rsidRPr="000D2010">
        <w:rPr>
          <w:rFonts w:ascii="Times New Roman" w:hAnsi="Times New Roman" w:cs="Times New Roman"/>
          <w:sz w:val="28"/>
          <w:szCs w:val="28"/>
        </w:rPr>
        <w:t xml:space="preserve"> государственный налоговый инспектор</w:t>
      </w:r>
      <w:r w:rsidRPr="00851113">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226228" w:rsidRPr="00822BB1" w:rsidRDefault="00226228" w:rsidP="008A5611">
      <w:pPr>
        <w:jc w:val="both"/>
      </w:pPr>
    </w:p>
    <w:p w:rsidR="00226228" w:rsidRPr="00487603" w:rsidRDefault="00226228" w:rsidP="00A905D1">
      <w:pPr>
        <w:ind w:firstLine="708"/>
        <w:jc w:val="both"/>
      </w:pPr>
      <w:r w:rsidRPr="00487603">
        <w:t>5.</w:t>
      </w:r>
      <w:r>
        <w:t>1.</w:t>
      </w:r>
      <w:r w:rsidRPr="00487603">
        <w:t xml:space="preserve"> </w:t>
      </w:r>
      <w:r>
        <w:t>Старший</w:t>
      </w:r>
      <w:r w:rsidRPr="00487603">
        <w:t xml:space="preserve"> государственный налоговый инспектор в соответствии со своей компетенцией вправе участвовать в подготовке (обсуждении) следующих проектов:</w:t>
      </w:r>
    </w:p>
    <w:p w:rsidR="00226228" w:rsidRPr="00487603" w:rsidRDefault="00226228" w:rsidP="00A905D1">
      <w:pPr>
        <w:ind w:firstLine="708"/>
        <w:jc w:val="both"/>
      </w:pPr>
      <w:r w:rsidRPr="00487603">
        <w:t>реализации прав и обязанностей налоговых органов;</w:t>
      </w:r>
    </w:p>
    <w:p w:rsidR="00226228" w:rsidRPr="00487603" w:rsidRDefault="00226228" w:rsidP="00A905D1">
      <w:pPr>
        <w:ind w:firstLine="708"/>
        <w:jc w:val="both"/>
      </w:pPr>
      <w:r w:rsidRPr="00487603">
        <w:t>реализации материалов налоговых проверок;</w:t>
      </w:r>
    </w:p>
    <w:p w:rsidR="00226228" w:rsidRPr="00487603" w:rsidRDefault="00226228" w:rsidP="00A905D1">
      <w:pPr>
        <w:ind w:firstLine="708"/>
        <w:jc w:val="both"/>
      </w:pPr>
      <w:r w:rsidRPr="00487603">
        <w:t>разработки соответствующих методических рекомендаций по практике применения законодательства Российской Федерации, субъекта РФ – Амурской области, муниципальных образований Амурской области о налогах и сборах;</w:t>
      </w:r>
    </w:p>
    <w:p w:rsidR="00226228" w:rsidRPr="00487603" w:rsidRDefault="00226228" w:rsidP="00A905D1">
      <w:pPr>
        <w:ind w:firstLine="708"/>
        <w:jc w:val="both"/>
      </w:pPr>
      <w:r w:rsidRPr="00487603">
        <w:t>реализации прав граждан, организаций и учреждений на обжалование актов, действий или бездействия налоговых органов и их должностных лиц;</w:t>
      </w:r>
    </w:p>
    <w:p w:rsidR="00226228" w:rsidRPr="00487603" w:rsidRDefault="00226228" w:rsidP="00A905D1">
      <w:pPr>
        <w:ind w:firstLine="708"/>
        <w:jc w:val="both"/>
      </w:pPr>
      <w:r>
        <w:t>реализации</w:t>
      </w:r>
      <w:r w:rsidRPr="00487603">
        <w:t xml:space="preserve"> системы обеспечения информацией заинтересованных лиц и оказание им консультаций по вопросам функционирования и развития налоговой системы;</w:t>
      </w:r>
    </w:p>
    <w:p w:rsidR="00226228" w:rsidRDefault="00226228" w:rsidP="00A905D1">
      <w:pPr>
        <w:ind w:firstLine="708"/>
        <w:jc w:val="both"/>
      </w:pPr>
      <w:r w:rsidRPr="00487603">
        <w:t>иным вопросам.</w:t>
      </w:r>
    </w:p>
    <w:p w:rsidR="00226228" w:rsidRPr="00DA1736" w:rsidRDefault="00226228" w:rsidP="00A905D1">
      <w:pPr>
        <w:ind w:firstLine="720"/>
        <w:jc w:val="both"/>
      </w:pPr>
      <w:r>
        <w:t>5.2</w:t>
      </w:r>
      <w:r w:rsidRPr="00DA1736">
        <w:t xml:space="preserve">. </w:t>
      </w:r>
      <w:r>
        <w:t>Старший</w:t>
      </w:r>
      <w:r w:rsidRPr="00DA1736">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226228" w:rsidRPr="00DA1736" w:rsidRDefault="00226228" w:rsidP="00A905D1">
      <w:pPr>
        <w:ind w:firstLine="720"/>
        <w:jc w:val="both"/>
      </w:pPr>
      <w:r w:rsidRPr="00DA1736">
        <w:t xml:space="preserve">положений об </w:t>
      </w:r>
      <w:r>
        <w:t>Отделе и У</w:t>
      </w:r>
      <w:r w:rsidRPr="00DA1736">
        <w:t>правлении;</w:t>
      </w:r>
    </w:p>
    <w:p w:rsidR="00226228" w:rsidRPr="00DA1736" w:rsidRDefault="00226228" w:rsidP="00A905D1">
      <w:pPr>
        <w:ind w:firstLine="720"/>
        <w:jc w:val="both"/>
      </w:pPr>
      <w:r w:rsidRPr="00DA1736">
        <w:t>положений об инспекциях  Федеральной налоговой службы межрайонного уровня;</w:t>
      </w:r>
    </w:p>
    <w:p w:rsidR="00226228" w:rsidRPr="00DA1736" w:rsidRDefault="00226228" w:rsidP="00A905D1">
      <w:pPr>
        <w:ind w:firstLine="720"/>
        <w:jc w:val="both"/>
      </w:pPr>
      <w:r w:rsidRPr="00DA1736">
        <w:t>графика отпус</w:t>
      </w:r>
      <w:r>
        <w:t>ков гражданских служащих О</w:t>
      </w:r>
      <w:r w:rsidRPr="00DA1736">
        <w:t>тдела;</w:t>
      </w:r>
    </w:p>
    <w:p w:rsidR="00226228" w:rsidRPr="00822BB1" w:rsidRDefault="00226228" w:rsidP="00711475">
      <w:pPr>
        <w:ind w:firstLine="720"/>
        <w:jc w:val="both"/>
      </w:pPr>
      <w:r w:rsidRPr="00DA1736">
        <w:t xml:space="preserve">иных актов по поручению непосредственного </w:t>
      </w:r>
      <w:r>
        <w:t>начальника Отдела</w:t>
      </w:r>
      <w:r w:rsidRPr="00DA1736">
        <w:t xml:space="preserve"> и руководства </w:t>
      </w:r>
      <w:r>
        <w:t>У</w:t>
      </w:r>
      <w:r w:rsidRPr="00DA1736">
        <w:t>правления.</w:t>
      </w:r>
    </w:p>
    <w:p w:rsidR="00226228" w:rsidRPr="003038C1" w:rsidRDefault="00226228" w:rsidP="009D5110">
      <w:pPr>
        <w:pStyle w:val="1"/>
        <w:jc w:val="center"/>
        <w:rPr>
          <w:rFonts w:ascii="Times New Roman" w:hAnsi="Times New Roman" w:cs="Times New Roman"/>
          <w:sz w:val="28"/>
          <w:szCs w:val="28"/>
        </w:rPr>
      </w:pPr>
      <w:r w:rsidRPr="003038C1">
        <w:rPr>
          <w:rFonts w:ascii="Times New Roman" w:hAnsi="Times New Roman" w:cs="Times New Roman"/>
          <w:sz w:val="28"/>
          <w:szCs w:val="28"/>
        </w:rPr>
        <w:lastRenderedPageBreak/>
        <w:t>VI. Сроки и процедуры подготовки, рассмотрения проектов управленческих и иных решений, порядок согласования и принятия данных решений</w:t>
      </w:r>
    </w:p>
    <w:p w:rsidR="00226228" w:rsidRDefault="00226228" w:rsidP="009D5110">
      <w:pPr>
        <w:ind w:firstLine="720"/>
        <w:jc w:val="both"/>
      </w:pPr>
    </w:p>
    <w:p w:rsidR="00226228" w:rsidRDefault="00226228" w:rsidP="009D5110">
      <w:pPr>
        <w:ind w:firstLine="720"/>
        <w:jc w:val="both"/>
      </w:pPr>
      <w:r w:rsidRPr="000A3FFE">
        <w:t>Подготовка проектов документов осуществляется в соответствии с приказами и распоряжениями ФНС России по вопросам организации деятельности территориальных органов ФНС России, с требованиями нормативных документов по делопроизводству в ФНС России.</w:t>
      </w:r>
    </w:p>
    <w:p w:rsidR="00226228" w:rsidRPr="00DA026B" w:rsidRDefault="00226228" w:rsidP="009D5110"/>
    <w:p w:rsidR="00226228" w:rsidRPr="003038C1" w:rsidRDefault="00226228" w:rsidP="009D5110">
      <w:pPr>
        <w:pStyle w:val="1"/>
        <w:spacing w:before="0" w:after="0"/>
        <w:jc w:val="center"/>
        <w:rPr>
          <w:rFonts w:ascii="Times New Roman" w:hAnsi="Times New Roman" w:cs="Times New Roman"/>
          <w:sz w:val="28"/>
          <w:szCs w:val="28"/>
        </w:rPr>
      </w:pPr>
      <w:r w:rsidRPr="003038C1">
        <w:rPr>
          <w:rFonts w:ascii="Times New Roman" w:hAnsi="Times New Roman" w:cs="Times New Roman"/>
          <w:sz w:val="28"/>
          <w:szCs w:val="28"/>
        </w:rPr>
        <w:t>VII. Порядок служебного взаимодействия</w:t>
      </w:r>
    </w:p>
    <w:p w:rsidR="00226228" w:rsidRDefault="00226228" w:rsidP="009D5110">
      <w:pPr>
        <w:ind w:firstLine="720"/>
        <w:jc w:val="both"/>
      </w:pPr>
    </w:p>
    <w:p w:rsidR="00226228" w:rsidRPr="00DA1736" w:rsidRDefault="00226228" w:rsidP="009D5110">
      <w:pPr>
        <w:ind w:firstLine="720"/>
        <w:jc w:val="both"/>
      </w:pPr>
      <w:proofErr w:type="gramStart"/>
      <w:r w:rsidRPr="00DA1736">
        <w:t xml:space="preserve">Взаимодействие </w:t>
      </w:r>
      <w:r>
        <w:t>старшего</w:t>
      </w:r>
      <w:r w:rsidRPr="00DA1736">
        <w:t xml:space="preserve"> государственного налогового инспектора </w:t>
      </w:r>
      <w:r>
        <w:t xml:space="preserve">Отдела </w:t>
      </w:r>
      <w:r w:rsidRPr="00DA1736">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3" w:history="1">
        <w:r w:rsidRPr="00DA1736">
          <w:rPr>
            <w:rStyle w:val="af3"/>
            <w:b w:val="0"/>
            <w:color w:val="000000"/>
          </w:rPr>
          <w:t>общих принципов</w:t>
        </w:r>
      </w:hyperlink>
      <w:r w:rsidRPr="00DA1736">
        <w:t xml:space="preserve"> служебного поведения гражданских служащих, утвержденных </w:t>
      </w:r>
      <w:hyperlink r:id="rId14" w:history="1">
        <w:r w:rsidRPr="00DA1736">
          <w:rPr>
            <w:rStyle w:val="af3"/>
            <w:b w:val="0"/>
            <w:color w:val="000000"/>
          </w:rPr>
          <w:t>Указом</w:t>
        </w:r>
      </w:hyperlink>
      <w:r w:rsidRPr="00DA1736">
        <w:rPr>
          <w:b/>
          <w:color w:val="000000"/>
        </w:rPr>
        <w:t xml:space="preserve"> </w:t>
      </w:r>
      <w:r w:rsidRPr="00DA1736">
        <w:t>Президента Российской Федерации от 12</w:t>
      </w:r>
      <w:r>
        <w:t>.09.</w:t>
      </w:r>
      <w:r w:rsidRPr="00DA1736">
        <w:t xml:space="preserve"> 2002  № 885 «Об утверждении общих принципов служебного поведения государственных служащих» (Собрание законодательства</w:t>
      </w:r>
      <w:proofErr w:type="gramEnd"/>
      <w:r w:rsidRPr="00DA1736">
        <w:t xml:space="preserve"> </w:t>
      </w:r>
      <w:proofErr w:type="gramStart"/>
      <w:r w:rsidRPr="00DA1736">
        <w:t xml:space="preserve">Российской Федерации, 2002, № 33, ст.3196; 2007, № 13, ст.1531; 2009, № 29, ст.3658), и требований к служебному поведению, установленных </w:t>
      </w:r>
      <w:hyperlink r:id="rId15" w:history="1">
        <w:r w:rsidRPr="00DA1736">
          <w:rPr>
            <w:rStyle w:val="af3"/>
            <w:b w:val="0"/>
            <w:color w:val="000000"/>
          </w:rPr>
          <w:t>статьей 18</w:t>
        </w:r>
      </w:hyperlink>
      <w:r>
        <w:t xml:space="preserve"> Федерального закона</w:t>
      </w:r>
      <w:r w:rsidRPr="00DA1736">
        <w:t>, а также в соответствии с иными нормативными правовыми актами Российской Федерации и приказами (распоряжениями) ФНС России.</w:t>
      </w:r>
      <w:proofErr w:type="gramEnd"/>
    </w:p>
    <w:p w:rsidR="00226228" w:rsidRPr="00822BB1" w:rsidRDefault="00226228" w:rsidP="008A5611"/>
    <w:p w:rsidR="00226228" w:rsidRDefault="00226228" w:rsidP="00B447A9">
      <w:pPr>
        <w:pStyle w:val="1"/>
        <w:spacing w:before="260" w:after="0"/>
        <w:jc w:val="center"/>
        <w:rPr>
          <w:rFonts w:ascii="Times New Roman" w:hAnsi="Times New Roman" w:cs="Times New Roman"/>
          <w:sz w:val="28"/>
          <w:szCs w:val="28"/>
        </w:rPr>
      </w:pPr>
      <w:r w:rsidRPr="00B447A9">
        <w:rPr>
          <w:rFonts w:ascii="Times New Roman" w:hAnsi="Times New Roman" w:cs="Times New Roman"/>
          <w:sz w:val="28"/>
          <w:szCs w:val="28"/>
        </w:rPr>
        <w:t>VIII</w:t>
      </w:r>
      <w:r w:rsidRPr="003038C1">
        <w:rPr>
          <w:rFonts w:ascii="Times New Roman" w:hAnsi="Times New Roman" w:cs="Times New Roman"/>
          <w:sz w:val="28"/>
          <w:szCs w:val="28"/>
        </w:rPr>
        <w:t xml:space="preserve">. Перечень государственных услуг, оказываемых гражданам и организациям в соответствии с </w:t>
      </w:r>
      <w:hyperlink r:id="rId16" w:history="1">
        <w:r w:rsidRPr="003038C1">
          <w:rPr>
            <w:rStyle w:val="af3"/>
            <w:rFonts w:ascii="Times New Roman" w:hAnsi="Times New Roman"/>
            <w:b/>
            <w:color w:val="000000"/>
            <w:sz w:val="28"/>
            <w:szCs w:val="28"/>
          </w:rPr>
          <w:t>административным регламентом</w:t>
        </w:r>
      </w:hyperlink>
      <w:r w:rsidRPr="003038C1">
        <w:rPr>
          <w:rFonts w:ascii="Times New Roman" w:hAnsi="Times New Roman" w:cs="Times New Roman"/>
          <w:sz w:val="28"/>
          <w:szCs w:val="28"/>
        </w:rPr>
        <w:t xml:space="preserve"> </w:t>
      </w:r>
    </w:p>
    <w:p w:rsidR="00226228" w:rsidRPr="003038C1" w:rsidRDefault="00226228" w:rsidP="00B447A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Федеральной налоговой службы</w:t>
      </w:r>
    </w:p>
    <w:p w:rsidR="00226228" w:rsidRDefault="00226228" w:rsidP="00B447A9">
      <w:pPr>
        <w:ind w:firstLine="720"/>
        <w:jc w:val="both"/>
      </w:pPr>
    </w:p>
    <w:p w:rsidR="00226228" w:rsidRPr="00631310" w:rsidRDefault="00226228" w:rsidP="001B7EBF">
      <w:pPr>
        <w:ind w:firstLine="720"/>
        <w:jc w:val="both"/>
      </w:pPr>
      <w:r w:rsidRPr="0016032A">
        <w:t xml:space="preserve">В соответствии с замещаемой государственной гражданской должностью и в пределах функциональной компетенции </w:t>
      </w:r>
      <w:r>
        <w:t>старший</w:t>
      </w:r>
      <w:r w:rsidRPr="0016032A">
        <w:t xml:space="preserve"> </w:t>
      </w:r>
      <w:r w:rsidRPr="0016032A">
        <w:rPr>
          <w:bCs/>
        </w:rPr>
        <w:t>государственный налоговый инспектор</w:t>
      </w:r>
      <w:r w:rsidRPr="0016032A">
        <w:t xml:space="preserve"> Отдела </w:t>
      </w:r>
      <w:r>
        <w:t xml:space="preserve">не оказывает </w:t>
      </w:r>
      <w:r w:rsidRPr="0016032A">
        <w:t>государственных услуг, осуществляемых Управлением</w:t>
      </w:r>
      <w:r>
        <w:t>.</w:t>
      </w:r>
    </w:p>
    <w:p w:rsidR="00226228" w:rsidRPr="003038C1" w:rsidRDefault="00226228" w:rsidP="00591867">
      <w:pPr>
        <w:pStyle w:val="1"/>
        <w:ind w:firstLine="720"/>
        <w:jc w:val="center"/>
        <w:rPr>
          <w:rFonts w:ascii="Times New Roman" w:hAnsi="Times New Roman" w:cs="Times New Roman"/>
          <w:sz w:val="28"/>
          <w:szCs w:val="28"/>
        </w:rPr>
      </w:pPr>
      <w:r w:rsidRPr="003038C1">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226228" w:rsidRDefault="00226228" w:rsidP="00FA5413">
      <w:pPr>
        <w:ind w:firstLine="720"/>
        <w:jc w:val="both"/>
      </w:pPr>
      <w:r w:rsidRPr="00DA1736">
        <w:t xml:space="preserve">Эффективность профессиональной служебной деятельности </w:t>
      </w:r>
      <w:r>
        <w:t xml:space="preserve">старшего государственного налогового инспектора Отдела </w:t>
      </w:r>
      <w:r w:rsidRPr="00DA1736">
        <w:t>оценивается по следующим показателям:</w:t>
      </w:r>
    </w:p>
    <w:p w:rsidR="00226228" w:rsidRDefault="00226228" w:rsidP="00FA5413">
      <w:pPr>
        <w:ind w:firstLine="720"/>
        <w:jc w:val="both"/>
      </w:pPr>
      <w:proofErr w:type="gramStart"/>
      <w:r>
        <w:t>подготовка проектов</w:t>
      </w:r>
      <w:r w:rsidRPr="00DA1736">
        <w:t xml:space="preserve"> </w:t>
      </w:r>
      <w:r>
        <w:t>решений</w:t>
      </w:r>
      <w:r w:rsidRPr="00DA1736">
        <w:t xml:space="preserve"> </w:t>
      </w:r>
      <w:r>
        <w:t>по жалобам налогоплательщиков, основанных на судебной практики и рекомендаций ФНС</w:t>
      </w:r>
      <w:r w:rsidRPr="00DA1736">
        <w:t xml:space="preserve"> </w:t>
      </w:r>
      <w:r>
        <w:t>России по которым отсутствуют судебные решения, вступившие в законную силу, вынесенные в пользу налогоплательщиков по субъективным причинам;</w:t>
      </w:r>
      <w:proofErr w:type="gramEnd"/>
    </w:p>
    <w:p w:rsidR="00226228" w:rsidRDefault="00226228" w:rsidP="00FA5413">
      <w:pPr>
        <w:ind w:firstLine="720"/>
        <w:jc w:val="both"/>
      </w:pPr>
      <w:r>
        <w:t>подготовка писем по результатам рассмотрения возражений налогоплательщиков, по которым отсутствуют решения, как Управления, так и судебные,</w:t>
      </w:r>
      <w:r w:rsidRPr="00B834EA">
        <w:t xml:space="preserve"> </w:t>
      </w:r>
      <w:r>
        <w:t>вступившие в законную силу, вынесенные в пользу налогоплательщиков по субъективным причинам;</w:t>
      </w:r>
    </w:p>
    <w:p w:rsidR="00226228" w:rsidRDefault="00226228" w:rsidP="00FA5413">
      <w:pPr>
        <w:ind w:firstLine="720"/>
        <w:jc w:val="both"/>
      </w:pPr>
      <w:r>
        <w:t>отсутствие замечаний к подготовленным з</w:t>
      </w:r>
      <w:r w:rsidRPr="007B6096">
        <w:t>аключени</w:t>
      </w:r>
      <w:r>
        <w:t>ям</w:t>
      </w:r>
      <w:r w:rsidRPr="007B6096">
        <w:t xml:space="preserve"> по жалобам в соот</w:t>
      </w:r>
      <w:r>
        <w:t>ветствии с запросами ФНС России;</w:t>
      </w:r>
    </w:p>
    <w:p w:rsidR="00226228" w:rsidRDefault="00226228" w:rsidP="00FA5413">
      <w:pPr>
        <w:ind w:firstLine="720"/>
        <w:jc w:val="both"/>
      </w:pPr>
      <w:r>
        <w:t>качественное проведение аудиторских и тематических проверок Межрайонных ИФНС России по Амурской области;</w:t>
      </w:r>
    </w:p>
    <w:p w:rsidR="00226228" w:rsidRPr="00DA1736" w:rsidRDefault="00226228" w:rsidP="00FA5413">
      <w:pPr>
        <w:ind w:firstLine="720"/>
        <w:jc w:val="both"/>
      </w:pPr>
      <w:r>
        <w:t>наличие предложений и рекомендаций, направленных Инспекциям в части совершенствования досудебного урегулирования налоговых споров.</w:t>
      </w:r>
    </w:p>
    <w:p w:rsidR="00226228" w:rsidRDefault="00226228" w:rsidP="00B834EA">
      <w:pPr>
        <w:ind w:firstLine="708"/>
        <w:jc w:val="both"/>
      </w:pPr>
    </w:p>
    <w:p w:rsidR="00226228" w:rsidRDefault="00226228" w:rsidP="00B834EA">
      <w:pPr>
        <w:ind w:firstLine="708"/>
        <w:jc w:val="both"/>
      </w:pPr>
    </w:p>
    <w:p w:rsidR="00226228" w:rsidRDefault="00226228" w:rsidP="00B834EA">
      <w:pPr>
        <w:ind w:firstLine="708"/>
        <w:jc w:val="both"/>
      </w:pPr>
    </w:p>
    <w:tbl>
      <w:tblPr>
        <w:tblW w:w="9923" w:type="dxa"/>
        <w:tblInd w:w="38" w:type="dxa"/>
        <w:tblLayout w:type="fixed"/>
        <w:tblCellMar>
          <w:left w:w="38" w:type="dxa"/>
          <w:right w:w="38" w:type="dxa"/>
        </w:tblCellMar>
        <w:tblLook w:val="0000"/>
      </w:tblPr>
      <w:tblGrid>
        <w:gridCol w:w="5940"/>
        <w:gridCol w:w="1800"/>
        <w:gridCol w:w="2183"/>
      </w:tblGrid>
      <w:tr w:rsidR="00226228" w:rsidRPr="00526A9C" w:rsidTr="00A5185A">
        <w:trPr>
          <w:cantSplit/>
          <w:trHeight w:val="339"/>
        </w:trPr>
        <w:tc>
          <w:tcPr>
            <w:tcW w:w="5940" w:type="dxa"/>
            <w:vAlign w:val="bottom"/>
          </w:tcPr>
          <w:p w:rsidR="00226228" w:rsidRDefault="00226228" w:rsidP="00BB6BCC">
            <w:pPr>
              <w:widowControl w:val="0"/>
            </w:pPr>
            <w:r>
              <w:t xml:space="preserve">Начальник отдела досудебного </w:t>
            </w:r>
          </w:p>
          <w:p w:rsidR="00226228" w:rsidRPr="00526A9C" w:rsidRDefault="00226228" w:rsidP="00BB6BCC">
            <w:pPr>
              <w:widowControl w:val="0"/>
            </w:pPr>
            <w:r>
              <w:t>урегулирования налоговых споров</w:t>
            </w:r>
            <w:r w:rsidRPr="006B5C2D">
              <w:t xml:space="preserve"> </w:t>
            </w:r>
            <w:r>
              <w:t xml:space="preserve">                                       </w:t>
            </w:r>
            <w:r w:rsidRPr="006B5C2D">
              <w:t xml:space="preserve">              </w:t>
            </w:r>
          </w:p>
        </w:tc>
        <w:tc>
          <w:tcPr>
            <w:tcW w:w="1800" w:type="dxa"/>
            <w:tcBorders>
              <w:bottom w:val="single" w:sz="4" w:space="0" w:color="auto"/>
            </w:tcBorders>
          </w:tcPr>
          <w:p w:rsidR="00226228" w:rsidRPr="00526A9C" w:rsidRDefault="00226228" w:rsidP="00BB6BCC">
            <w:pPr>
              <w:widowControl w:val="0"/>
              <w:jc w:val="both"/>
            </w:pPr>
          </w:p>
        </w:tc>
        <w:tc>
          <w:tcPr>
            <w:tcW w:w="2183" w:type="dxa"/>
            <w:vAlign w:val="bottom"/>
          </w:tcPr>
          <w:p w:rsidR="00226228" w:rsidRPr="00526A9C" w:rsidRDefault="00226228" w:rsidP="00BB6BCC">
            <w:pPr>
              <w:widowControl w:val="0"/>
              <w:jc w:val="right"/>
            </w:pPr>
            <w:r w:rsidRPr="006B5C2D">
              <w:t xml:space="preserve">Е.О. </w:t>
            </w:r>
            <w:proofErr w:type="spellStart"/>
            <w:r w:rsidRPr="006B5C2D">
              <w:t>Пырина</w:t>
            </w:r>
            <w:proofErr w:type="spellEnd"/>
            <w:r w:rsidRPr="00526A9C">
              <w:t xml:space="preserve"> </w:t>
            </w:r>
          </w:p>
        </w:tc>
      </w:tr>
    </w:tbl>
    <w:p w:rsidR="00226228" w:rsidRDefault="00226228" w:rsidP="00925049">
      <w:pPr>
        <w:jc w:val="both"/>
      </w:pPr>
    </w:p>
    <w:p w:rsidR="00226228" w:rsidRDefault="00226228" w:rsidP="00925049">
      <w:pPr>
        <w:jc w:val="both"/>
      </w:pPr>
    </w:p>
    <w:p w:rsidR="00226228" w:rsidRDefault="00226228" w:rsidP="00925049">
      <w:pPr>
        <w:jc w:val="both"/>
      </w:pPr>
    </w:p>
    <w:p w:rsidR="00226228" w:rsidRDefault="00226228" w:rsidP="00925049">
      <w:pPr>
        <w:jc w:val="both"/>
      </w:pPr>
    </w:p>
    <w:p w:rsidR="00226228" w:rsidRDefault="00226228" w:rsidP="00925049">
      <w:pPr>
        <w:jc w:val="both"/>
      </w:pPr>
    </w:p>
    <w:p w:rsidR="00226228" w:rsidRDefault="00226228" w:rsidP="00925049">
      <w:pPr>
        <w:jc w:val="both"/>
      </w:pPr>
    </w:p>
    <w:tbl>
      <w:tblPr>
        <w:tblW w:w="0" w:type="auto"/>
        <w:tblLook w:val="01E0"/>
      </w:tblPr>
      <w:tblGrid>
        <w:gridCol w:w="1728"/>
        <w:gridCol w:w="2038"/>
      </w:tblGrid>
      <w:tr w:rsidR="00226228" w:rsidTr="00A5185A">
        <w:tc>
          <w:tcPr>
            <w:tcW w:w="3766" w:type="dxa"/>
            <w:gridSpan w:val="2"/>
          </w:tcPr>
          <w:p w:rsidR="00226228" w:rsidRDefault="00226228" w:rsidP="00A5185A">
            <w:pPr>
              <w:jc w:val="both"/>
            </w:pPr>
            <w:r>
              <w:t>СОГЛАСОВАНО</w:t>
            </w:r>
          </w:p>
          <w:p w:rsidR="00226228" w:rsidRDefault="00226228" w:rsidP="00A5185A">
            <w:pPr>
              <w:jc w:val="both"/>
            </w:pPr>
            <w:r>
              <w:t>Заместитель руководителя УФНС России по Амурской области</w:t>
            </w:r>
          </w:p>
        </w:tc>
      </w:tr>
      <w:tr w:rsidR="00226228" w:rsidTr="00A5185A">
        <w:tc>
          <w:tcPr>
            <w:tcW w:w="1728" w:type="dxa"/>
            <w:tcBorders>
              <w:bottom w:val="single" w:sz="4" w:space="0" w:color="auto"/>
            </w:tcBorders>
          </w:tcPr>
          <w:p w:rsidR="00226228" w:rsidRDefault="00226228" w:rsidP="00A5185A">
            <w:pPr>
              <w:jc w:val="both"/>
            </w:pPr>
          </w:p>
        </w:tc>
        <w:tc>
          <w:tcPr>
            <w:tcW w:w="2038" w:type="dxa"/>
          </w:tcPr>
          <w:p w:rsidR="00226228" w:rsidRDefault="00226228" w:rsidP="00A5185A">
            <w:pPr>
              <w:jc w:val="both"/>
            </w:pPr>
            <w:r>
              <w:t xml:space="preserve">Е.С. </w:t>
            </w:r>
            <w:proofErr w:type="spellStart"/>
            <w:r>
              <w:t>Астайкина</w:t>
            </w:r>
            <w:proofErr w:type="spellEnd"/>
          </w:p>
        </w:tc>
      </w:tr>
      <w:tr w:rsidR="00226228" w:rsidTr="00A5185A">
        <w:tc>
          <w:tcPr>
            <w:tcW w:w="3766" w:type="dxa"/>
            <w:gridSpan w:val="2"/>
          </w:tcPr>
          <w:p w:rsidR="00226228" w:rsidRPr="00A5185A" w:rsidRDefault="00226228" w:rsidP="00A5185A">
            <w:pPr>
              <w:jc w:val="both"/>
              <w:rPr>
                <w:sz w:val="16"/>
                <w:szCs w:val="16"/>
              </w:rPr>
            </w:pPr>
            <w:r>
              <w:t xml:space="preserve">              </w:t>
            </w:r>
          </w:p>
        </w:tc>
      </w:tr>
      <w:tr w:rsidR="00226228" w:rsidTr="00A5185A">
        <w:tc>
          <w:tcPr>
            <w:tcW w:w="3766" w:type="dxa"/>
            <w:gridSpan w:val="2"/>
          </w:tcPr>
          <w:p w:rsidR="00226228" w:rsidRDefault="00226228" w:rsidP="00A5185A">
            <w:pPr>
              <w:jc w:val="both"/>
            </w:pPr>
            <w:r>
              <w:t xml:space="preserve">    12.2014</w:t>
            </w:r>
          </w:p>
        </w:tc>
      </w:tr>
      <w:tr w:rsidR="00226228" w:rsidTr="00A5185A">
        <w:tc>
          <w:tcPr>
            <w:tcW w:w="3766" w:type="dxa"/>
            <w:gridSpan w:val="2"/>
          </w:tcPr>
          <w:p w:rsidR="00226228" w:rsidRDefault="00226228" w:rsidP="00A5185A">
            <w:pPr>
              <w:jc w:val="both"/>
            </w:pPr>
          </w:p>
          <w:p w:rsidR="00226228" w:rsidRDefault="00226228" w:rsidP="00A5185A">
            <w:pPr>
              <w:jc w:val="both"/>
            </w:pPr>
          </w:p>
        </w:tc>
      </w:tr>
      <w:tr w:rsidR="00226228" w:rsidTr="00A5185A">
        <w:tc>
          <w:tcPr>
            <w:tcW w:w="3766" w:type="dxa"/>
            <w:gridSpan w:val="2"/>
          </w:tcPr>
          <w:p w:rsidR="00226228" w:rsidRDefault="00226228" w:rsidP="00A5185A">
            <w:pPr>
              <w:jc w:val="both"/>
            </w:pPr>
          </w:p>
          <w:p w:rsidR="00226228" w:rsidRDefault="00226228" w:rsidP="00A5185A">
            <w:pPr>
              <w:jc w:val="both"/>
            </w:pPr>
          </w:p>
        </w:tc>
      </w:tr>
      <w:tr w:rsidR="00226228" w:rsidTr="00A5185A">
        <w:tc>
          <w:tcPr>
            <w:tcW w:w="3766" w:type="dxa"/>
            <w:gridSpan w:val="2"/>
          </w:tcPr>
          <w:p w:rsidR="00226228" w:rsidRDefault="00226228" w:rsidP="00A5185A">
            <w:pPr>
              <w:jc w:val="both"/>
            </w:pPr>
          </w:p>
        </w:tc>
      </w:tr>
    </w:tbl>
    <w:p w:rsidR="00226228" w:rsidRPr="003C7BB4" w:rsidRDefault="00226228" w:rsidP="001A2B82">
      <w:pPr>
        <w:pStyle w:val="1"/>
        <w:spacing w:before="0" w:after="0"/>
        <w:jc w:val="center"/>
        <w:rPr>
          <w:rFonts w:ascii="Times New Roman" w:hAnsi="Times New Roman"/>
          <w:sz w:val="28"/>
          <w:szCs w:val="28"/>
        </w:rPr>
      </w:pPr>
      <w:r w:rsidRPr="003C7BB4">
        <w:rPr>
          <w:rFonts w:ascii="Times New Roman" w:hAnsi="Times New Roman"/>
          <w:sz w:val="28"/>
          <w:szCs w:val="28"/>
        </w:rPr>
        <w:t xml:space="preserve">Лист </w:t>
      </w:r>
      <w:r w:rsidRPr="003C7BB4">
        <w:rPr>
          <w:rFonts w:ascii="Times New Roman" w:hAnsi="Times New Roman" w:cs="Times New Roman"/>
          <w:sz w:val="28"/>
          <w:szCs w:val="28"/>
        </w:rPr>
        <w:t>ознакомления</w:t>
      </w:r>
    </w:p>
    <w:p w:rsidR="00226228" w:rsidRDefault="00226228" w:rsidP="001A2B82">
      <w:pPr>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63"/>
        <w:gridCol w:w="2215"/>
        <w:gridCol w:w="2300"/>
        <w:gridCol w:w="1838"/>
      </w:tblGrid>
      <w:tr w:rsidR="00226228" w:rsidTr="00C266EF">
        <w:tc>
          <w:tcPr>
            <w:tcW w:w="865" w:type="dxa"/>
            <w:tcBorders>
              <w:top w:val="single" w:sz="4" w:space="0" w:color="auto"/>
              <w:bottom w:val="single" w:sz="4" w:space="0" w:color="auto"/>
              <w:right w:val="single" w:sz="4" w:space="0" w:color="auto"/>
            </w:tcBorders>
            <w:vAlign w:val="center"/>
          </w:tcPr>
          <w:p w:rsidR="00226228" w:rsidRPr="00F45A2F" w:rsidRDefault="00226228" w:rsidP="001A2B82">
            <w:pPr>
              <w:pStyle w:val="af1"/>
              <w:jc w:val="center"/>
              <w:rPr>
                <w:rFonts w:ascii="Times New Roman" w:hAnsi="Times New Roman"/>
                <w:sz w:val="20"/>
                <w:szCs w:val="20"/>
              </w:rPr>
            </w:pPr>
            <w:r w:rsidRPr="00F45A2F">
              <w:rPr>
                <w:rFonts w:ascii="Times New Roman" w:hAnsi="Times New Roman"/>
                <w:sz w:val="20"/>
                <w:szCs w:val="20"/>
              </w:rPr>
              <w:t xml:space="preserve">№ </w:t>
            </w:r>
            <w:proofErr w:type="spellStart"/>
            <w:proofErr w:type="gramStart"/>
            <w:r w:rsidRPr="00F45A2F">
              <w:rPr>
                <w:rFonts w:ascii="Times New Roman" w:hAnsi="Times New Roman"/>
                <w:sz w:val="20"/>
                <w:szCs w:val="20"/>
              </w:rPr>
              <w:t>п</w:t>
            </w:r>
            <w:proofErr w:type="spellEnd"/>
            <w:proofErr w:type="gramEnd"/>
            <w:r w:rsidRPr="00F45A2F">
              <w:rPr>
                <w:rFonts w:ascii="Times New Roman" w:hAnsi="Times New Roman"/>
                <w:sz w:val="20"/>
                <w:szCs w:val="20"/>
              </w:rPr>
              <w:t>/</w:t>
            </w:r>
            <w:proofErr w:type="spellStart"/>
            <w:r w:rsidRPr="00F45A2F">
              <w:rPr>
                <w:rFonts w:ascii="Times New Roman" w:hAnsi="Times New Roman"/>
                <w:sz w:val="20"/>
                <w:szCs w:val="20"/>
              </w:rPr>
              <w:t>п</w:t>
            </w:r>
            <w:proofErr w:type="spellEnd"/>
          </w:p>
        </w:tc>
        <w:tc>
          <w:tcPr>
            <w:tcW w:w="2563" w:type="dxa"/>
            <w:tcBorders>
              <w:top w:val="single" w:sz="4" w:space="0" w:color="auto"/>
              <w:left w:val="single" w:sz="4" w:space="0" w:color="auto"/>
              <w:bottom w:val="single" w:sz="4" w:space="0" w:color="auto"/>
              <w:right w:val="single" w:sz="4" w:space="0" w:color="auto"/>
            </w:tcBorders>
            <w:vAlign w:val="center"/>
          </w:tcPr>
          <w:p w:rsidR="00226228" w:rsidRPr="00F45A2F" w:rsidRDefault="00226228" w:rsidP="001A2B82">
            <w:pPr>
              <w:pStyle w:val="af1"/>
              <w:jc w:val="center"/>
              <w:rPr>
                <w:rFonts w:ascii="Times New Roman" w:hAnsi="Times New Roman"/>
                <w:sz w:val="20"/>
                <w:szCs w:val="20"/>
              </w:rPr>
            </w:pPr>
            <w:r w:rsidRPr="00F45A2F">
              <w:rPr>
                <w:rFonts w:ascii="Times New Roman" w:hAnsi="Times New Roman"/>
                <w:sz w:val="20"/>
                <w:szCs w:val="20"/>
              </w:rPr>
              <w:t>Фамилия, имя, отчество</w:t>
            </w:r>
          </w:p>
        </w:tc>
        <w:tc>
          <w:tcPr>
            <w:tcW w:w="2215" w:type="dxa"/>
            <w:tcBorders>
              <w:top w:val="single" w:sz="4" w:space="0" w:color="auto"/>
              <w:left w:val="single" w:sz="4" w:space="0" w:color="auto"/>
              <w:bottom w:val="single" w:sz="4" w:space="0" w:color="auto"/>
              <w:right w:val="single" w:sz="4" w:space="0" w:color="auto"/>
            </w:tcBorders>
            <w:vAlign w:val="center"/>
          </w:tcPr>
          <w:p w:rsidR="00226228" w:rsidRPr="00F45A2F" w:rsidRDefault="00226228" w:rsidP="001A2B82">
            <w:pPr>
              <w:pStyle w:val="af1"/>
              <w:jc w:val="center"/>
              <w:rPr>
                <w:rFonts w:ascii="Times New Roman" w:hAnsi="Times New Roman"/>
                <w:sz w:val="20"/>
                <w:szCs w:val="20"/>
              </w:rPr>
            </w:pPr>
            <w:r w:rsidRPr="00F45A2F">
              <w:rPr>
                <w:rFonts w:ascii="Times New Roman" w:hAnsi="Times New Roman"/>
                <w:sz w:val="20"/>
                <w:szCs w:val="20"/>
              </w:rPr>
              <w:t>Дата и роспись в ознакомлении с должностным регламентом и в получении его копии</w:t>
            </w:r>
          </w:p>
        </w:tc>
        <w:tc>
          <w:tcPr>
            <w:tcW w:w="2300" w:type="dxa"/>
            <w:tcBorders>
              <w:top w:val="single" w:sz="4" w:space="0" w:color="auto"/>
              <w:left w:val="single" w:sz="4" w:space="0" w:color="auto"/>
              <w:bottom w:val="single" w:sz="4" w:space="0" w:color="auto"/>
              <w:right w:val="single" w:sz="4" w:space="0" w:color="auto"/>
            </w:tcBorders>
            <w:vAlign w:val="center"/>
          </w:tcPr>
          <w:p w:rsidR="00226228" w:rsidRPr="00F45A2F" w:rsidRDefault="00226228" w:rsidP="001A2B82">
            <w:pPr>
              <w:pStyle w:val="af1"/>
              <w:jc w:val="center"/>
              <w:rPr>
                <w:rFonts w:ascii="Times New Roman" w:hAnsi="Times New Roman"/>
                <w:sz w:val="20"/>
                <w:szCs w:val="20"/>
              </w:rPr>
            </w:pPr>
            <w:r w:rsidRPr="00F45A2F">
              <w:rPr>
                <w:rFonts w:ascii="Times New Roman" w:hAnsi="Times New Roman"/>
                <w:sz w:val="20"/>
                <w:szCs w:val="20"/>
              </w:rPr>
              <w:t>Дата и номер приказа о назначении на должность</w:t>
            </w:r>
          </w:p>
        </w:tc>
        <w:tc>
          <w:tcPr>
            <w:tcW w:w="1838" w:type="dxa"/>
            <w:tcBorders>
              <w:top w:val="single" w:sz="4" w:space="0" w:color="auto"/>
              <w:left w:val="single" w:sz="4" w:space="0" w:color="auto"/>
              <w:bottom w:val="single" w:sz="4" w:space="0" w:color="auto"/>
            </w:tcBorders>
            <w:vAlign w:val="center"/>
          </w:tcPr>
          <w:p w:rsidR="00226228" w:rsidRPr="00F45A2F" w:rsidRDefault="00226228" w:rsidP="001A2B82">
            <w:pPr>
              <w:pStyle w:val="af1"/>
              <w:jc w:val="center"/>
              <w:rPr>
                <w:rFonts w:ascii="Times New Roman" w:hAnsi="Times New Roman"/>
                <w:sz w:val="20"/>
                <w:szCs w:val="20"/>
              </w:rPr>
            </w:pPr>
            <w:r w:rsidRPr="00F45A2F">
              <w:rPr>
                <w:rFonts w:ascii="Times New Roman" w:hAnsi="Times New Roman"/>
                <w:sz w:val="20"/>
                <w:szCs w:val="20"/>
              </w:rPr>
              <w:t>Дата и номер приказа об освобождении от должности</w:t>
            </w:r>
          </w:p>
        </w:tc>
      </w:tr>
      <w:tr w:rsidR="00226228" w:rsidTr="00C266EF">
        <w:tc>
          <w:tcPr>
            <w:tcW w:w="865" w:type="dxa"/>
            <w:tcBorders>
              <w:top w:val="single" w:sz="4" w:space="0" w:color="auto"/>
              <w:bottom w:val="single" w:sz="4" w:space="0" w:color="auto"/>
              <w:right w:val="single" w:sz="4" w:space="0" w:color="auto"/>
            </w:tcBorders>
          </w:tcPr>
          <w:p w:rsidR="00226228" w:rsidRPr="001A2B82" w:rsidRDefault="00226228" w:rsidP="001A2B82">
            <w:pPr>
              <w:pStyle w:val="af1"/>
              <w:rPr>
                <w:rFonts w:ascii="Times New Roman" w:hAnsi="Times New Roman"/>
              </w:rPr>
            </w:pPr>
            <w:r w:rsidRPr="001A2B82">
              <w:rPr>
                <w:rFonts w:ascii="Times New Roman" w:hAnsi="Times New Roman"/>
              </w:rPr>
              <w:t>1</w:t>
            </w:r>
          </w:p>
        </w:tc>
        <w:tc>
          <w:tcPr>
            <w:tcW w:w="2563" w:type="dxa"/>
            <w:tcBorders>
              <w:top w:val="single" w:sz="4" w:space="0" w:color="auto"/>
              <w:left w:val="single" w:sz="4" w:space="0" w:color="auto"/>
              <w:bottom w:val="single" w:sz="4" w:space="0" w:color="auto"/>
              <w:right w:val="single" w:sz="4" w:space="0" w:color="auto"/>
            </w:tcBorders>
          </w:tcPr>
          <w:p w:rsidR="00226228" w:rsidRPr="001A2B82" w:rsidRDefault="00226228" w:rsidP="001A2B82">
            <w:pPr>
              <w:pStyle w:val="af1"/>
              <w:rPr>
                <w:rFonts w:ascii="Times New Roman" w:hAnsi="Times New Roman"/>
              </w:rPr>
            </w:pPr>
          </w:p>
        </w:tc>
        <w:tc>
          <w:tcPr>
            <w:tcW w:w="2215" w:type="dxa"/>
            <w:tcBorders>
              <w:top w:val="single" w:sz="4" w:space="0" w:color="auto"/>
              <w:left w:val="single" w:sz="4" w:space="0" w:color="auto"/>
              <w:bottom w:val="single" w:sz="4" w:space="0" w:color="auto"/>
              <w:right w:val="single" w:sz="4" w:space="0" w:color="auto"/>
            </w:tcBorders>
          </w:tcPr>
          <w:p w:rsidR="00226228" w:rsidRPr="0060739E" w:rsidRDefault="00226228" w:rsidP="001A2B82">
            <w:pPr>
              <w:pStyle w:val="af1"/>
              <w:rPr>
                <w:rFonts w:ascii="Times New Roman" w:hAnsi="Times New Roman"/>
              </w:rPr>
            </w:pPr>
          </w:p>
        </w:tc>
        <w:tc>
          <w:tcPr>
            <w:tcW w:w="2300" w:type="dxa"/>
            <w:tcBorders>
              <w:top w:val="single" w:sz="4" w:space="0" w:color="auto"/>
              <w:left w:val="single" w:sz="4" w:space="0" w:color="auto"/>
              <w:bottom w:val="single" w:sz="4" w:space="0" w:color="auto"/>
              <w:right w:val="single" w:sz="4" w:space="0" w:color="auto"/>
            </w:tcBorders>
          </w:tcPr>
          <w:p w:rsidR="00226228" w:rsidRPr="0060739E" w:rsidRDefault="00226228" w:rsidP="001A2B82">
            <w:pPr>
              <w:pStyle w:val="af1"/>
              <w:rPr>
                <w:rFonts w:ascii="Times New Roman" w:hAnsi="Times New Roman"/>
              </w:rPr>
            </w:pPr>
          </w:p>
        </w:tc>
        <w:tc>
          <w:tcPr>
            <w:tcW w:w="1838" w:type="dxa"/>
            <w:tcBorders>
              <w:top w:val="single" w:sz="4" w:space="0" w:color="auto"/>
              <w:left w:val="single" w:sz="4" w:space="0" w:color="auto"/>
              <w:bottom w:val="single" w:sz="4" w:space="0" w:color="auto"/>
            </w:tcBorders>
          </w:tcPr>
          <w:p w:rsidR="00226228" w:rsidRPr="0060739E" w:rsidRDefault="00226228" w:rsidP="001A2B82">
            <w:pPr>
              <w:pStyle w:val="af1"/>
              <w:rPr>
                <w:rFonts w:ascii="Times New Roman" w:hAnsi="Times New Roman"/>
              </w:rPr>
            </w:pPr>
          </w:p>
        </w:tc>
      </w:tr>
      <w:tr w:rsidR="00226228" w:rsidTr="00C266EF">
        <w:tc>
          <w:tcPr>
            <w:tcW w:w="865" w:type="dxa"/>
            <w:tcBorders>
              <w:top w:val="single" w:sz="4" w:space="0" w:color="auto"/>
              <w:bottom w:val="single" w:sz="4" w:space="0" w:color="auto"/>
              <w:right w:val="single" w:sz="4" w:space="0" w:color="auto"/>
            </w:tcBorders>
          </w:tcPr>
          <w:p w:rsidR="00226228" w:rsidRPr="001A2B82" w:rsidRDefault="00226228" w:rsidP="001A2B82">
            <w:pPr>
              <w:pStyle w:val="af1"/>
              <w:rPr>
                <w:rFonts w:ascii="Times New Roman" w:hAnsi="Times New Roman"/>
              </w:rPr>
            </w:pPr>
            <w:r w:rsidRPr="001A2B82">
              <w:rPr>
                <w:rFonts w:ascii="Times New Roman" w:hAnsi="Times New Roman"/>
              </w:rPr>
              <w:t>2</w:t>
            </w:r>
          </w:p>
        </w:tc>
        <w:tc>
          <w:tcPr>
            <w:tcW w:w="2563" w:type="dxa"/>
            <w:tcBorders>
              <w:top w:val="single" w:sz="4" w:space="0" w:color="auto"/>
              <w:left w:val="single" w:sz="4" w:space="0" w:color="auto"/>
              <w:bottom w:val="single" w:sz="4" w:space="0" w:color="auto"/>
              <w:right w:val="single" w:sz="4" w:space="0" w:color="auto"/>
            </w:tcBorders>
          </w:tcPr>
          <w:p w:rsidR="00226228" w:rsidRPr="001A2B82" w:rsidRDefault="00226228" w:rsidP="001A2B82">
            <w:pPr>
              <w:pStyle w:val="af1"/>
              <w:rPr>
                <w:rFonts w:ascii="Times New Roman" w:hAnsi="Times New Roman"/>
              </w:rPr>
            </w:pPr>
          </w:p>
        </w:tc>
        <w:tc>
          <w:tcPr>
            <w:tcW w:w="2215" w:type="dxa"/>
            <w:tcBorders>
              <w:top w:val="single" w:sz="4" w:space="0" w:color="auto"/>
              <w:left w:val="single" w:sz="4" w:space="0" w:color="auto"/>
              <w:bottom w:val="single" w:sz="4" w:space="0" w:color="auto"/>
              <w:right w:val="single" w:sz="4" w:space="0" w:color="auto"/>
            </w:tcBorders>
          </w:tcPr>
          <w:p w:rsidR="00226228" w:rsidRDefault="00226228" w:rsidP="001A2B82">
            <w:pPr>
              <w:pStyle w:val="af1"/>
            </w:pPr>
          </w:p>
        </w:tc>
        <w:tc>
          <w:tcPr>
            <w:tcW w:w="2300" w:type="dxa"/>
            <w:tcBorders>
              <w:top w:val="single" w:sz="4" w:space="0" w:color="auto"/>
              <w:left w:val="single" w:sz="4" w:space="0" w:color="auto"/>
              <w:bottom w:val="single" w:sz="4" w:space="0" w:color="auto"/>
              <w:right w:val="single" w:sz="4" w:space="0" w:color="auto"/>
            </w:tcBorders>
          </w:tcPr>
          <w:p w:rsidR="00226228" w:rsidRDefault="00226228" w:rsidP="001A2B82">
            <w:pPr>
              <w:pStyle w:val="af1"/>
            </w:pPr>
          </w:p>
        </w:tc>
        <w:tc>
          <w:tcPr>
            <w:tcW w:w="1838" w:type="dxa"/>
            <w:tcBorders>
              <w:top w:val="single" w:sz="4" w:space="0" w:color="auto"/>
              <w:left w:val="single" w:sz="4" w:space="0" w:color="auto"/>
              <w:bottom w:val="single" w:sz="4" w:space="0" w:color="auto"/>
            </w:tcBorders>
          </w:tcPr>
          <w:p w:rsidR="00226228" w:rsidRPr="008B362F" w:rsidRDefault="00226228" w:rsidP="001A2B82">
            <w:pPr>
              <w:jc w:val="both"/>
            </w:pPr>
          </w:p>
        </w:tc>
      </w:tr>
    </w:tbl>
    <w:p w:rsidR="00226228" w:rsidRDefault="00226228" w:rsidP="001A2B82">
      <w:pPr>
        <w:jc w:val="both"/>
      </w:pPr>
    </w:p>
    <w:p w:rsidR="00226228" w:rsidRDefault="00226228" w:rsidP="001A2B82">
      <w:pPr>
        <w:autoSpaceDE w:val="0"/>
        <w:autoSpaceDN w:val="0"/>
        <w:adjustRightInd w:val="0"/>
        <w:ind w:left="360"/>
        <w:jc w:val="both"/>
      </w:pPr>
    </w:p>
    <w:p w:rsidR="00226228" w:rsidRDefault="00226228" w:rsidP="001A2B82">
      <w:pPr>
        <w:jc w:val="both"/>
      </w:pPr>
    </w:p>
    <w:p w:rsidR="00226228" w:rsidRDefault="00226228" w:rsidP="001A2B82">
      <w:pPr>
        <w:jc w:val="both"/>
      </w:pPr>
    </w:p>
    <w:p w:rsidR="00226228" w:rsidRDefault="00226228" w:rsidP="00925049">
      <w:pPr>
        <w:jc w:val="both"/>
      </w:pPr>
    </w:p>
    <w:sectPr w:rsidR="00226228" w:rsidSect="007B6096">
      <w:headerReference w:type="even" r:id="rId17"/>
      <w:headerReference w:type="default" r:id="rId18"/>
      <w:pgSz w:w="11906" w:h="16838"/>
      <w:pgMar w:top="567" w:right="567" w:bottom="902" w:left="1418" w:header="709" w:footer="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228" w:rsidRDefault="00226228">
      <w:r>
        <w:separator/>
      </w:r>
    </w:p>
  </w:endnote>
  <w:endnote w:type="continuationSeparator" w:id="1">
    <w:p w:rsidR="00226228" w:rsidRDefault="002262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228" w:rsidRDefault="00226228">
      <w:r>
        <w:separator/>
      </w:r>
    </w:p>
  </w:footnote>
  <w:footnote w:type="continuationSeparator" w:id="1">
    <w:p w:rsidR="00226228" w:rsidRDefault="002262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28" w:rsidRDefault="00B75FFD" w:rsidP="00E3788F">
    <w:pPr>
      <w:pStyle w:val="a7"/>
      <w:framePr w:wrap="around" w:vAnchor="text" w:hAnchor="margin" w:xAlign="center" w:y="1"/>
      <w:rPr>
        <w:rStyle w:val="ae"/>
      </w:rPr>
    </w:pPr>
    <w:r>
      <w:rPr>
        <w:rStyle w:val="ae"/>
      </w:rPr>
      <w:fldChar w:fldCharType="begin"/>
    </w:r>
    <w:r w:rsidR="00226228">
      <w:rPr>
        <w:rStyle w:val="ae"/>
      </w:rPr>
      <w:instrText xml:space="preserve">PAGE  </w:instrText>
    </w:r>
    <w:r>
      <w:rPr>
        <w:rStyle w:val="ae"/>
      </w:rPr>
      <w:fldChar w:fldCharType="end"/>
    </w:r>
  </w:p>
  <w:p w:rsidR="00226228" w:rsidRDefault="00226228">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228" w:rsidRDefault="00B75FFD" w:rsidP="00E3788F">
    <w:pPr>
      <w:pStyle w:val="a7"/>
      <w:framePr w:wrap="around" w:vAnchor="text" w:hAnchor="margin" w:xAlign="center" w:y="1"/>
      <w:rPr>
        <w:rStyle w:val="ae"/>
      </w:rPr>
    </w:pPr>
    <w:r>
      <w:rPr>
        <w:rStyle w:val="ae"/>
      </w:rPr>
      <w:fldChar w:fldCharType="begin"/>
    </w:r>
    <w:r w:rsidR="00226228">
      <w:rPr>
        <w:rStyle w:val="ae"/>
      </w:rPr>
      <w:instrText xml:space="preserve">PAGE  </w:instrText>
    </w:r>
    <w:r>
      <w:rPr>
        <w:rStyle w:val="ae"/>
      </w:rPr>
      <w:fldChar w:fldCharType="separate"/>
    </w:r>
    <w:r w:rsidR="00040BCE">
      <w:rPr>
        <w:rStyle w:val="ae"/>
        <w:noProof/>
      </w:rPr>
      <w:t>7</w:t>
    </w:r>
    <w:r>
      <w:rPr>
        <w:rStyle w:val="ae"/>
      </w:rPr>
      <w:fldChar w:fldCharType="end"/>
    </w:r>
  </w:p>
  <w:p w:rsidR="00226228" w:rsidRDefault="0022622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C87267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6562B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3D8F4C0E"/>
    <w:multiLevelType w:val="singleLevel"/>
    <w:tmpl w:val="D4D8F20C"/>
    <w:lvl w:ilvl="0">
      <w:start w:val="1"/>
      <w:numFmt w:val="decimal"/>
      <w:lvlText w:val="%1."/>
      <w:legacy w:legacy="1" w:legacySpace="0" w:legacyIndent="360"/>
      <w:lvlJc w:val="left"/>
      <w:rPr>
        <w:rFonts w:ascii="Times New Roman" w:hAnsi="Times New Roman" w:cs="Times New Roman" w:hint="default"/>
      </w:rPr>
    </w:lvl>
  </w:abstractNum>
  <w:abstractNum w:abstractNumId="3">
    <w:nsid w:val="451203F0"/>
    <w:multiLevelType w:val="hybridMultilevel"/>
    <w:tmpl w:val="0D2EDF5A"/>
    <w:lvl w:ilvl="0" w:tplc="1F683A62">
      <w:start w:val="8"/>
      <w:numFmt w:val="decimal"/>
      <w:lvlText w:val="%1."/>
      <w:lvlJc w:val="left"/>
      <w:pPr>
        <w:tabs>
          <w:tab w:val="num" w:pos="720"/>
        </w:tabs>
        <w:ind w:left="720" w:hanging="360"/>
      </w:pPr>
      <w:rPr>
        <w:rFonts w:cs="Times New Roman" w:hint="default"/>
      </w:rPr>
    </w:lvl>
    <w:lvl w:ilvl="1" w:tplc="14D81AF4">
      <w:numFmt w:val="none"/>
      <w:lvlText w:val=""/>
      <w:lvlJc w:val="left"/>
      <w:pPr>
        <w:tabs>
          <w:tab w:val="num" w:pos="360"/>
        </w:tabs>
      </w:pPr>
      <w:rPr>
        <w:rFonts w:cs="Times New Roman"/>
      </w:rPr>
    </w:lvl>
    <w:lvl w:ilvl="2" w:tplc="87E855EA">
      <w:numFmt w:val="none"/>
      <w:lvlText w:val=""/>
      <w:lvlJc w:val="left"/>
      <w:pPr>
        <w:tabs>
          <w:tab w:val="num" w:pos="360"/>
        </w:tabs>
      </w:pPr>
      <w:rPr>
        <w:rFonts w:cs="Times New Roman"/>
      </w:rPr>
    </w:lvl>
    <w:lvl w:ilvl="3" w:tplc="6E5A069E">
      <w:numFmt w:val="none"/>
      <w:lvlText w:val=""/>
      <w:lvlJc w:val="left"/>
      <w:pPr>
        <w:tabs>
          <w:tab w:val="num" w:pos="360"/>
        </w:tabs>
      </w:pPr>
      <w:rPr>
        <w:rFonts w:cs="Times New Roman"/>
      </w:rPr>
    </w:lvl>
    <w:lvl w:ilvl="4" w:tplc="344825AA">
      <w:numFmt w:val="none"/>
      <w:lvlText w:val=""/>
      <w:lvlJc w:val="left"/>
      <w:pPr>
        <w:tabs>
          <w:tab w:val="num" w:pos="360"/>
        </w:tabs>
      </w:pPr>
      <w:rPr>
        <w:rFonts w:cs="Times New Roman"/>
      </w:rPr>
    </w:lvl>
    <w:lvl w:ilvl="5" w:tplc="77F44B70">
      <w:numFmt w:val="none"/>
      <w:lvlText w:val=""/>
      <w:lvlJc w:val="left"/>
      <w:pPr>
        <w:tabs>
          <w:tab w:val="num" w:pos="360"/>
        </w:tabs>
      </w:pPr>
      <w:rPr>
        <w:rFonts w:cs="Times New Roman"/>
      </w:rPr>
    </w:lvl>
    <w:lvl w:ilvl="6" w:tplc="8F0C2330">
      <w:numFmt w:val="none"/>
      <w:lvlText w:val=""/>
      <w:lvlJc w:val="left"/>
      <w:pPr>
        <w:tabs>
          <w:tab w:val="num" w:pos="360"/>
        </w:tabs>
      </w:pPr>
      <w:rPr>
        <w:rFonts w:cs="Times New Roman"/>
      </w:rPr>
    </w:lvl>
    <w:lvl w:ilvl="7" w:tplc="589A8978">
      <w:numFmt w:val="none"/>
      <w:lvlText w:val=""/>
      <w:lvlJc w:val="left"/>
      <w:pPr>
        <w:tabs>
          <w:tab w:val="num" w:pos="360"/>
        </w:tabs>
      </w:pPr>
      <w:rPr>
        <w:rFonts w:cs="Times New Roman"/>
      </w:rPr>
    </w:lvl>
    <w:lvl w:ilvl="8" w:tplc="62C802D8">
      <w:numFmt w:val="none"/>
      <w:lvlText w:val=""/>
      <w:lvlJc w:val="left"/>
      <w:pPr>
        <w:tabs>
          <w:tab w:val="num" w:pos="360"/>
        </w:tabs>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1E4"/>
    <w:rsid w:val="000123CE"/>
    <w:rsid w:val="00031622"/>
    <w:rsid w:val="00040BCE"/>
    <w:rsid w:val="00043505"/>
    <w:rsid w:val="00052243"/>
    <w:rsid w:val="00054081"/>
    <w:rsid w:val="00067A69"/>
    <w:rsid w:val="00081516"/>
    <w:rsid w:val="00082E8D"/>
    <w:rsid w:val="00092B06"/>
    <w:rsid w:val="000A1D1C"/>
    <w:rsid w:val="000A3010"/>
    <w:rsid w:val="000A3F47"/>
    <w:rsid w:val="000A3FFE"/>
    <w:rsid w:val="000C725E"/>
    <w:rsid w:val="000D2010"/>
    <w:rsid w:val="000F1A24"/>
    <w:rsid w:val="000F3129"/>
    <w:rsid w:val="0010367F"/>
    <w:rsid w:val="00112E4E"/>
    <w:rsid w:val="00133709"/>
    <w:rsid w:val="00151904"/>
    <w:rsid w:val="00155037"/>
    <w:rsid w:val="001555D1"/>
    <w:rsid w:val="0016032A"/>
    <w:rsid w:val="0016034E"/>
    <w:rsid w:val="00162641"/>
    <w:rsid w:val="001820F3"/>
    <w:rsid w:val="0018743A"/>
    <w:rsid w:val="00192B12"/>
    <w:rsid w:val="001A14EE"/>
    <w:rsid w:val="001A2B82"/>
    <w:rsid w:val="001B291B"/>
    <w:rsid w:val="001B7EBF"/>
    <w:rsid w:val="001C3E3E"/>
    <w:rsid w:val="001C794C"/>
    <w:rsid w:val="001D11CA"/>
    <w:rsid w:val="001D74E7"/>
    <w:rsid w:val="001E7DAC"/>
    <w:rsid w:val="001F3FB2"/>
    <w:rsid w:val="001F6ECA"/>
    <w:rsid w:val="00226228"/>
    <w:rsid w:val="002311EC"/>
    <w:rsid w:val="00236C11"/>
    <w:rsid w:val="00240C3E"/>
    <w:rsid w:val="002660DB"/>
    <w:rsid w:val="00270F3F"/>
    <w:rsid w:val="002A2152"/>
    <w:rsid w:val="002A2AAA"/>
    <w:rsid w:val="002A4481"/>
    <w:rsid w:val="002A6E37"/>
    <w:rsid w:val="002B6490"/>
    <w:rsid w:val="002C4E8C"/>
    <w:rsid w:val="002D46F0"/>
    <w:rsid w:val="002E241F"/>
    <w:rsid w:val="002E5752"/>
    <w:rsid w:val="002F2D61"/>
    <w:rsid w:val="00300E60"/>
    <w:rsid w:val="003038C1"/>
    <w:rsid w:val="0031161D"/>
    <w:rsid w:val="00322086"/>
    <w:rsid w:val="003363B0"/>
    <w:rsid w:val="00337782"/>
    <w:rsid w:val="00370E70"/>
    <w:rsid w:val="00385CBF"/>
    <w:rsid w:val="003915DD"/>
    <w:rsid w:val="003A46B1"/>
    <w:rsid w:val="003A622C"/>
    <w:rsid w:val="003C42AC"/>
    <w:rsid w:val="003C7BB4"/>
    <w:rsid w:val="003D4707"/>
    <w:rsid w:val="003E159B"/>
    <w:rsid w:val="003E4988"/>
    <w:rsid w:val="003F5DCA"/>
    <w:rsid w:val="0040328D"/>
    <w:rsid w:val="00404853"/>
    <w:rsid w:val="00410D28"/>
    <w:rsid w:val="0042276D"/>
    <w:rsid w:val="00426088"/>
    <w:rsid w:val="00462A7B"/>
    <w:rsid w:val="00465152"/>
    <w:rsid w:val="004737E1"/>
    <w:rsid w:val="00487603"/>
    <w:rsid w:val="00493A77"/>
    <w:rsid w:val="004A3F20"/>
    <w:rsid w:val="004B2FC3"/>
    <w:rsid w:val="004B39C5"/>
    <w:rsid w:val="004E0A8C"/>
    <w:rsid w:val="004E10E7"/>
    <w:rsid w:val="004E7DA8"/>
    <w:rsid w:val="004F268A"/>
    <w:rsid w:val="00507CF9"/>
    <w:rsid w:val="0052061C"/>
    <w:rsid w:val="00524C4C"/>
    <w:rsid w:val="00526A9C"/>
    <w:rsid w:val="005324F3"/>
    <w:rsid w:val="005338B2"/>
    <w:rsid w:val="00534564"/>
    <w:rsid w:val="00553629"/>
    <w:rsid w:val="00566F9D"/>
    <w:rsid w:val="00573103"/>
    <w:rsid w:val="00591867"/>
    <w:rsid w:val="005A72E9"/>
    <w:rsid w:val="005B2551"/>
    <w:rsid w:val="005B5E92"/>
    <w:rsid w:val="005B7811"/>
    <w:rsid w:val="005C06A1"/>
    <w:rsid w:val="005D578B"/>
    <w:rsid w:val="005D6889"/>
    <w:rsid w:val="005E557F"/>
    <w:rsid w:val="005F05F5"/>
    <w:rsid w:val="00602060"/>
    <w:rsid w:val="00605B79"/>
    <w:rsid w:val="0060739E"/>
    <w:rsid w:val="00610D84"/>
    <w:rsid w:val="006137A0"/>
    <w:rsid w:val="0061644F"/>
    <w:rsid w:val="00630773"/>
    <w:rsid w:val="00631310"/>
    <w:rsid w:val="006321E4"/>
    <w:rsid w:val="006418E0"/>
    <w:rsid w:val="00651332"/>
    <w:rsid w:val="00667192"/>
    <w:rsid w:val="00673844"/>
    <w:rsid w:val="006B5C2D"/>
    <w:rsid w:val="006C2087"/>
    <w:rsid w:val="006C61CF"/>
    <w:rsid w:val="006D47F2"/>
    <w:rsid w:val="006F7882"/>
    <w:rsid w:val="00704153"/>
    <w:rsid w:val="00711475"/>
    <w:rsid w:val="007136C1"/>
    <w:rsid w:val="00714F62"/>
    <w:rsid w:val="007238C6"/>
    <w:rsid w:val="00733DE5"/>
    <w:rsid w:val="007369DD"/>
    <w:rsid w:val="007379C2"/>
    <w:rsid w:val="00742B32"/>
    <w:rsid w:val="00745D40"/>
    <w:rsid w:val="0075225B"/>
    <w:rsid w:val="00752F3E"/>
    <w:rsid w:val="0077103E"/>
    <w:rsid w:val="00775C85"/>
    <w:rsid w:val="00781B61"/>
    <w:rsid w:val="00793BC0"/>
    <w:rsid w:val="007A5268"/>
    <w:rsid w:val="007B2EBC"/>
    <w:rsid w:val="007B6096"/>
    <w:rsid w:val="007E1C8C"/>
    <w:rsid w:val="00810D64"/>
    <w:rsid w:val="0081406F"/>
    <w:rsid w:val="00822BB1"/>
    <w:rsid w:val="008266C2"/>
    <w:rsid w:val="00843652"/>
    <w:rsid w:val="00851113"/>
    <w:rsid w:val="00855315"/>
    <w:rsid w:val="00863AEB"/>
    <w:rsid w:val="00875682"/>
    <w:rsid w:val="00881019"/>
    <w:rsid w:val="00894D7A"/>
    <w:rsid w:val="008971E6"/>
    <w:rsid w:val="008A0D2D"/>
    <w:rsid w:val="008A5611"/>
    <w:rsid w:val="008B071A"/>
    <w:rsid w:val="008B362F"/>
    <w:rsid w:val="008B3E32"/>
    <w:rsid w:val="008C602C"/>
    <w:rsid w:val="008C69E4"/>
    <w:rsid w:val="008D4CE8"/>
    <w:rsid w:val="00904F97"/>
    <w:rsid w:val="009076BE"/>
    <w:rsid w:val="00925049"/>
    <w:rsid w:val="0093046A"/>
    <w:rsid w:val="00930E2C"/>
    <w:rsid w:val="00955229"/>
    <w:rsid w:val="00967DBD"/>
    <w:rsid w:val="00970D8C"/>
    <w:rsid w:val="00975BE8"/>
    <w:rsid w:val="00986B18"/>
    <w:rsid w:val="00992D31"/>
    <w:rsid w:val="009A7BFB"/>
    <w:rsid w:val="009B3783"/>
    <w:rsid w:val="009B4006"/>
    <w:rsid w:val="009C1D26"/>
    <w:rsid w:val="009D5110"/>
    <w:rsid w:val="009E5AC8"/>
    <w:rsid w:val="009F3168"/>
    <w:rsid w:val="00A00F3C"/>
    <w:rsid w:val="00A01C2A"/>
    <w:rsid w:val="00A1235E"/>
    <w:rsid w:val="00A25589"/>
    <w:rsid w:val="00A31132"/>
    <w:rsid w:val="00A34F00"/>
    <w:rsid w:val="00A50461"/>
    <w:rsid w:val="00A5185A"/>
    <w:rsid w:val="00A55526"/>
    <w:rsid w:val="00A63DDB"/>
    <w:rsid w:val="00A6666D"/>
    <w:rsid w:val="00A70C19"/>
    <w:rsid w:val="00A7570A"/>
    <w:rsid w:val="00A80EA0"/>
    <w:rsid w:val="00A80F0A"/>
    <w:rsid w:val="00A905D1"/>
    <w:rsid w:val="00AA751E"/>
    <w:rsid w:val="00AA7C1B"/>
    <w:rsid w:val="00AB2F87"/>
    <w:rsid w:val="00AD0AFF"/>
    <w:rsid w:val="00AE4857"/>
    <w:rsid w:val="00AF1764"/>
    <w:rsid w:val="00B0091E"/>
    <w:rsid w:val="00B0336A"/>
    <w:rsid w:val="00B17BD1"/>
    <w:rsid w:val="00B34946"/>
    <w:rsid w:val="00B40BEB"/>
    <w:rsid w:val="00B41195"/>
    <w:rsid w:val="00B414B5"/>
    <w:rsid w:val="00B447A9"/>
    <w:rsid w:val="00B45E0F"/>
    <w:rsid w:val="00B6573A"/>
    <w:rsid w:val="00B70038"/>
    <w:rsid w:val="00B75FFD"/>
    <w:rsid w:val="00B834EA"/>
    <w:rsid w:val="00B93C3E"/>
    <w:rsid w:val="00BA3734"/>
    <w:rsid w:val="00BB5569"/>
    <w:rsid w:val="00BB6BCC"/>
    <w:rsid w:val="00BD6752"/>
    <w:rsid w:val="00BE6D15"/>
    <w:rsid w:val="00BF5664"/>
    <w:rsid w:val="00C10BBA"/>
    <w:rsid w:val="00C155D6"/>
    <w:rsid w:val="00C266EF"/>
    <w:rsid w:val="00C44909"/>
    <w:rsid w:val="00C4654C"/>
    <w:rsid w:val="00C46FA6"/>
    <w:rsid w:val="00C54158"/>
    <w:rsid w:val="00C65812"/>
    <w:rsid w:val="00C75D12"/>
    <w:rsid w:val="00C87078"/>
    <w:rsid w:val="00C952BA"/>
    <w:rsid w:val="00C953EB"/>
    <w:rsid w:val="00CA0D0C"/>
    <w:rsid w:val="00CA3020"/>
    <w:rsid w:val="00CA4DF9"/>
    <w:rsid w:val="00CA5C8D"/>
    <w:rsid w:val="00CC3CF7"/>
    <w:rsid w:val="00CE7B90"/>
    <w:rsid w:val="00D246DE"/>
    <w:rsid w:val="00D31D6E"/>
    <w:rsid w:val="00D74A6E"/>
    <w:rsid w:val="00D7581C"/>
    <w:rsid w:val="00D76A6E"/>
    <w:rsid w:val="00D85DE4"/>
    <w:rsid w:val="00D8725D"/>
    <w:rsid w:val="00D93259"/>
    <w:rsid w:val="00D93279"/>
    <w:rsid w:val="00D95C09"/>
    <w:rsid w:val="00D96360"/>
    <w:rsid w:val="00DA026B"/>
    <w:rsid w:val="00DA1736"/>
    <w:rsid w:val="00DA4A51"/>
    <w:rsid w:val="00DA5A96"/>
    <w:rsid w:val="00DA6156"/>
    <w:rsid w:val="00DA63D1"/>
    <w:rsid w:val="00DC0875"/>
    <w:rsid w:val="00DC5F47"/>
    <w:rsid w:val="00DC74F7"/>
    <w:rsid w:val="00DD5272"/>
    <w:rsid w:val="00DD7781"/>
    <w:rsid w:val="00E178AD"/>
    <w:rsid w:val="00E2271B"/>
    <w:rsid w:val="00E24818"/>
    <w:rsid w:val="00E31076"/>
    <w:rsid w:val="00E31787"/>
    <w:rsid w:val="00E31B86"/>
    <w:rsid w:val="00E3788F"/>
    <w:rsid w:val="00E41FEC"/>
    <w:rsid w:val="00E47375"/>
    <w:rsid w:val="00E56B2D"/>
    <w:rsid w:val="00E64E73"/>
    <w:rsid w:val="00E72099"/>
    <w:rsid w:val="00E94D71"/>
    <w:rsid w:val="00E94DC6"/>
    <w:rsid w:val="00EA5613"/>
    <w:rsid w:val="00EA7CE5"/>
    <w:rsid w:val="00EB606E"/>
    <w:rsid w:val="00EB6805"/>
    <w:rsid w:val="00EC6B79"/>
    <w:rsid w:val="00EC751E"/>
    <w:rsid w:val="00EE75EB"/>
    <w:rsid w:val="00EF2FB9"/>
    <w:rsid w:val="00F03CC3"/>
    <w:rsid w:val="00F05EE6"/>
    <w:rsid w:val="00F1110F"/>
    <w:rsid w:val="00F11F7D"/>
    <w:rsid w:val="00F157E4"/>
    <w:rsid w:val="00F42725"/>
    <w:rsid w:val="00F45A2F"/>
    <w:rsid w:val="00F473AC"/>
    <w:rsid w:val="00F561B3"/>
    <w:rsid w:val="00F640DB"/>
    <w:rsid w:val="00F9016D"/>
    <w:rsid w:val="00FA5413"/>
    <w:rsid w:val="00FB1A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060"/>
    <w:rPr>
      <w:sz w:val="24"/>
      <w:szCs w:val="24"/>
    </w:rPr>
  </w:style>
  <w:style w:type="paragraph" w:styleId="1">
    <w:name w:val="heading 1"/>
    <w:basedOn w:val="a"/>
    <w:next w:val="a"/>
    <w:link w:val="10"/>
    <w:uiPriority w:val="99"/>
    <w:qFormat/>
    <w:rsid w:val="0031161D"/>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qFormat/>
    <w:rsid w:val="00602060"/>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6ED6"/>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sid w:val="00F16ED6"/>
    <w:rPr>
      <w:rFonts w:asciiTheme="majorHAnsi" w:eastAsiaTheme="majorEastAsia" w:hAnsiTheme="majorHAnsi" w:cstheme="majorBidi"/>
      <w:b/>
      <w:bCs/>
      <w:sz w:val="26"/>
      <w:szCs w:val="26"/>
    </w:rPr>
  </w:style>
  <w:style w:type="paragraph" w:styleId="a3">
    <w:name w:val="Body Text"/>
    <w:basedOn w:val="a"/>
    <w:link w:val="a4"/>
    <w:uiPriority w:val="99"/>
    <w:rsid w:val="00602060"/>
    <w:pPr>
      <w:jc w:val="both"/>
    </w:pPr>
  </w:style>
  <w:style w:type="character" w:customStyle="1" w:styleId="a4">
    <w:name w:val="Основной текст Знак"/>
    <w:basedOn w:val="a0"/>
    <w:link w:val="a3"/>
    <w:uiPriority w:val="99"/>
    <w:semiHidden/>
    <w:rsid w:val="00F16ED6"/>
    <w:rPr>
      <w:sz w:val="24"/>
      <w:szCs w:val="24"/>
    </w:rPr>
  </w:style>
  <w:style w:type="paragraph" w:styleId="a5">
    <w:name w:val="Title"/>
    <w:basedOn w:val="a"/>
    <w:link w:val="a6"/>
    <w:uiPriority w:val="99"/>
    <w:qFormat/>
    <w:rsid w:val="00602060"/>
    <w:pPr>
      <w:jc w:val="center"/>
    </w:pPr>
    <w:rPr>
      <w:sz w:val="28"/>
    </w:rPr>
  </w:style>
  <w:style w:type="character" w:customStyle="1" w:styleId="a6">
    <w:name w:val="Название Знак"/>
    <w:basedOn w:val="a0"/>
    <w:link w:val="a5"/>
    <w:uiPriority w:val="10"/>
    <w:rsid w:val="00F16ED6"/>
    <w:rPr>
      <w:rFonts w:asciiTheme="majorHAnsi" w:eastAsiaTheme="majorEastAsia" w:hAnsiTheme="majorHAnsi" w:cstheme="majorBidi"/>
      <w:b/>
      <w:bCs/>
      <w:kern w:val="28"/>
      <w:sz w:val="32"/>
      <w:szCs w:val="32"/>
    </w:rPr>
  </w:style>
  <w:style w:type="paragraph" w:styleId="2">
    <w:name w:val="Body Text 2"/>
    <w:basedOn w:val="a"/>
    <w:link w:val="20"/>
    <w:uiPriority w:val="99"/>
    <w:rsid w:val="00602060"/>
    <w:pPr>
      <w:jc w:val="center"/>
    </w:pPr>
    <w:rPr>
      <w:sz w:val="20"/>
    </w:rPr>
  </w:style>
  <w:style w:type="character" w:customStyle="1" w:styleId="20">
    <w:name w:val="Основной текст 2 Знак"/>
    <w:basedOn w:val="a0"/>
    <w:link w:val="2"/>
    <w:uiPriority w:val="99"/>
    <w:semiHidden/>
    <w:rsid w:val="00F16ED6"/>
    <w:rPr>
      <w:sz w:val="24"/>
      <w:szCs w:val="24"/>
    </w:rPr>
  </w:style>
  <w:style w:type="paragraph" w:styleId="a7">
    <w:name w:val="header"/>
    <w:basedOn w:val="a"/>
    <w:link w:val="a8"/>
    <w:uiPriority w:val="99"/>
    <w:rsid w:val="00602060"/>
    <w:pPr>
      <w:tabs>
        <w:tab w:val="center" w:pos="4677"/>
        <w:tab w:val="right" w:pos="9355"/>
      </w:tabs>
    </w:pPr>
  </w:style>
  <w:style w:type="character" w:customStyle="1" w:styleId="a8">
    <w:name w:val="Верхний колонтитул Знак"/>
    <w:basedOn w:val="a0"/>
    <w:link w:val="a7"/>
    <w:uiPriority w:val="99"/>
    <w:semiHidden/>
    <w:rsid w:val="00F16ED6"/>
    <w:rPr>
      <w:sz w:val="24"/>
      <w:szCs w:val="24"/>
    </w:rPr>
  </w:style>
  <w:style w:type="paragraph" w:styleId="a9">
    <w:name w:val="footer"/>
    <w:basedOn w:val="a"/>
    <w:link w:val="aa"/>
    <w:uiPriority w:val="99"/>
    <w:rsid w:val="00602060"/>
    <w:pPr>
      <w:tabs>
        <w:tab w:val="center" w:pos="4677"/>
        <w:tab w:val="right" w:pos="9355"/>
      </w:tabs>
    </w:pPr>
  </w:style>
  <w:style w:type="character" w:customStyle="1" w:styleId="aa">
    <w:name w:val="Нижний колонтитул Знак"/>
    <w:basedOn w:val="a0"/>
    <w:link w:val="a9"/>
    <w:uiPriority w:val="99"/>
    <w:semiHidden/>
    <w:rsid w:val="00F16ED6"/>
    <w:rPr>
      <w:sz w:val="24"/>
      <w:szCs w:val="24"/>
    </w:rPr>
  </w:style>
  <w:style w:type="paragraph" w:styleId="31">
    <w:name w:val="Body Text 3"/>
    <w:basedOn w:val="a"/>
    <w:link w:val="32"/>
    <w:uiPriority w:val="99"/>
    <w:rsid w:val="00602060"/>
    <w:pPr>
      <w:shd w:val="clear" w:color="auto" w:fill="FFFFFF"/>
      <w:jc w:val="both"/>
    </w:pPr>
    <w:rPr>
      <w:szCs w:val="18"/>
    </w:rPr>
  </w:style>
  <w:style w:type="character" w:customStyle="1" w:styleId="32">
    <w:name w:val="Основной текст 3 Знак"/>
    <w:basedOn w:val="a0"/>
    <w:link w:val="31"/>
    <w:uiPriority w:val="99"/>
    <w:semiHidden/>
    <w:rsid w:val="00F16ED6"/>
    <w:rPr>
      <w:sz w:val="16"/>
      <w:szCs w:val="16"/>
    </w:rPr>
  </w:style>
  <w:style w:type="paragraph" w:styleId="ab">
    <w:name w:val="Body Text Indent"/>
    <w:basedOn w:val="a"/>
    <w:link w:val="ac"/>
    <w:uiPriority w:val="99"/>
    <w:rsid w:val="00602060"/>
    <w:pPr>
      <w:ind w:firstLine="540"/>
      <w:jc w:val="both"/>
    </w:pPr>
  </w:style>
  <w:style w:type="character" w:customStyle="1" w:styleId="ac">
    <w:name w:val="Основной текст с отступом Знак"/>
    <w:basedOn w:val="a0"/>
    <w:link w:val="ab"/>
    <w:uiPriority w:val="99"/>
    <w:semiHidden/>
    <w:rsid w:val="00F16ED6"/>
    <w:rPr>
      <w:sz w:val="24"/>
      <w:szCs w:val="24"/>
    </w:rPr>
  </w:style>
  <w:style w:type="paragraph" w:styleId="21">
    <w:name w:val="Body Text Indent 2"/>
    <w:basedOn w:val="a"/>
    <w:link w:val="22"/>
    <w:uiPriority w:val="99"/>
    <w:rsid w:val="00602060"/>
    <w:pPr>
      <w:widowControl w:val="0"/>
      <w:ind w:firstLine="708"/>
      <w:jc w:val="both"/>
    </w:pPr>
  </w:style>
  <w:style w:type="character" w:customStyle="1" w:styleId="22">
    <w:name w:val="Основной текст с отступом 2 Знак"/>
    <w:basedOn w:val="a0"/>
    <w:link w:val="21"/>
    <w:uiPriority w:val="99"/>
    <w:semiHidden/>
    <w:rsid w:val="00F16ED6"/>
    <w:rPr>
      <w:sz w:val="24"/>
      <w:szCs w:val="24"/>
    </w:rPr>
  </w:style>
  <w:style w:type="paragraph" w:styleId="33">
    <w:name w:val="Body Text Indent 3"/>
    <w:basedOn w:val="a"/>
    <w:link w:val="34"/>
    <w:uiPriority w:val="99"/>
    <w:rsid w:val="00602060"/>
    <w:pPr>
      <w:ind w:firstLine="709"/>
      <w:jc w:val="both"/>
    </w:pPr>
  </w:style>
  <w:style w:type="character" w:customStyle="1" w:styleId="34">
    <w:name w:val="Основной текст с отступом 3 Знак"/>
    <w:basedOn w:val="a0"/>
    <w:link w:val="33"/>
    <w:uiPriority w:val="99"/>
    <w:semiHidden/>
    <w:rsid w:val="00F16ED6"/>
    <w:rPr>
      <w:sz w:val="16"/>
      <w:szCs w:val="16"/>
    </w:rPr>
  </w:style>
  <w:style w:type="paragraph" w:customStyle="1" w:styleId="ad">
    <w:name w:val="Знак Знак Знак Знак Знак Знак Знак Знак Знак Знак Знак Знак Знак Знак Знак Знак Знак Знак Знак"/>
    <w:basedOn w:val="a"/>
    <w:autoRedefine/>
    <w:uiPriority w:val="99"/>
    <w:rsid w:val="008A5611"/>
    <w:pPr>
      <w:spacing w:after="160" w:line="240" w:lineRule="exact"/>
    </w:pPr>
    <w:rPr>
      <w:sz w:val="28"/>
      <w:szCs w:val="28"/>
      <w:lang w:val="en-US" w:eastAsia="en-US"/>
    </w:rPr>
  </w:style>
  <w:style w:type="character" w:styleId="ae">
    <w:name w:val="page number"/>
    <w:basedOn w:val="a0"/>
    <w:uiPriority w:val="99"/>
    <w:rsid w:val="00822BB1"/>
    <w:rPr>
      <w:rFonts w:cs="Times New Roman"/>
    </w:rPr>
  </w:style>
  <w:style w:type="paragraph" w:customStyle="1" w:styleId="ConsPlusNormal">
    <w:name w:val="ConsPlusNormal"/>
    <w:uiPriority w:val="99"/>
    <w:rsid w:val="00052243"/>
    <w:pPr>
      <w:widowControl w:val="0"/>
      <w:autoSpaceDE w:val="0"/>
      <w:autoSpaceDN w:val="0"/>
      <w:adjustRightInd w:val="0"/>
      <w:ind w:firstLine="720"/>
    </w:pPr>
    <w:rPr>
      <w:rFonts w:ascii="Arial" w:hAnsi="Arial" w:cs="Arial"/>
      <w:sz w:val="20"/>
      <w:szCs w:val="20"/>
    </w:rPr>
  </w:style>
  <w:style w:type="paragraph" w:styleId="af">
    <w:name w:val="Balloon Text"/>
    <w:basedOn w:val="a"/>
    <w:link w:val="af0"/>
    <w:uiPriority w:val="99"/>
    <w:semiHidden/>
    <w:rsid w:val="002A6E37"/>
    <w:rPr>
      <w:rFonts w:ascii="Tahoma" w:hAnsi="Tahoma" w:cs="Tahoma"/>
      <w:sz w:val="16"/>
      <w:szCs w:val="16"/>
    </w:rPr>
  </w:style>
  <w:style w:type="character" w:customStyle="1" w:styleId="af0">
    <w:name w:val="Текст выноски Знак"/>
    <w:basedOn w:val="a0"/>
    <w:link w:val="af"/>
    <w:uiPriority w:val="99"/>
    <w:semiHidden/>
    <w:rsid w:val="00F16ED6"/>
    <w:rPr>
      <w:sz w:val="0"/>
      <w:szCs w:val="0"/>
    </w:rPr>
  </w:style>
  <w:style w:type="paragraph" w:customStyle="1" w:styleId="af1">
    <w:name w:val="Нормальный (таблица)"/>
    <w:basedOn w:val="a"/>
    <w:next w:val="a"/>
    <w:uiPriority w:val="99"/>
    <w:rsid w:val="003A46B1"/>
    <w:pPr>
      <w:widowControl w:val="0"/>
      <w:autoSpaceDE w:val="0"/>
      <w:autoSpaceDN w:val="0"/>
      <w:adjustRightInd w:val="0"/>
      <w:jc w:val="both"/>
    </w:pPr>
    <w:rPr>
      <w:rFonts w:ascii="Arial" w:hAnsi="Arial"/>
    </w:rPr>
  </w:style>
  <w:style w:type="paragraph" w:customStyle="1" w:styleId="af2">
    <w:name w:val="Знак"/>
    <w:basedOn w:val="a"/>
    <w:uiPriority w:val="99"/>
    <w:rsid w:val="003A46B1"/>
    <w:pPr>
      <w:spacing w:after="160" w:line="240" w:lineRule="exact"/>
      <w:jc w:val="both"/>
    </w:pPr>
    <w:rPr>
      <w:szCs w:val="20"/>
      <w:lang w:val="en-US" w:eastAsia="en-US"/>
    </w:rPr>
  </w:style>
  <w:style w:type="character" w:customStyle="1" w:styleId="af3">
    <w:name w:val="Гипертекстовая ссылка"/>
    <w:basedOn w:val="a0"/>
    <w:uiPriority w:val="99"/>
    <w:rsid w:val="008C69E4"/>
    <w:rPr>
      <w:rFonts w:cs="Times New Roman"/>
      <w:b/>
      <w:bCs/>
      <w:color w:val="008000"/>
    </w:rPr>
  </w:style>
  <w:style w:type="paragraph" w:customStyle="1" w:styleId="4">
    <w:name w:val="Знак Знак Знак4 Знак Знак Знак Знак"/>
    <w:basedOn w:val="a"/>
    <w:autoRedefine/>
    <w:uiPriority w:val="99"/>
    <w:rsid w:val="00C953EB"/>
    <w:pPr>
      <w:spacing w:after="160" w:line="240" w:lineRule="exact"/>
    </w:pPr>
    <w:rPr>
      <w:sz w:val="28"/>
      <w:szCs w:val="28"/>
      <w:lang w:val="en-US" w:eastAsia="en-US"/>
    </w:rPr>
  </w:style>
  <w:style w:type="paragraph" w:customStyle="1" w:styleId="11">
    <w:name w:val="Знак Знак Знак1 Знак"/>
    <w:basedOn w:val="a"/>
    <w:uiPriority w:val="99"/>
    <w:rsid w:val="00A5185A"/>
    <w:pPr>
      <w:spacing w:after="160" w:line="240" w:lineRule="exact"/>
    </w:pPr>
    <w:rPr>
      <w:rFonts w:ascii="Verdana" w:hAnsi="Verdana" w:cs="Verdana"/>
      <w:lang w:val="en-US" w:eastAsia="en-US"/>
    </w:rPr>
  </w:style>
  <w:style w:type="table" w:styleId="af4">
    <w:name w:val="Table Grid"/>
    <w:basedOn w:val="a1"/>
    <w:uiPriority w:val="99"/>
    <w:rsid w:val="00A518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21090622">
      <w:marLeft w:val="0"/>
      <w:marRight w:val="0"/>
      <w:marTop w:val="0"/>
      <w:marBottom w:val="0"/>
      <w:divBdr>
        <w:top w:val="none" w:sz="0" w:space="0" w:color="auto"/>
        <w:left w:val="none" w:sz="0" w:space="0" w:color="auto"/>
        <w:bottom w:val="none" w:sz="0" w:space="0" w:color="auto"/>
        <w:right w:val="none" w:sz="0" w:space="0" w:color="auto"/>
      </w:divBdr>
    </w:div>
    <w:div w:id="1221090623">
      <w:marLeft w:val="0"/>
      <w:marRight w:val="0"/>
      <w:marTop w:val="0"/>
      <w:marBottom w:val="0"/>
      <w:divBdr>
        <w:top w:val="none" w:sz="0" w:space="0" w:color="auto"/>
        <w:left w:val="none" w:sz="0" w:space="0" w:color="auto"/>
        <w:bottom w:val="none" w:sz="0" w:space="0" w:color="auto"/>
        <w:right w:val="none" w:sz="0" w:space="0" w:color="auto"/>
      </w:divBdr>
    </w:div>
    <w:div w:id="1221090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84842.1000"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consultantplus://offline/ref=4B5E35A079CEA8F7DB48E794247CDDBA076FA754ECCAF98331D7FCzEH9J" TargetMode="External"/><Relationship Id="rId12" Type="http://schemas.openxmlformats.org/officeDocument/2006/relationships/hyperlink" Target="garantF1://12036354.5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88776.11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6354.18" TargetMode="External"/><Relationship Id="rId5" Type="http://schemas.openxmlformats.org/officeDocument/2006/relationships/footnotes" Target="footnotes.xml"/><Relationship Id="rId15" Type="http://schemas.openxmlformats.org/officeDocument/2006/relationships/hyperlink" Target="garantF1://12036354.18" TargetMode="External"/><Relationship Id="rId10" Type="http://schemas.openxmlformats.org/officeDocument/2006/relationships/hyperlink" Target="garantF1://12036354.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36354.15" TargetMode="External"/><Relationship Id="rId14" Type="http://schemas.openxmlformats.org/officeDocument/2006/relationships/hyperlink" Target="garantF1://848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2057</Words>
  <Characters>17350</Characters>
  <Application>Microsoft Office Word</Application>
  <DocSecurity>0</DocSecurity>
  <Lines>144</Lines>
  <Paragraphs>38</Paragraphs>
  <ScaleCrop>false</ScaleCrop>
  <Company>mns</Company>
  <LinksUpToDate>false</LinksUpToDate>
  <CharactersWithSpaces>19369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Ivanova_NV</dc:creator>
  <cp:lastModifiedBy>2800-00-032</cp:lastModifiedBy>
  <cp:revision>2</cp:revision>
  <cp:lastPrinted>2010-01-12T00:45:00Z</cp:lastPrinted>
  <dcterms:created xsi:type="dcterms:W3CDTF">2014-12-03T07:45:00Z</dcterms:created>
  <dcterms:modified xsi:type="dcterms:W3CDTF">2014-12-03T07:45:00Z</dcterms:modified>
</cp:coreProperties>
</file>