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1E0"/>
      </w:tblPr>
      <w:tblGrid>
        <w:gridCol w:w="2574"/>
        <w:gridCol w:w="2394"/>
        <w:gridCol w:w="1440"/>
        <w:gridCol w:w="3600"/>
      </w:tblGrid>
      <w:tr w:rsidR="00B41122" w:rsidTr="006E6A09">
        <w:tc>
          <w:tcPr>
            <w:tcW w:w="2574" w:type="dxa"/>
          </w:tcPr>
          <w:p w:rsidR="00B41122" w:rsidRDefault="00B41122" w:rsidP="006E6A09">
            <w:pPr>
              <w:widowControl w:val="0"/>
              <w:jc w:val="center"/>
            </w:pPr>
            <w:r>
              <w:t xml:space="preserve">Наименование </w:t>
            </w:r>
          </w:p>
          <w:p w:rsidR="00B41122" w:rsidRDefault="00B41122" w:rsidP="006E6A09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394" w:type="dxa"/>
          </w:tcPr>
          <w:p w:rsidR="00B41122" w:rsidRDefault="00B41122" w:rsidP="006E6A09">
            <w:pPr>
              <w:widowControl w:val="0"/>
              <w:jc w:val="center"/>
            </w:pPr>
            <w:r>
              <w:t xml:space="preserve">Наименование </w:t>
            </w:r>
          </w:p>
          <w:p w:rsidR="00B41122" w:rsidRDefault="00B41122" w:rsidP="006E6A09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B41122" w:rsidRPr="003761BF" w:rsidRDefault="00B41122" w:rsidP="006E6A09">
            <w:pPr>
              <w:widowControl w:val="0"/>
              <w:jc w:val="center"/>
            </w:pPr>
            <w:r w:rsidRPr="003761BF">
              <w:t xml:space="preserve">Количество </w:t>
            </w:r>
          </w:p>
          <w:p w:rsidR="00B41122" w:rsidRDefault="00B41122" w:rsidP="006E6A09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600" w:type="dxa"/>
          </w:tcPr>
          <w:p w:rsidR="00B41122" w:rsidRDefault="00B41122" w:rsidP="006E6A09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B41122" w:rsidTr="006E6A09">
        <w:trPr>
          <w:trHeight w:val="300"/>
        </w:trPr>
        <w:tc>
          <w:tcPr>
            <w:tcW w:w="2574" w:type="dxa"/>
            <w:vAlign w:val="center"/>
          </w:tcPr>
          <w:p w:rsidR="00B41122" w:rsidRDefault="00B41122" w:rsidP="006E6A09">
            <w:pPr>
              <w:widowControl w:val="0"/>
              <w:jc w:val="center"/>
            </w:pPr>
            <w:r>
              <w:t>Аналитический отдел</w:t>
            </w:r>
          </w:p>
        </w:tc>
        <w:tc>
          <w:tcPr>
            <w:tcW w:w="2394" w:type="dxa"/>
            <w:vAlign w:val="center"/>
          </w:tcPr>
          <w:p w:rsidR="00B41122" w:rsidRDefault="00B41122" w:rsidP="006E6A09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41122" w:rsidRDefault="00B41122" w:rsidP="006E6A09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B41122" w:rsidRPr="00847862" w:rsidRDefault="00B41122" w:rsidP="006E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образование, </w:t>
            </w:r>
            <w:r w:rsidRPr="00847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</w:t>
            </w:r>
          </w:p>
        </w:tc>
      </w:tr>
      <w:tr w:rsidR="00B41122" w:rsidTr="006E6A09">
        <w:trPr>
          <w:trHeight w:val="300"/>
        </w:trPr>
        <w:tc>
          <w:tcPr>
            <w:tcW w:w="2574" w:type="dxa"/>
            <w:vAlign w:val="center"/>
          </w:tcPr>
          <w:p w:rsidR="00B41122" w:rsidRDefault="00B41122" w:rsidP="006E6A09">
            <w:pPr>
              <w:widowControl w:val="0"/>
              <w:jc w:val="center"/>
            </w:pPr>
            <w:r>
              <w:t>Отдел выездных проверок</w:t>
            </w:r>
          </w:p>
        </w:tc>
        <w:tc>
          <w:tcPr>
            <w:tcW w:w="2394" w:type="dxa"/>
            <w:vAlign w:val="center"/>
          </w:tcPr>
          <w:p w:rsidR="00B41122" w:rsidRDefault="00B41122" w:rsidP="006E6A09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41122" w:rsidRDefault="00B41122" w:rsidP="006E6A09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B41122" w:rsidRPr="002C3751" w:rsidRDefault="00B41122" w:rsidP="006E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образование, </w:t>
            </w:r>
            <w:r w:rsidRPr="00847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</w:t>
            </w:r>
          </w:p>
        </w:tc>
      </w:tr>
      <w:tr w:rsidR="00B41122" w:rsidTr="006E6A09">
        <w:trPr>
          <w:trHeight w:val="300"/>
        </w:trPr>
        <w:tc>
          <w:tcPr>
            <w:tcW w:w="2574" w:type="dxa"/>
            <w:vAlign w:val="center"/>
          </w:tcPr>
          <w:p w:rsidR="00B41122" w:rsidRDefault="00B41122" w:rsidP="006E6A09">
            <w:pPr>
              <w:widowControl w:val="0"/>
              <w:jc w:val="center"/>
            </w:pPr>
            <w:r>
              <w:t>Отдел выездных проверок</w:t>
            </w:r>
          </w:p>
        </w:tc>
        <w:tc>
          <w:tcPr>
            <w:tcW w:w="2394" w:type="dxa"/>
            <w:vAlign w:val="center"/>
          </w:tcPr>
          <w:p w:rsidR="00B41122" w:rsidRDefault="00B41122" w:rsidP="006E6A09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41122" w:rsidRDefault="00B41122" w:rsidP="006E6A09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B41122" w:rsidRPr="002C3751" w:rsidRDefault="00B41122" w:rsidP="006E6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</w:tbl>
    <w:p w:rsidR="00767A3B" w:rsidRDefault="00767A3B"/>
    <w:sectPr w:rsidR="00767A3B" w:rsidSect="00B4112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1122"/>
    <w:rsid w:val="00767A3B"/>
    <w:rsid w:val="00B4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1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uiPriority w:val="99"/>
    <w:rsid w:val="00B41122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uiPriority w:val="99"/>
    <w:rsid w:val="00B41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2014-06-23T00:19:00Z</dcterms:created>
  <dcterms:modified xsi:type="dcterms:W3CDTF">2014-06-23T00:20:00Z</dcterms:modified>
</cp:coreProperties>
</file>