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A6" w:rsidRDefault="00E90E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74"/>
        <w:gridCol w:w="2394"/>
        <w:gridCol w:w="1440"/>
        <w:gridCol w:w="3600"/>
      </w:tblGrid>
      <w:tr w:rsidR="00E74B1E" w:rsidTr="00DE5763">
        <w:tc>
          <w:tcPr>
            <w:tcW w:w="2574" w:type="dxa"/>
          </w:tcPr>
          <w:p w:rsidR="00E74B1E" w:rsidRDefault="00E74B1E" w:rsidP="00DE5763">
            <w:pPr>
              <w:widowControl w:val="0"/>
              <w:jc w:val="center"/>
            </w:pPr>
            <w:r>
              <w:t xml:space="preserve">Наименование </w:t>
            </w:r>
          </w:p>
          <w:p w:rsidR="00E74B1E" w:rsidRDefault="00E74B1E" w:rsidP="00DE5763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394" w:type="dxa"/>
          </w:tcPr>
          <w:p w:rsidR="00E74B1E" w:rsidRDefault="00E74B1E" w:rsidP="00DE5763">
            <w:pPr>
              <w:widowControl w:val="0"/>
              <w:jc w:val="center"/>
            </w:pPr>
            <w:r>
              <w:t xml:space="preserve">Наименование </w:t>
            </w:r>
          </w:p>
          <w:p w:rsidR="00E74B1E" w:rsidRDefault="00E74B1E" w:rsidP="00DE5763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</w:tcPr>
          <w:p w:rsidR="00E74B1E" w:rsidRPr="003761BF" w:rsidRDefault="00E74B1E" w:rsidP="00DE5763">
            <w:pPr>
              <w:widowControl w:val="0"/>
              <w:jc w:val="center"/>
            </w:pPr>
            <w:r w:rsidRPr="003761BF">
              <w:t>Количество</w:t>
            </w:r>
          </w:p>
          <w:p w:rsidR="00E74B1E" w:rsidRDefault="00E74B1E" w:rsidP="00DE5763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600" w:type="dxa"/>
          </w:tcPr>
          <w:p w:rsidR="00E74B1E" w:rsidRDefault="00E74B1E" w:rsidP="00DE5763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E74B1E" w:rsidTr="00DE5763">
        <w:trPr>
          <w:trHeight w:val="1112"/>
        </w:trPr>
        <w:tc>
          <w:tcPr>
            <w:tcW w:w="2574" w:type="dxa"/>
            <w:vAlign w:val="center"/>
          </w:tcPr>
          <w:p w:rsidR="00E74B1E" w:rsidRDefault="00E74B1E" w:rsidP="00DE5763">
            <w:pPr>
              <w:widowControl w:val="0"/>
              <w:jc w:val="center"/>
            </w:pPr>
            <w:r>
              <w:t>Отдел камерального контроля</w:t>
            </w:r>
          </w:p>
        </w:tc>
        <w:tc>
          <w:tcPr>
            <w:tcW w:w="2394" w:type="dxa"/>
            <w:vAlign w:val="center"/>
          </w:tcPr>
          <w:p w:rsidR="00E74B1E" w:rsidRDefault="00E74B1E" w:rsidP="00DE5763">
            <w:pPr>
              <w:widowControl w:val="0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E74B1E" w:rsidRDefault="00E74B1E" w:rsidP="00DE5763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E74B1E" w:rsidRPr="004E29E4" w:rsidRDefault="00E74B1E" w:rsidP="00DE5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E4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образование. Требования к стажу: не менее 2 лет стажа государственной гражданской службы или не менее 4 лет стажа работы по специальности.</w:t>
            </w:r>
          </w:p>
        </w:tc>
      </w:tr>
      <w:tr w:rsidR="00E74B1E" w:rsidTr="00DE5763">
        <w:trPr>
          <w:trHeight w:val="1112"/>
        </w:trPr>
        <w:tc>
          <w:tcPr>
            <w:tcW w:w="2574" w:type="dxa"/>
            <w:vAlign w:val="center"/>
          </w:tcPr>
          <w:p w:rsidR="00E74B1E" w:rsidRDefault="00E74B1E" w:rsidP="00DE5763">
            <w:pPr>
              <w:widowControl w:val="0"/>
              <w:jc w:val="center"/>
            </w:pPr>
            <w:r>
              <w:t>Отдел камерального контроля</w:t>
            </w:r>
          </w:p>
        </w:tc>
        <w:tc>
          <w:tcPr>
            <w:tcW w:w="2394" w:type="dxa"/>
            <w:vAlign w:val="center"/>
          </w:tcPr>
          <w:p w:rsidR="00E74B1E" w:rsidRDefault="00E74B1E" w:rsidP="00DE5763">
            <w:pPr>
              <w:widowControl w:val="0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E74B1E" w:rsidRDefault="00E74B1E" w:rsidP="00DE5763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E74B1E" w:rsidRPr="004E29E4" w:rsidRDefault="00E74B1E" w:rsidP="00DE5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E4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образование, без предъявления требований к стажу</w:t>
            </w:r>
          </w:p>
        </w:tc>
      </w:tr>
      <w:tr w:rsidR="00E74B1E" w:rsidTr="00DE5763">
        <w:trPr>
          <w:trHeight w:val="1112"/>
        </w:trPr>
        <w:tc>
          <w:tcPr>
            <w:tcW w:w="2574" w:type="dxa"/>
            <w:vAlign w:val="center"/>
          </w:tcPr>
          <w:p w:rsidR="00E74B1E" w:rsidRDefault="00E74B1E" w:rsidP="00DE5763">
            <w:pPr>
              <w:widowControl w:val="0"/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2394" w:type="dxa"/>
            <w:vAlign w:val="center"/>
          </w:tcPr>
          <w:p w:rsidR="00E74B1E" w:rsidRDefault="00E74B1E" w:rsidP="00DE5763">
            <w:pPr>
              <w:widowControl w:val="0"/>
              <w:jc w:val="center"/>
            </w:pPr>
            <w:r>
              <w:t>Ведущий специалист-эксперт</w:t>
            </w:r>
          </w:p>
        </w:tc>
        <w:tc>
          <w:tcPr>
            <w:tcW w:w="1440" w:type="dxa"/>
            <w:vAlign w:val="center"/>
          </w:tcPr>
          <w:p w:rsidR="00E74B1E" w:rsidRDefault="00E74B1E" w:rsidP="00DE5763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E74B1E" w:rsidRPr="004E29E4" w:rsidRDefault="00E74B1E" w:rsidP="00DE5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E4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образование, без предъявления требований к стажу</w:t>
            </w:r>
          </w:p>
        </w:tc>
      </w:tr>
    </w:tbl>
    <w:p w:rsidR="00E74B1E" w:rsidRDefault="00E74B1E"/>
    <w:sectPr w:rsidR="00E74B1E" w:rsidSect="00E74B1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74B1E"/>
    <w:rsid w:val="00E74B1E"/>
    <w:rsid w:val="00E9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2014-09-23T07:07:00Z</dcterms:created>
  <dcterms:modified xsi:type="dcterms:W3CDTF">2014-09-23T07:09:00Z</dcterms:modified>
</cp:coreProperties>
</file>