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6"/>
        <w:gridCol w:w="2574"/>
        <w:gridCol w:w="1440"/>
        <w:gridCol w:w="3780"/>
      </w:tblGrid>
      <w:tr w:rsidR="00EC4646" w:rsidTr="0005066B">
        <w:tc>
          <w:tcPr>
            <w:tcW w:w="2466" w:type="dxa"/>
            <w:vAlign w:val="center"/>
          </w:tcPr>
          <w:p w:rsidR="00EC4646" w:rsidRDefault="00EC4646" w:rsidP="0005066B">
            <w:pPr>
              <w:widowControl w:val="0"/>
              <w:jc w:val="center"/>
            </w:pPr>
            <w:r>
              <w:t>Наименование</w:t>
            </w:r>
          </w:p>
          <w:p w:rsidR="00EC4646" w:rsidRDefault="00EC4646" w:rsidP="0005066B">
            <w:pPr>
              <w:widowControl w:val="0"/>
              <w:jc w:val="center"/>
            </w:pPr>
            <w:r>
              <w:t>отдела</w:t>
            </w:r>
          </w:p>
        </w:tc>
        <w:tc>
          <w:tcPr>
            <w:tcW w:w="2574" w:type="dxa"/>
            <w:vAlign w:val="center"/>
          </w:tcPr>
          <w:p w:rsidR="00EC4646" w:rsidRDefault="00EC4646" w:rsidP="0005066B">
            <w:pPr>
              <w:widowControl w:val="0"/>
              <w:jc w:val="center"/>
            </w:pPr>
            <w:r>
              <w:t>Наименование</w:t>
            </w:r>
          </w:p>
          <w:p w:rsidR="00EC4646" w:rsidRDefault="00EC4646" w:rsidP="0005066B">
            <w:pPr>
              <w:widowControl w:val="0"/>
              <w:jc w:val="center"/>
            </w:pPr>
            <w:r>
              <w:t>вакантной должности</w:t>
            </w:r>
          </w:p>
        </w:tc>
        <w:tc>
          <w:tcPr>
            <w:tcW w:w="1440" w:type="dxa"/>
            <w:vAlign w:val="center"/>
          </w:tcPr>
          <w:p w:rsidR="00EC4646" w:rsidRPr="003761BF" w:rsidRDefault="00EC4646" w:rsidP="0005066B">
            <w:pPr>
              <w:widowControl w:val="0"/>
              <w:jc w:val="center"/>
            </w:pPr>
            <w:r w:rsidRPr="003761BF">
              <w:t>Количество</w:t>
            </w:r>
          </w:p>
          <w:p w:rsidR="00EC4646" w:rsidRDefault="00EC4646" w:rsidP="0005066B">
            <w:pPr>
              <w:widowControl w:val="0"/>
              <w:jc w:val="center"/>
            </w:pPr>
            <w:r w:rsidRPr="003761BF">
              <w:t>вакансий</w:t>
            </w:r>
          </w:p>
        </w:tc>
        <w:tc>
          <w:tcPr>
            <w:tcW w:w="3780" w:type="dxa"/>
            <w:vAlign w:val="center"/>
          </w:tcPr>
          <w:p w:rsidR="00EC4646" w:rsidRDefault="00EC4646" w:rsidP="0005066B">
            <w:pPr>
              <w:widowControl w:val="0"/>
              <w:jc w:val="center"/>
            </w:pPr>
            <w:r>
              <w:t>Квалификационные требования</w:t>
            </w:r>
          </w:p>
        </w:tc>
      </w:tr>
      <w:tr w:rsidR="00EC4646" w:rsidTr="0005066B">
        <w:trPr>
          <w:trHeight w:val="300"/>
        </w:trPr>
        <w:tc>
          <w:tcPr>
            <w:tcW w:w="2466" w:type="dxa"/>
            <w:vAlign w:val="center"/>
          </w:tcPr>
          <w:p w:rsidR="00EC4646" w:rsidRDefault="00EC4646" w:rsidP="0005066B">
            <w:pPr>
              <w:tabs>
                <w:tab w:val="left" w:pos="2520"/>
              </w:tabs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2574" w:type="dxa"/>
            <w:vAlign w:val="center"/>
          </w:tcPr>
          <w:p w:rsidR="00EC4646" w:rsidRDefault="00EC4646" w:rsidP="0005066B">
            <w:pPr>
              <w:tabs>
                <w:tab w:val="left" w:pos="2520"/>
              </w:tabs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EC4646" w:rsidRDefault="00EC4646" w:rsidP="0005066B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EC4646" w:rsidRDefault="00EC4646" w:rsidP="00050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или юридического направления.</w:t>
            </w:r>
          </w:p>
          <w:p w:rsidR="00EC4646" w:rsidRPr="00D21430" w:rsidRDefault="00EC4646" w:rsidP="00050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2D35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государственной гражданской службы или не менее четырех лет стажа работы по специальности, направлению подготовки</w:t>
            </w:r>
          </w:p>
        </w:tc>
      </w:tr>
      <w:tr w:rsidR="00EC4646" w:rsidTr="0005066B">
        <w:trPr>
          <w:trHeight w:val="300"/>
        </w:trPr>
        <w:tc>
          <w:tcPr>
            <w:tcW w:w="2466" w:type="dxa"/>
            <w:vMerge w:val="restart"/>
            <w:vAlign w:val="center"/>
          </w:tcPr>
          <w:p w:rsidR="00EC4646" w:rsidRDefault="00EC4646" w:rsidP="0005066B">
            <w:pPr>
              <w:tabs>
                <w:tab w:val="left" w:pos="2520"/>
              </w:tabs>
              <w:jc w:val="center"/>
            </w:pPr>
            <w:r>
              <w:t>Контрольно-аналитический отдел</w:t>
            </w:r>
          </w:p>
        </w:tc>
        <w:tc>
          <w:tcPr>
            <w:tcW w:w="2574" w:type="dxa"/>
            <w:vAlign w:val="center"/>
          </w:tcPr>
          <w:p w:rsidR="00EC4646" w:rsidRDefault="00EC4646" w:rsidP="0005066B">
            <w:pPr>
              <w:tabs>
                <w:tab w:val="left" w:pos="2520"/>
              </w:tabs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EC4646" w:rsidRDefault="00EC4646" w:rsidP="0005066B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EC4646" w:rsidRDefault="00EC4646" w:rsidP="00050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направления.</w:t>
            </w:r>
          </w:p>
          <w:p w:rsidR="00EC4646" w:rsidRPr="00D21430" w:rsidRDefault="00EC4646" w:rsidP="00050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2D35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государственной гражданской службы или не менее четырех лет стажа работы по специальности, направлению подготовки</w:t>
            </w:r>
          </w:p>
        </w:tc>
      </w:tr>
      <w:tr w:rsidR="00EC4646" w:rsidTr="0005066B">
        <w:trPr>
          <w:trHeight w:val="300"/>
        </w:trPr>
        <w:tc>
          <w:tcPr>
            <w:tcW w:w="2466" w:type="dxa"/>
            <w:vMerge/>
            <w:vAlign w:val="center"/>
          </w:tcPr>
          <w:p w:rsidR="00EC4646" w:rsidRDefault="00EC4646" w:rsidP="0005066B">
            <w:pPr>
              <w:tabs>
                <w:tab w:val="left" w:pos="2520"/>
              </w:tabs>
              <w:jc w:val="center"/>
            </w:pPr>
          </w:p>
        </w:tc>
        <w:tc>
          <w:tcPr>
            <w:tcW w:w="2574" w:type="dxa"/>
            <w:vAlign w:val="center"/>
          </w:tcPr>
          <w:p w:rsidR="00EC4646" w:rsidRDefault="00EC4646" w:rsidP="0005066B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EC4646" w:rsidRDefault="00EC4646" w:rsidP="0005066B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EC4646" w:rsidRPr="00D21430" w:rsidRDefault="00EC4646" w:rsidP="00050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  <w:tr w:rsidR="00EC4646" w:rsidTr="0005066B">
        <w:trPr>
          <w:trHeight w:val="300"/>
        </w:trPr>
        <w:tc>
          <w:tcPr>
            <w:tcW w:w="2466" w:type="dxa"/>
            <w:vAlign w:val="center"/>
          </w:tcPr>
          <w:p w:rsidR="00EC4646" w:rsidRDefault="00EC4646" w:rsidP="0005066B">
            <w:pPr>
              <w:tabs>
                <w:tab w:val="left" w:pos="2520"/>
              </w:tabs>
              <w:jc w:val="center"/>
            </w:pPr>
            <w:r>
              <w:t>Отдел досудебного урегулирования налоговых споров</w:t>
            </w:r>
          </w:p>
        </w:tc>
        <w:tc>
          <w:tcPr>
            <w:tcW w:w="2574" w:type="dxa"/>
            <w:vAlign w:val="center"/>
          </w:tcPr>
          <w:p w:rsidR="00EC4646" w:rsidRDefault="00EC4646" w:rsidP="0005066B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EC4646" w:rsidRDefault="00EC4646" w:rsidP="0005066B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EC4646" w:rsidRPr="00D21430" w:rsidRDefault="00EC4646" w:rsidP="00050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или юридического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  <w:tr w:rsidR="00EC4646" w:rsidTr="0005066B">
        <w:trPr>
          <w:trHeight w:val="300"/>
        </w:trPr>
        <w:tc>
          <w:tcPr>
            <w:tcW w:w="2466" w:type="dxa"/>
            <w:vAlign w:val="center"/>
          </w:tcPr>
          <w:p w:rsidR="00EC4646" w:rsidRDefault="00EC4646" w:rsidP="0005066B">
            <w:pPr>
              <w:tabs>
                <w:tab w:val="left" w:pos="2520"/>
              </w:tabs>
              <w:jc w:val="center"/>
            </w:pPr>
            <w:r>
              <w:t>Аналитический отдел</w:t>
            </w:r>
          </w:p>
        </w:tc>
        <w:tc>
          <w:tcPr>
            <w:tcW w:w="2574" w:type="dxa"/>
            <w:vAlign w:val="center"/>
          </w:tcPr>
          <w:p w:rsidR="00EC4646" w:rsidRDefault="00EC4646" w:rsidP="0005066B">
            <w:pPr>
              <w:tabs>
                <w:tab w:val="left" w:pos="2520"/>
              </w:tabs>
              <w:jc w:val="center"/>
            </w:pPr>
            <w:r>
              <w:t>Главный специалист-эксперт</w:t>
            </w:r>
          </w:p>
        </w:tc>
        <w:tc>
          <w:tcPr>
            <w:tcW w:w="1440" w:type="dxa"/>
            <w:vAlign w:val="center"/>
          </w:tcPr>
          <w:p w:rsidR="00EC4646" w:rsidRDefault="00EC4646" w:rsidP="0005066B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EC4646" w:rsidRPr="00D21430" w:rsidRDefault="00EC4646" w:rsidP="00050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</w:tbl>
    <w:p w:rsidR="00F35F13" w:rsidRDefault="00F35F13"/>
    <w:sectPr w:rsidR="00F35F13" w:rsidSect="00EC464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646"/>
    <w:rsid w:val="00972B17"/>
    <w:rsid w:val="00EC4646"/>
    <w:rsid w:val="00F3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4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64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2017-07-13T04:01:00Z</dcterms:created>
  <dcterms:modified xsi:type="dcterms:W3CDTF">2017-07-13T04:01:00Z</dcterms:modified>
</cp:coreProperties>
</file>