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740C2" w:rsidRPr="00AA7AC4" w:rsidTr="005740C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740C2" w:rsidRPr="00AA7AC4" w:rsidRDefault="005740C2">
            <w:pPr>
              <w:pStyle w:val="ConsPlusNormal"/>
            </w:pPr>
            <w:r w:rsidRPr="00AA7AC4">
              <w:t>3 октября 2019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740C2" w:rsidRPr="00AA7AC4" w:rsidRDefault="005740C2">
            <w:pPr>
              <w:pStyle w:val="ConsPlusNormal"/>
              <w:jc w:val="right"/>
            </w:pPr>
            <w:r w:rsidRPr="00AA7AC4">
              <w:t>408-ОЗ</w:t>
            </w:r>
          </w:p>
        </w:tc>
      </w:tr>
    </w:tbl>
    <w:p w:rsidR="005740C2" w:rsidRPr="00AA7AC4" w:rsidRDefault="005740C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40C2" w:rsidRPr="00AA7AC4" w:rsidRDefault="005740C2">
      <w:pPr>
        <w:pStyle w:val="ConsPlusNormal"/>
        <w:jc w:val="both"/>
      </w:pPr>
    </w:p>
    <w:p w:rsidR="005740C2" w:rsidRPr="00AA7AC4" w:rsidRDefault="005740C2">
      <w:pPr>
        <w:pStyle w:val="ConsPlusTitle"/>
        <w:jc w:val="center"/>
      </w:pPr>
      <w:r w:rsidRPr="00AA7AC4">
        <w:t>ЗАКОН АМУРСКОЙ ОБЛАСТИ</w:t>
      </w:r>
    </w:p>
    <w:p w:rsidR="005740C2" w:rsidRPr="00AA7AC4" w:rsidRDefault="005740C2">
      <w:pPr>
        <w:pStyle w:val="ConsPlusTitle"/>
        <w:jc w:val="center"/>
      </w:pPr>
    </w:p>
    <w:p w:rsidR="005740C2" w:rsidRPr="00AA7AC4" w:rsidRDefault="005740C2">
      <w:pPr>
        <w:pStyle w:val="ConsPlusTitle"/>
        <w:jc w:val="center"/>
      </w:pPr>
      <w:bookmarkStart w:id="0" w:name="_GoBack"/>
      <w:r w:rsidRPr="00AA7AC4">
        <w:t xml:space="preserve">О </w:t>
      </w:r>
      <w:r w:rsidR="00AA7AC4" w:rsidRPr="00AA7AC4">
        <w:t xml:space="preserve">внесении изменений в статьи 3 и 4 закона </w:t>
      </w:r>
      <w:r w:rsidR="00AA7AC4">
        <w:t>А</w:t>
      </w:r>
      <w:r w:rsidR="00AA7AC4" w:rsidRPr="00AA7AC4">
        <w:t>мурской области</w:t>
      </w:r>
    </w:p>
    <w:p w:rsidR="005740C2" w:rsidRPr="00AA7AC4" w:rsidRDefault="00AA7AC4">
      <w:pPr>
        <w:pStyle w:val="ConsPlusTitle"/>
        <w:jc w:val="center"/>
      </w:pPr>
      <w:r w:rsidRPr="00AA7AC4">
        <w:t>"</w:t>
      </w:r>
      <w:r>
        <w:t>О</w:t>
      </w:r>
      <w:r w:rsidRPr="00AA7AC4">
        <w:t xml:space="preserve"> налоге на имущество организаций на территории</w:t>
      </w:r>
    </w:p>
    <w:p w:rsidR="005740C2" w:rsidRPr="00AA7AC4" w:rsidRDefault="00AA7AC4">
      <w:pPr>
        <w:pStyle w:val="ConsPlusTitle"/>
        <w:jc w:val="center"/>
      </w:pPr>
      <w:r>
        <w:t>А</w:t>
      </w:r>
      <w:r w:rsidRPr="00AA7AC4">
        <w:t>мурской области"</w:t>
      </w:r>
    </w:p>
    <w:p w:rsidR="005740C2" w:rsidRPr="00AA7AC4" w:rsidRDefault="005740C2">
      <w:pPr>
        <w:pStyle w:val="ConsPlusNormal"/>
        <w:jc w:val="both"/>
      </w:pPr>
    </w:p>
    <w:bookmarkEnd w:id="0"/>
    <w:p w:rsidR="005740C2" w:rsidRPr="00AA7AC4" w:rsidRDefault="005740C2">
      <w:pPr>
        <w:pStyle w:val="ConsPlusNormal"/>
        <w:jc w:val="both"/>
      </w:pPr>
    </w:p>
    <w:p w:rsidR="005740C2" w:rsidRPr="00AA7AC4" w:rsidRDefault="005740C2">
      <w:pPr>
        <w:pStyle w:val="ConsPlusTitle"/>
        <w:ind w:firstLine="540"/>
        <w:jc w:val="both"/>
        <w:outlineLvl w:val="0"/>
      </w:pPr>
      <w:r w:rsidRPr="00AA7AC4">
        <w:t>Статья 1</w:t>
      </w:r>
    </w:p>
    <w:p w:rsidR="005740C2" w:rsidRPr="00AA7AC4" w:rsidRDefault="005740C2">
      <w:pPr>
        <w:pStyle w:val="ConsPlusNormal"/>
        <w:jc w:val="both"/>
      </w:pPr>
    </w:p>
    <w:p w:rsidR="005740C2" w:rsidRPr="00AA7AC4" w:rsidRDefault="005740C2">
      <w:pPr>
        <w:pStyle w:val="ConsPlusNormal"/>
        <w:ind w:firstLine="540"/>
        <w:jc w:val="both"/>
      </w:pPr>
      <w:proofErr w:type="gramStart"/>
      <w:r w:rsidRPr="00AA7AC4">
        <w:t>Внести в Закон Амурской области от 28 ноября 2003 г. N 266-ОЗ "О налоге на имущество организаций на территории Амурской области" (с учетом изменений, внесенных Законами Амурской области от 4 ноября 2004 г. N 363-ОЗ, от 30 июня 2008 г. N 66-ОЗ, от 4 октября 2010 г. N 388-ОЗ, от 9 февраля 2011 г. N 450-ОЗ, от 13 октября 2011</w:t>
      </w:r>
      <w:proofErr w:type="gramEnd"/>
      <w:r w:rsidRPr="00AA7AC4">
        <w:t xml:space="preserve"> </w:t>
      </w:r>
      <w:proofErr w:type="gramStart"/>
      <w:r w:rsidRPr="00AA7AC4">
        <w:t>г. N 535-ОЗ, от 9 октября 2012 г. N 97-ОЗ, от 12 февраля 2013 г. N 150-ОЗ, от 8 октября 2013 г. N 231-ОЗ, от 29 ноября 2013 г. N 294-ОЗ, от 7 июля 2014 г. N 381-ОЗ, от 31 октября 2014 г. N 426-ОЗ, от 27 ноября 2014 г. N 443-ОЗ, от 8 октября 2015 г. N 594-ОЗ, от</w:t>
      </w:r>
      <w:proofErr w:type="gramEnd"/>
      <w:r w:rsidRPr="00AA7AC4">
        <w:t xml:space="preserve"> </w:t>
      </w:r>
      <w:proofErr w:type="gramStart"/>
      <w:r w:rsidRPr="00AA7AC4">
        <w:t>11 июля 2016 г. N 694-ОЗ, от 22 декабря 2016 г. N 29-ОЗ, от 4 сентября 2017 г. N 102-ОЗ, от 5 октября 2018 г. N 239-ОЗ, от 10 апреля 2019 г. N 337-ОЗ, от 7 мая 2019 г. N 360-ОЗ) следующие изменения:</w:t>
      </w:r>
      <w:proofErr w:type="gramEnd"/>
    </w:p>
    <w:p w:rsidR="005740C2" w:rsidRPr="00AA7AC4" w:rsidRDefault="005740C2">
      <w:pPr>
        <w:pStyle w:val="ConsPlusNormal"/>
        <w:spacing w:before="220"/>
        <w:ind w:firstLine="540"/>
        <w:jc w:val="both"/>
      </w:pPr>
      <w:r w:rsidRPr="00AA7AC4">
        <w:t>1) в статье 3:</w:t>
      </w:r>
    </w:p>
    <w:p w:rsidR="005740C2" w:rsidRPr="00AA7AC4" w:rsidRDefault="005740C2">
      <w:pPr>
        <w:pStyle w:val="ConsPlusNormal"/>
        <w:jc w:val="both"/>
      </w:pPr>
    </w:p>
    <w:p w:rsidR="005740C2" w:rsidRPr="00AA7AC4" w:rsidRDefault="005740C2">
      <w:pPr>
        <w:pStyle w:val="ConsPlusNonformat"/>
        <w:jc w:val="both"/>
      </w:pPr>
      <w:r w:rsidRPr="00AA7AC4">
        <w:t xml:space="preserve">    а) в  абзаце  втором части 1  слова "в 2017 - 2019 годах - 1 процент, </w:t>
      </w:r>
      <w:proofErr w:type="gramStart"/>
      <w:r w:rsidRPr="00AA7AC4">
        <w:t>в</w:t>
      </w:r>
      <w:proofErr w:type="gramEnd"/>
    </w:p>
    <w:p w:rsidR="005740C2" w:rsidRPr="00AA7AC4" w:rsidRDefault="005740C2">
      <w:pPr>
        <w:pStyle w:val="ConsPlusNonformat"/>
        <w:jc w:val="both"/>
      </w:pPr>
      <w:r w:rsidRPr="00AA7AC4">
        <w:t>2020  году и последующие годы - 2 процента" заменить словами "в 2017 - 2020</w:t>
      </w:r>
    </w:p>
    <w:p w:rsidR="005740C2" w:rsidRPr="00AA7AC4" w:rsidRDefault="005740C2">
      <w:pPr>
        <w:pStyle w:val="ConsPlusNonformat"/>
        <w:jc w:val="both"/>
      </w:pPr>
      <w:proofErr w:type="gramStart"/>
      <w:r w:rsidRPr="00AA7AC4">
        <w:t>годах</w:t>
      </w:r>
      <w:proofErr w:type="gramEnd"/>
      <w:r w:rsidRPr="00AA7AC4">
        <w:t xml:space="preserve"> - 1 процент, в 2021 году и последующие годы - 2 процента";</w:t>
      </w:r>
    </w:p>
    <w:p w:rsidR="005740C2" w:rsidRPr="00AA7AC4" w:rsidRDefault="005740C2">
      <w:pPr>
        <w:pStyle w:val="ConsPlusNormal"/>
        <w:jc w:val="both"/>
      </w:pPr>
    </w:p>
    <w:p w:rsidR="005740C2" w:rsidRPr="00AA7AC4" w:rsidRDefault="005740C2">
      <w:pPr>
        <w:pStyle w:val="ConsPlusNormal"/>
        <w:ind w:firstLine="540"/>
        <w:jc w:val="both"/>
      </w:pPr>
      <w:r w:rsidRPr="00AA7AC4">
        <w:t>б) утратил силу с 1 января 2022 года. - Закон Амурской области от 26.11.2021 N 42-ОЗ;</w:t>
      </w:r>
    </w:p>
    <w:p w:rsidR="005740C2" w:rsidRPr="00AA7AC4" w:rsidRDefault="005740C2">
      <w:pPr>
        <w:pStyle w:val="ConsPlusNormal"/>
        <w:spacing w:before="220"/>
        <w:ind w:firstLine="540"/>
        <w:jc w:val="both"/>
      </w:pPr>
      <w:r w:rsidRPr="00AA7AC4">
        <w:t>2) часть 6 статьи 4 дополнить пунктами 16, 17, 18 следующего содержания:</w:t>
      </w:r>
    </w:p>
    <w:p w:rsidR="005740C2" w:rsidRPr="00AA7AC4" w:rsidRDefault="005740C2">
      <w:pPr>
        <w:pStyle w:val="ConsPlusNormal"/>
        <w:spacing w:before="220"/>
        <w:ind w:firstLine="540"/>
        <w:jc w:val="both"/>
      </w:pPr>
      <w:proofErr w:type="gramStart"/>
      <w:r w:rsidRPr="00AA7AC4">
        <w:t>"16) организации, основным видом экономической деятельности которых является вид экономической деятельности "деятельность гостиниц и прочих мест временного проживания" Общероссийского классификатора видов экономической деятельности, в отношении имущества в виде гостиниц, которым в порядке классификации гостиниц, установленном законодательством Российской Федерации, присвоена категория не ниже категории "четыре звезды", в течение пяти налоговых периодов при условии направления высвободившихся от налогообложения средств на текущее содержание</w:t>
      </w:r>
      <w:proofErr w:type="gramEnd"/>
      <w:r w:rsidRPr="00AA7AC4">
        <w:t xml:space="preserve"> данного имущества.</w:t>
      </w:r>
    </w:p>
    <w:p w:rsidR="005740C2" w:rsidRPr="00AA7AC4" w:rsidRDefault="005740C2">
      <w:pPr>
        <w:pStyle w:val="ConsPlusNormal"/>
        <w:spacing w:before="220"/>
        <w:ind w:firstLine="540"/>
        <w:jc w:val="both"/>
      </w:pPr>
      <w:r w:rsidRPr="00AA7AC4">
        <w:t>Указанная налоговая льгота применяется в отношении имущества, для которого одновременно выполняются следующие условия:</w:t>
      </w:r>
    </w:p>
    <w:p w:rsidR="005740C2" w:rsidRPr="00AA7AC4" w:rsidRDefault="005740C2">
      <w:pPr>
        <w:pStyle w:val="ConsPlusNormal"/>
        <w:spacing w:before="220"/>
        <w:ind w:firstLine="540"/>
        <w:jc w:val="both"/>
      </w:pPr>
      <w:r w:rsidRPr="00AA7AC4">
        <w:t>имущество введено в эксплуатацию и учтено на балансе в качестве объектов основных средств после 1 января 2019 года;</w:t>
      </w:r>
    </w:p>
    <w:p w:rsidR="005740C2" w:rsidRPr="00AA7AC4" w:rsidRDefault="005740C2">
      <w:pPr>
        <w:pStyle w:val="ConsPlusNormal"/>
        <w:spacing w:before="220"/>
        <w:ind w:firstLine="540"/>
        <w:jc w:val="both"/>
      </w:pPr>
      <w:r w:rsidRPr="00AA7AC4">
        <w:t>имущество создано в ходе реализации на территории области инвестиционных проектов в рамках государственных программ области и (или) приоритетных инвестиционных проектов области;</w:t>
      </w:r>
    </w:p>
    <w:p w:rsidR="005740C2" w:rsidRPr="00AA7AC4" w:rsidRDefault="005740C2">
      <w:pPr>
        <w:pStyle w:val="ConsPlusNormal"/>
        <w:spacing w:before="220"/>
        <w:ind w:firstLine="540"/>
        <w:jc w:val="both"/>
      </w:pPr>
      <w:r w:rsidRPr="00AA7AC4">
        <w:t>17) утратил силу с 1 января 2023 года. - Закон Амурской области от 07.11.2022 N 187-ОЗ;</w:t>
      </w:r>
    </w:p>
    <w:p w:rsidR="005740C2" w:rsidRPr="00AA7AC4" w:rsidRDefault="005740C2">
      <w:pPr>
        <w:pStyle w:val="ConsPlusNormal"/>
        <w:spacing w:before="220"/>
        <w:ind w:firstLine="540"/>
        <w:jc w:val="both"/>
      </w:pPr>
      <w:proofErr w:type="gramStart"/>
      <w:r w:rsidRPr="00AA7AC4">
        <w:t xml:space="preserve">18) организации в отношении находящегося в частной собственности имущества в виде объектов культурного наследия регионального значения (памятников градостроительства и архитектуры), включенных в Единый государственный реестр объектов культурного наследия (памятников истории и культуры) народов Российской Федерации (далее - объекты культурного </w:t>
      </w:r>
      <w:r w:rsidRPr="00AA7AC4">
        <w:lastRenderedPageBreak/>
        <w:t>наследия регионального значения), осуществляющие за счет собственных средств работы по сохранению объектов культурного наследия регионального значения, находящихся в неудовлетворительном состоянии, в течение</w:t>
      </w:r>
      <w:proofErr w:type="gramEnd"/>
      <w:r w:rsidRPr="00AA7AC4">
        <w:t xml:space="preserve"> трех налоговых периодов при условии направления высвободившихся от налогообложения средств на сохранение данных объектов</w:t>
      </w:r>
      <w:proofErr w:type="gramStart"/>
      <w:r w:rsidRPr="00AA7AC4">
        <w:t>.".</w:t>
      </w:r>
      <w:proofErr w:type="gramEnd"/>
    </w:p>
    <w:p w:rsidR="005740C2" w:rsidRPr="00AA7AC4" w:rsidRDefault="005740C2">
      <w:pPr>
        <w:pStyle w:val="ConsPlusNormal"/>
        <w:jc w:val="both"/>
      </w:pPr>
    </w:p>
    <w:p w:rsidR="005740C2" w:rsidRPr="00AA7AC4" w:rsidRDefault="005740C2">
      <w:pPr>
        <w:pStyle w:val="ConsPlusTitle"/>
        <w:ind w:firstLine="540"/>
        <w:jc w:val="both"/>
        <w:outlineLvl w:val="0"/>
      </w:pPr>
      <w:r w:rsidRPr="00AA7AC4">
        <w:t>Статья 2</w:t>
      </w:r>
    </w:p>
    <w:p w:rsidR="005740C2" w:rsidRPr="00AA7AC4" w:rsidRDefault="005740C2">
      <w:pPr>
        <w:pStyle w:val="ConsPlusNormal"/>
        <w:jc w:val="both"/>
      </w:pPr>
    </w:p>
    <w:p w:rsidR="005740C2" w:rsidRPr="00AA7AC4" w:rsidRDefault="005740C2">
      <w:pPr>
        <w:pStyle w:val="ConsPlusNormal"/>
        <w:ind w:firstLine="540"/>
        <w:jc w:val="both"/>
      </w:pPr>
      <w:r w:rsidRPr="00AA7AC4">
        <w:t>Настоящий Закон вступает в силу с 1 января 2020 года.</w:t>
      </w:r>
    </w:p>
    <w:p w:rsidR="005740C2" w:rsidRPr="00AA7AC4" w:rsidRDefault="005740C2">
      <w:pPr>
        <w:pStyle w:val="ConsPlusNormal"/>
        <w:jc w:val="both"/>
      </w:pPr>
    </w:p>
    <w:p w:rsidR="005740C2" w:rsidRPr="00AA7AC4" w:rsidRDefault="005740C2">
      <w:pPr>
        <w:pStyle w:val="ConsPlusNormal"/>
        <w:jc w:val="right"/>
      </w:pPr>
      <w:r w:rsidRPr="00AA7AC4">
        <w:t>Губернатор</w:t>
      </w:r>
    </w:p>
    <w:p w:rsidR="005740C2" w:rsidRPr="00AA7AC4" w:rsidRDefault="005740C2">
      <w:pPr>
        <w:pStyle w:val="ConsPlusNormal"/>
        <w:jc w:val="right"/>
      </w:pPr>
      <w:r w:rsidRPr="00AA7AC4">
        <w:t>Амурской области</w:t>
      </w:r>
    </w:p>
    <w:p w:rsidR="005740C2" w:rsidRPr="00AA7AC4" w:rsidRDefault="005740C2">
      <w:pPr>
        <w:pStyle w:val="ConsPlusNormal"/>
        <w:jc w:val="right"/>
      </w:pPr>
      <w:r w:rsidRPr="00AA7AC4">
        <w:t>В.А.ОРЛОВ</w:t>
      </w:r>
    </w:p>
    <w:p w:rsidR="005740C2" w:rsidRPr="00AA7AC4" w:rsidRDefault="005740C2">
      <w:pPr>
        <w:pStyle w:val="ConsPlusNormal"/>
      </w:pPr>
      <w:r w:rsidRPr="00AA7AC4">
        <w:t>г. Благовещенск</w:t>
      </w:r>
    </w:p>
    <w:p w:rsidR="005740C2" w:rsidRPr="00AA7AC4" w:rsidRDefault="005740C2">
      <w:pPr>
        <w:pStyle w:val="ConsPlusNormal"/>
        <w:spacing w:before="220"/>
      </w:pPr>
      <w:r w:rsidRPr="00AA7AC4">
        <w:t>3 октября 2019 года</w:t>
      </w:r>
    </w:p>
    <w:p w:rsidR="005740C2" w:rsidRPr="00AA7AC4" w:rsidRDefault="005740C2">
      <w:pPr>
        <w:pStyle w:val="ConsPlusNormal"/>
        <w:spacing w:before="220"/>
      </w:pPr>
      <w:r w:rsidRPr="00AA7AC4">
        <w:t>N 408-ОЗ</w:t>
      </w:r>
    </w:p>
    <w:p w:rsidR="005740C2" w:rsidRPr="00AA7AC4" w:rsidRDefault="005740C2">
      <w:pPr>
        <w:pStyle w:val="ConsPlusNormal"/>
        <w:jc w:val="both"/>
      </w:pPr>
    </w:p>
    <w:p w:rsidR="005740C2" w:rsidRPr="00AA7AC4" w:rsidRDefault="005740C2">
      <w:pPr>
        <w:pStyle w:val="ConsPlusNormal"/>
        <w:jc w:val="both"/>
      </w:pPr>
    </w:p>
    <w:p w:rsidR="005740C2" w:rsidRPr="00AA7AC4" w:rsidRDefault="005740C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76F5" w:rsidRPr="00AA7AC4" w:rsidRDefault="00AA7AC4"/>
    <w:sectPr w:rsidR="009C76F5" w:rsidRPr="00AA7AC4" w:rsidSect="00397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0C2"/>
    <w:rsid w:val="00122277"/>
    <w:rsid w:val="005740C2"/>
    <w:rsid w:val="00780A0C"/>
    <w:rsid w:val="00AA7AC4"/>
    <w:rsid w:val="00C36BED"/>
    <w:rsid w:val="00D1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40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740C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740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740C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40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740C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740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740C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Марина Александровна</dc:creator>
  <cp:lastModifiedBy>1Internet</cp:lastModifiedBy>
  <cp:revision>2</cp:revision>
  <dcterms:created xsi:type="dcterms:W3CDTF">2023-06-06T02:59:00Z</dcterms:created>
  <dcterms:modified xsi:type="dcterms:W3CDTF">2023-06-09T07:11:00Z</dcterms:modified>
</cp:coreProperties>
</file>